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05" w:rsidRPr="00343F17" w:rsidRDefault="00DE7152" w:rsidP="00914F05">
      <w:pPr>
        <w:pStyle w:val="Default"/>
        <w:spacing w:line="360" w:lineRule="auto"/>
        <w:contextualSpacing/>
        <w:jc w:val="both"/>
        <w:rPr>
          <w:rFonts w:ascii="Garamond" w:hAnsi="Garamond"/>
          <w:sz w:val="20"/>
          <w:szCs w:val="20"/>
          <w:lang w:val="es-MX"/>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FF78BA">
        <w:rPr>
          <w:rFonts w:ascii="Garamond" w:hAnsi="Garamond"/>
          <w:sz w:val="20"/>
          <w:szCs w:val="20"/>
        </w:rPr>
        <w:t>14:16</w:t>
      </w:r>
      <w:r w:rsidR="006D58AA">
        <w:rPr>
          <w:rFonts w:ascii="Garamond" w:hAnsi="Garamond"/>
          <w:sz w:val="20"/>
          <w:szCs w:val="20"/>
        </w:rPr>
        <w:t xml:space="preserve"> catorce </w:t>
      </w:r>
      <w:r w:rsidR="002C299E" w:rsidRPr="005A4197">
        <w:rPr>
          <w:rFonts w:ascii="Garamond" w:hAnsi="Garamond"/>
          <w:sz w:val="20"/>
          <w:szCs w:val="20"/>
        </w:rPr>
        <w:t xml:space="preserve">horas con </w:t>
      </w:r>
      <w:r w:rsidR="00FF78BA">
        <w:rPr>
          <w:rFonts w:ascii="Garamond" w:hAnsi="Garamond"/>
          <w:sz w:val="20"/>
          <w:szCs w:val="20"/>
        </w:rPr>
        <w:t>dieciséis</w:t>
      </w:r>
      <w:r w:rsidR="007A70E8">
        <w:rPr>
          <w:rFonts w:ascii="Garamond" w:hAnsi="Garamond"/>
          <w:sz w:val="20"/>
          <w:szCs w:val="20"/>
        </w:rPr>
        <w:t xml:space="preserve">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FF78BA">
        <w:rPr>
          <w:rFonts w:ascii="Garamond" w:hAnsi="Garamond"/>
          <w:sz w:val="20"/>
          <w:szCs w:val="20"/>
        </w:rPr>
        <w:t>28 veintiocho</w:t>
      </w:r>
      <w:r w:rsidR="001F7BB1" w:rsidRPr="005A4197">
        <w:rPr>
          <w:rFonts w:ascii="Garamond" w:hAnsi="Garamond"/>
          <w:sz w:val="20"/>
          <w:szCs w:val="20"/>
        </w:rPr>
        <w:t xml:space="preserve"> </w:t>
      </w:r>
      <w:r w:rsidRPr="005A4197">
        <w:rPr>
          <w:rFonts w:ascii="Garamond" w:hAnsi="Garamond"/>
          <w:sz w:val="20"/>
          <w:szCs w:val="20"/>
        </w:rPr>
        <w:t xml:space="preserve">de </w:t>
      </w:r>
      <w:r w:rsidR="00FF78BA">
        <w:rPr>
          <w:rFonts w:ascii="Garamond" w:hAnsi="Garamond"/>
          <w:sz w:val="20"/>
          <w:szCs w:val="20"/>
        </w:rPr>
        <w:t>Febrer</w:t>
      </w:r>
      <w:r w:rsidR="007A70E8">
        <w:rPr>
          <w:rFonts w:ascii="Garamond" w:hAnsi="Garamond"/>
          <w:sz w:val="20"/>
          <w:szCs w:val="20"/>
        </w:rPr>
        <w:t>o de 2019</w:t>
      </w:r>
      <w:r w:rsidR="00A02558" w:rsidRPr="005A4197">
        <w:rPr>
          <w:rFonts w:ascii="Garamond" w:hAnsi="Garamond"/>
          <w:sz w:val="20"/>
          <w:szCs w:val="20"/>
        </w:rPr>
        <w:t xml:space="preserve"> dos mil d</w:t>
      </w:r>
      <w:r w:rsidRPr="005A4197">
        <w:rPr>
          <w:rFonts w:ascii="Garamond" w:hAnsi="Garamond"/>
          <w:sz w:val="20"/>
          <w:szCs w:val="20"/>
        </w:rPr>
        <w:t>ieci</w:t>
      </w:r>
      <w:r w:rsidR="0004441A">
        <w:rPr>
          <w:rFonts w:ascii="Garamond" w:hAnsi="Garamond"/>
          <w:sz w:val="20"/>
          <w:szCs w:val="20"/>
        </w:rPr>
        <w:t>nueve</w:t>
      </w:r>
      <w:r w:rsidR="002C299E" w:rsidRPr="005A4197">
        <w:rPr>
          <w:rFonts w:ascii="Garamond" w:hAnsi="Garamond"/>
          <w:sz w:val="20"/>
          <w:szCs w:val="20"/>
        </w:rPr>
        <w:t>, hora y fecha en que dio inicio la Sesión Ordinaria de Ayuntamiento.</w:t>
      </w:r>
      <w:r w:rsidR="004660B1" w:rsidRPr="005A4197">
        <w:rPr>
          <w:rFonts w:ascii="Garamond" w:hAnsi="Garamond"/>
          <w:sz w:val="20"/>
          <w:szCs w:val="20"/>
        </w:rPr>
        <w:t>-----</w:t>
      </w:r>
      <w:r w:rsidR="005A4197">
        <w:rPr>
          <w:rFonts w:ascii="Garamond" w:hAnsi="Garamond"/>
          <w:sz w:val="20"/>
          <w:szCs w:val="20"/>
        </w:rPr>
        <w:t>------------</w:t>
      </w:r>
      <w:r w:rsidR="0004441A">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Eduardo Manuel Martínez </w:t>
      </w:r>
      <w:proofErr w:type="spellStart"/>
      <w:r w:rsidR="00DD61B8" w:rsidRPr="005A4197">
        <w:rPr>
          <w:rFonts w:ascii="Garamond" w:hAnsi="Garamond"/>
          <w:sz w:val="20"/>
          <w:szCs w:val="20"/>
          <w:lang w:val="es-MX"/>
        </w:rPr>
        <w:t>Martínez</w:t>
      </w:r>
      <w:proofErr w:type="spellEnd"/>
      <w:r w:rsidR="00DD61B8" w:rsidRPr="005A4197">
        <w:rPr>
          <w:rFonts w:ascii="Garamond" w:hAnsi="Garamond"/>
          <w:sz w:val="20"/>
          <w:szCs w:val="20"/>
          <w:lang w:val="es-MX"/>
        </w:rPr>
        <w:t xml:space="preserve">, </w:t>
      </w:r>
      <w:r w:rsidR="00E76DDF" w:rsidRPr="005A4197">
        <w:rPr>
          <w:rFonts w:ascii="Garamond" w:hAnsi="Garamond"/>
          <w:sz w:val="20"/>
          <w:szCs w:val="20"/>
          <w:lang w:val="es-MX"/>
        </w:rPr>
        <w:t xml:space="preserve">José Adolfo López Solorio, </w:t>
      </w:r>
      <w:r w:rsidR="00DD61B8" w:rsidRPr="005A4197">
        <w:rPr>
          <w:rFonts w:ascii="Garamond" w:hAnsi="Garamond"/>
          <w:sz w:val="20"/>
          <w:szCs w:val="20"/>
          <w:lang w:val="es-MX"/>
        </w:rPr>
        <w:t xml:space="preserve">María del Refugio Pulido Cruz, Norma Angélica Joya Carrillo, Juan Solís García, María Inés Díaz Romero, Saúl López Orozco, Luis Roberto </w:t>
      </w:r>
      <w:bookmarkStart w:id="0" w:name="_GoBack"/>
      <w:bookmarkEnd w:id="0"/>
      <w:r w:rsidR="00DD61B8" w:rsidRPr="005A4197">
        <w:rPr>
          <w:rFonts w:ascii="Garamond" w:hAnsi="Garamond"/>
          <w:sz w:val="20"/>
          <w:szCs w:val="20"/>
          <w:lang w:val="es-MX"/>
        </w:rPr>
        <w:t>González Gutiérrez, María Laurel Carrillo Ventura, Luis Alberto Michel Rodríguez, Carmina Palacios Ibarra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BC6C7C" w:rsidRPr="005A4197">
        <w:rPr>
          <w:rFonts w:ascii="Garamond" w:hAnsi="Garamond"/>
          <w:sz w:val="20"/>
          <w:szCs w:val="20"/>
          <w:lang w:val="es-MX"/>
        </w:rPr>
        <w:t>------</w:t>
      </w:r>
      <w:r w:rsidR="00A72B28" w:rsidRPr="005A4197">
        <w:rPr>
          <w:rFonts w:ascii="Garamond" w:hAnsi="Garamond"/>
          <w:sz w:val="20"/>
          <w:szCs w:val="20"/>
          <w:lang w:val="es-MX"/>
        </w:rPr>
        <w:t>---</w:t>
      </w:r>
      <w:r w:rsidR="00E76DDF" w:rsidRPr="005A4197">
        <w:rPr>
          <w:rFonts w:ascii="Garamond" w:hAnsi="Garamond"/>
          <w:sz w:val="20"/>
          <w:szCs w:val="20"/>
          <w:lang w:val="es-MX"/>
        </w:rPr>
        <w:t>--------------------------------------------------------------------------------------------</w:t>
      </w:r>
      <w:r w:rsidR="00A72B28" w:rsidRPr="005A4197">
        <w:rPr>
          <w:rFonts w:ascii="Garamond" w:hAnsi="Garamond"/>
          <w:sz w:val="20"/>
          <w:szCs w:val="20"/>
          <w:lang w:val="es-MX"/>
        </w:rPr>
        <w:t>-</w:t>
      </w:r>
      <w:r w:rsidR="00BC6C7C" w:rsidRPr="005A4197">
        <w:rPr>
          <w:rFonts w:ascii="Garamond" w:hAnsi="Garamond"/>
          <w:sz w:val="20"/>
          <w:szCs w:val="20"/>
          <w:lang w:val="es-MX"/>
        </w:rPr>
        <w:t>Por 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ordinaria</w:t>
      </w:r>
      <w:r w:rsidR="00B7106D" w:rsidRPr="005A4197">
        <w:rPr>
          <w:rFonts w:ascii="Garamond" w:hAnsi="Garamond"/>
          <w:sz w:val="20"/>
          <w:szCs w:val="20"/>
          <w:lang w:val="es-MX"/>
        </w:rPr>
        <w:t>, s</w:t>
      </w:r>
      <w:r w:rsidR="00FF78BA">
        <w:rPr>
          <w:rFonts w:ascii="Garamond" w:hAnsi="Garamond"/>
          <w:sz w:val="20"/>
          <w:szCs w:val="20"/>
          <w:lang w:val="es-MX"/>
        </w:rPr>
        <w:t>iendo las 14:18</w:t>
      </w:r>
      <w:r w:rsidR="00BC6C7C" w:rsidRPr="005A4197">
        <w:rPr>
          <w:rFonts w:ascii="Garamond" w:hAnsi="Garamond"/>
          <w:sz w:val="20"/>
          <w:szCs w:val="20"/>
          <w:lang w:val="es-MX"/>
        </w:rPr>
        <w:t xml:space="preserve"> </w:t>
      </w:r>
      <w:r w:rsidR="00B7106D" w:rsidRPr="005A4197">
        <w:rPr>
          <w:rFonts w:ascii="Garamond" w:hAnsi="Garamond"/>
          <w:sz w:val="20"/>
          <w:szCs w:val="20"/>
          <w:lang w:val="es-MX"/>
        </w:rPr>
        <w:t>catorce</w:t>
      </w:r>
      <w:r w:rsidR="00BC6C7C" w:rsidRPr="005A4197">
        <w:rPr>
          <w:rFonts w:ascii="Garamond" w:hAnsi="Garamond"/>
          <w:sz w:val="20"/>
          <w:szCs w:val="20"/>
          <w:lang w:val="es-MX"/>
        </w:rPr>
        <w:t xml:space="preserve"> horas con </w:t>
      </w:r>
      <w:r w:rsidR="00FF78BA">
        <w:rPr>
          <w:rFonts w:ascii="Garamond" w:hAnsi="Garamond"/>
          <w:sz w:val="20"/>
          <w:szCs w:val="20"/>
          <w:lang w:val="es-MX"/>
        </w:rPr>
        <w:t>dieciocho</w:t>
      </w:r>
      <w:r w:rsidR="00B7106D" w:rsidRPr="005A4197">
        <w:rPr>
          <w:rFonts w:ascii="Garamond" w:hAnsi="Garamond"/>
          <w:sz w:val="20"/>
          <w:szCs w:val="20"/>
          <w:lang w:val="es-MX"/>
        </w:rPr>
        <w:t xml:space="preserve"> </w:t>
      </w:r>
      <w:r w:rsidR="00A72B28" w:rsidRPr="005A4197">
        <w:rPr>
          <w:rFonts w:ascii="Garamond" w:hAnsi="Garamond"/>
          <w:sz w:val="20"/>
          <w:szCs w:val="20"/>
          <w:lang w:val="es-MX"/>
        </w:rPr>
        <w:t xml:space="preserve">minutos, del día </w:t>
      </w:r>
      <w:r w:rsidR="00FF78BA">
        <w:rPr>
          <w:rFonts w:ascii="Garamond" w:hAnsi="Garamond"/>
          <w:sz w:val="20"/>
          <w:szCs w:val="20"/>
          <w:lang w:val="es-MX"/>
        </w:rPr>
        <w:t xml:space="preserve">28 veintiocho </w:t>
      </w:r>
      <w:r w:rsidR="002E3247" w:rsidRPr="005A4197">
        <w:rPr>
          <w:rFonts w:ascii="Garamond" w:hAnsi="Garamond"/>
          <w:sz w:val="20"/>
          <w:szCs w:val="20"/>
          <w:lang w:val="es-MX"/>
        </w:rPr>
        <w:t xml:space="preserve"> </w:t>
      </w:r>
      <w:r w:rsidR="00BC6C7C" w:rsidRPr="005A4197">
        <w:rPr>
          <w:rFonts w:ascii="Garamond" w:hAnsi="Garamond"/>
          <w:sz w:val="20"/>
          <w:szCs w:val="20"/>
          <w:lang w:val="es-MX"/>
        </w:rPr>
        <w:t xml:space="preserve">de </w:t>
      </w:r>
      <w:r w:rsidR="00FF78BA">
        <w:rPr>
          <w:rFonts w:ascii="Garamond" w:hAnsi="Garamond"/>
          <w:sz w:val="20"/>
          <w:szCs w:val="20"/>
          <w:lang w:val="es-MX"/>
        </w:rPr>
        <w:t>Febre</w:t>
      </w:r>
      <w:r w:rsidR="007A70E8">
        <w:rPr>
          <w:rFonts w:ascii="Garamond" w:hAnsi="Garamond"/>
          <w:sz w:val="20"/>
          <w:szCs w:val="20"/>
          <w:lang w:val="es-MX"/>
        </w:rPr>
        <w:t>ro de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xml:space="preserve">, en virtud de contarse con la asistencia </w:t>
      </w:r>
      <w:r w:rsidR="00A72B28" w:rsidRPr="005A4197">
        <w:rPr>
          <w:rFonts w:ascii="Garamond" w:hAnsi="Garamond"/>
          <w:sz w:val="20"/>
          <w:szCs w:val="20"/>
          <w:lang w:val="es-MX"/>
        </w:rPr>
        <w:t xml:space="preserve">de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B7106D" w:rsidRPr="005A4197">
        <w:rPr>
          <w:rFonts w:ascii="Garamond" w:hAnsi="Garamond"/>
          <w:sz w:val="20"/>
          <w:szCs w:val="20"/>
          <w:lang w:val="es-MX"/>
        </w:rPr>
        <w:t>---------------------------</w:t>
      </w:r>
      <w:r w:rsidR="007A70E8">
        <w:rPr>
          <w:rFonts w:ascii="Garamond" w:hAnsi="Garamond"/>
          <w:sz w:val="20"/>
          <w:szCs w:val="20"/>
          <w:lang w:val="es-MX"/>
        </w:rPr>
        <w:t>---------------------------------------------------------------------------------------------------------------</w:t>
      </w:r>
      <w:r w:rsidR="00B7106D" w:rsidRPr="005A4197">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xml:space="preserve">. El C. Presidente Municipal, Ing. Arturo Dávalos Peña: “Enseguida para regir esta sesión, propongo a ustedes Ciudadanos Regidores el siguiente orden del día. </w:t>
      </w:r>
      <w:r w:rsidR="002E3247" w:rsidRPr="005A4197">
        <w:rPr>
          <w:rFonts w:ascii="Garamond" w:hAnsi="Garamond"/>
          <w:sz w:val="20"/>
          <w:szCs w:val="20"/>
        </w:rPr>
        <w:t>Por lo que le solicito al secretario general dé lectura a la misma para su consideración”. El Secretario General, Mtro. Víctor Manuel Bernal Vargas: “</w:t>
      </w:r>
      <w:r w:rsidR="000524ED">
        <w:rPr>
          <w:rFonts w:ascii="Garamond" w:hAnsi="Garamond"/>
          <w:sz w:val="20"/>
          <w:szCs w:val="20"/>
        </w:rPr>
        <w:t xml:space="preserve">Como lo indica </w:t>
      </w:r>
      <w:r w:rsidR="002E3247" w:rsidRPr="005A4197">
        <w:rPr>
          <w:rFonts w:ascii="Garamond" w:hAnsi="Garamond"/>
          <w:sz w:val="20"/>
          <w:szCs w:val="20"/>
        </w:rPr>
        <w:t xml:space="preserve">señor presidente, primer punto, declaración de quórum legal; </w:t>
      </w:r>
      <w:r w:rsidR="00E91E95" w:rsidRPr="005A4197">
        <w:rPr>
          <w:rFonts w:ascii="Garamond" w:hAnsi="Garamond"/>
          <w:sz w:val="20"/>
          <w:szCs w:val="20"/>
        </w:rPr>
        <w:t>segundo punto</w:t>
      </w:r>
      <w:r w:rsidR="002E3247" w:rsidRPr="005A4197">
        <w:rPr>
          <w:rFonts w:ascii="Garamond" w:hAnsi="Garamond"/>
          <w:sz w:val="20"/>
          <w:szCs w:val="20"/>
        </w:rPr>
        <w:t>,  aprobación del orden del d</w:t>
      </w:r>
      <w:r w:rsidR="00A40198" w:rsidRPr="005A4197">
        <w:rPr>
          <w:rFonts w:ascii="Garamond" w:hAnsi="Garamond"/>
          <w:sz w:val="20"/>
          <w:szCs w:val="20"/>
        </w:rPr>
        <w:t xml:space="preserve">ía; </w:t>
      </w:r>
      <w:r w:rsidR="00E91E95" w:rsidRPr="005A4197">
        <w:rPr>
          <w:rFonts w:ascii="Garamond" w:hAnsi="Garamond"/>
          <w:sz w:val="20"/>
          <w:szCs w:val="20"/>
        </w:rPr>
        <w:t>tercer punto</w:t>
      </w:r>
      <w:r w:rsidR="00A40198" w:rsidRPr="005A4197">
        <w:rPr>
          <w:rFonts w:ascii="Garamond" w:hAnsi="Garamond"/>
          <w:sz w:val="20"/>
          <w:szCs w:val="20"/>
        </w:rPr>
        <w:t xml:space="preserve">, </w:t>
      </w:r>
      <w:r w:rsidR="00B7106D" w:rsidRPr="005A4197">
        <w:rPr>
          <w:rFonts w:ascii="Garamond" w:hAnsi="Garamond"/>
          <w:sz w:val="20"/>
          <w:szCs w:val="20"/>
        </w:rPr>
        <w:t xml:space="preserve">lectura, </w:t>
      </w:r>
      <w:r w:rsidR="000377A1">
        <w:rPr>
          <w:rFonts w:ascii="Garamond" w:hAnsi="Garamond"/>
          <w:sz w:val="20"/>
          <w:szCs w:val="20"/>
        </w:rPr>
        <w:t xml:space="preserve">discusión </w:t>
      </w:r>
      <w:r w:rsidR="000377A1" w:rsidRPr="0098742F">
        <w:rPr>
          <w:rFonts w:ascii="Garamond" w:hAnsi="Garamond"/>
          <w:sz w:val="20"/>
          <w:szCs w:val="20"/>
        </w:rPr>
        <w:t xml:space="preserve"> y en su caso aprobación </w:t>
      </w:r>
      <w:r w:rsidR="000377A1">
        <w:rPr>
          <w:rFonts w:ascii="Garamond" w:hAnsi="Garamond"/>
          <w:sz w:val="20"/>
          <w:szCs w:val="20"/>
        </w:rPr>
        <w:t xml:space="preserve">de acuerdos edilicios; punto número cuatro, lectura, discusión y en su caso aprobación de dictámenes; punto número cinco, presentación de iniciativas diversas de los ciudadanos regidores, punto número seis, asuntos generales; punto número siete, cierre de la sesión. Es cuanto señor presidente”. </w:t>
      </w:r>
      <w:r w:rsidR="002E3247" w:rsidRPr="005A4197">
        <w:rPr>
          <w:rFonts w:ascii="Garamond" w:hAnsi="Garamond"/>
          <w:sz w:val="20"/>
          <w:szCs w:val="20"/>
        </w:rPr>
        <w:t>El C. Presidente Municipal, Ing</w:t>
      </w:r>
      <w:r w:rsidR="000377A1">
        <w:rPr>
          <w:rFonts w:ascii="Garamond" w:hAnsi="Garamond"/>
          <w:sz w:val="20"/>
          <w:szCs w:val="20"/>
        </w:rPr>
        <w:t>. Arturo Dávalos Peña: “G</w:t>
      </w:r>
      <w:r w:rsidR="002E3247" w:rsidRPr="005A4197">
        <w:rPr>
          <w:rFonts w:ascii="Garamond" w:hAnsi="Garamond"/>
          <w:sz w:val="20"/>
          <w:szCs w:val="20"/>
        </w:rPr>
        <w:t>racias señor secretario. En tales circunstancias solicito en votación económica manifiesten</w:t>
      </w:r>
      <w:r w:rsidR="00E91E95" w:rsidRPr="005A4197">
        <w:rPr>
          <w:rFonts w:ascii="Garamond" w:hAnsi="Garamond"/>
          <w:sz w:val="20"/>
          <w:szCs w:val="20"/>
        </w:rPr>
        <w:t xml:space="preserve"> los que e</w:t>
      </w:r>
      <w:r w:rsidR="000377A1">
        <w:rPr>
          <w:rFonts w:ascii="Garamond" w:hAnsi="Garamond"/>
          <w:sz w:val="20"/>
          <w:szCs w:val="20"/>
        </w:rPr>
        <w:t>stén a favor de la propuesta del</w:t>
      </w:r>
      <w:r w:rsidR="00B7106D" w:rsidRPr="005A4197">
        <w:rPr>
          <w:rFonts w:ascii="Garamond" w:hAnsi="Garamond"/>
          <w:sz w:val="20"/>
          <w:szCs w:val="20"/>
        </w:rPr>
        <w:t xml:space="preserve"> </w:t>
      </w:r>
      <w:r w:rsidR="00E91E95" w:rsidRPr="005A4197">
        <w:rPr>
          <w:rFonts w:ascii="Garamond" w:hAnsi="Garamond"/>
          <w:sz w:val="20"/>
          <w:szCs w:val="20"/>
        </w:rPr>
        <w:t>orden del día, levantando la mano para su aproba</w:t>
      </w:r>
      <w:r w:rsidR="00B7106D" w:rsidRPr="005A4197">
        <w:rPr>
          <w:rFonts w:ascii="Garamond" w:hAnsi="Garamond"/>
          <w:sz w:val="20"/>
          <w:szCs w:val="20"/>
        </w:rPr>
        <w:t>ción. ¿En contra?, ¿abstención</w:t>
      </w:r>
      <w:proofErr w:type="gramStart"/>
      <w:r w:rsidR="00E91E95" w:rsidRPr="005A4197">
        <w:rPr>
          <w:rFonts w:ascii="Garamond" w:hAnsi="Garamond"/>
          <w:sz w:val="20"/>
          <w:szCs w:val="20"/>
        </w:rPr>
        <w:t>?.</w:t>
      </w:r>
      <w:proofErr w:type="gramEnd"/>
      <w:r w:rsidR="00E91E95" w:rsidRPr="005A4197">
        <w:rPr>
          <w:rFonts w:ascii="Garamond" w:hAnsi="Garamond"/>
          <w:sz w:val="20"/>
          <w:szCs w:val="20"/>
        </w:rPr>
        <w:t xml:space="preserve"> </w:t>
      </w:r>
      <w:r w:rsidR="000377A1">
        <w:rPr>
          <w:rFonts w:ascii="Garamond" w:hAnsi="Garamond"/>
          <w:sz w:val="20"/>
          <w:szCs w:val="20"/>
        </w:rPr>
        <w:t>Señor secretario, dé cuenta de est</w:t>
      </w:r>
      <w:r w:rsidR="00E91E95" w:rsidRPr="005A4197">
        <w:rPr>
          <w:rFonts w:ascii="Garamond" w:hAnsi="Garamond"/>
          <w:sz w:val="20"/>
          <w:szCs w:val="20"/>
        </w:rPr>
        <w:t xml:space="preserve">a votación”. </w:t>
      </w:r>
      <w:r w:rsidR="00AC5C55" w:rsidRPr="005A4197">
        <w:rPr>
          <w:rFonts w:ascii="Garamond" w:hAnsi="Garamond"/>
          <w:sz w:val="20"/>
          <w:szCs w:val="20"/>
        </w:rPr>
        <w:t xml:space="preserve">El Secretario General, Mtro. Víctor Manuel Bernal Vargas: “Sí señor presidente, </w:t>
      </w:r>
      <w:r w:rsidR="00B7106D" w:rsidRPr="005A4197">
        <w:rPr>
          <w:rFonts w:ascii="Garamond" w:hAnsi="Garamond"/>
          <w:sz w:val="20"/>
          <w:szCs w:val="20"/>
        </w:rPr>
        <w:t>dieciséis</w:t>
      </w:r>
      <w:r w:rsidR="00AC5C55" w:rsidRPr="005A4197">
        <w:rPr>
          <w:rFonts w:ascii="Garamond" w:hAnsi="Garamond"/>
          <w:sz w:val="20"/>
          <w:szCs w:val="20"/>
        </w:rPr>
        <w:t xml:space="preserve"> votos a favor, c</w:t>
      </w:r>
      <w:r w:rsidR="003428F3" w:rsidRPr="005A4197">
        <w:rPr>
          <w:rFonts w:ascii="Garamond" w:hAnsi="Garamond"/>
          <w:sz w:val="20"/>
          <w:szCs w:val="20"/>
        </w:rPr>
        <w:t>er</w:t>
      </w:r>
      <w:r w:rsidR="00AC5C55" w:rsidRPr="005A4197">
        <w:rPr>
          <w:rFonts w:ascii="Garamond" w:hAnsi="Garamond"/>
          <w:sz w:val="20"/>
          <w:szCs w:val="20"/>
        </w:rPr>
        <w:t>o votos en contra y cero abstenciones”. El C. Presidente Municipal, Ing. Arturo Dáva</w:t>
      </w:r>
      <w:r w:rsidR="000377A1">
        <w:rPr>
          <w:rFonts w:ascii="Garamond" w:hAnsi="Garamond"/>
          <w:sz w:val="20"/>
          <w:szCs w:val="20"/>
        </w:rPr>
        <w:t xml:space="preserve">los Peña: “Aprobado por mayoría. </w:t>
      </w:r>
      <w:r w:rsidR="00AC5C55" w:rsidRPr="005A4197">
        <w:rPr>
          <w:rFonts w:ascii="Garamond" w:hAnsi="Garamond"/>
          <w:b/>
          <w:sz w:val="20"/>
          <w:szCs w:val="20"/>
        </w:rPr>
        <w:t>Aprobado por Mayoría Simple</w:t>
      </w:r>
      <w:r w:rsidR="00AC5C55" w:rsidRPr="005A4197">
        <w:rPr>
          <w:rFonts w:ascii="Garamond" w:hAnsi="Garamond"/>
          <w:sz w:val="20"/>
          <w:szCs w:val="20"/>
        </w:rPr>
        <w:t xml:space="preserve"> de votos, por </w:t>
      </w:r>
      <w:r w:rsidR="003428F3" w:rsidRPr="005A4197">
        <w:rPr>
          <w:rFonts w:ascii="Garamond" w:hAnsi="Garamond"/>
          <w:sz w:val="20"/>
          <w:szCs w:val="20"/>
        </w:rPr>
        <w:t>1</w:t>
      </w:r>
      <w:r w:rsidR="00B7106D" w:rsidRPr="005A4197">
        <w:rPr>
          <w:rFonts w:ascii="Garamond" w:hAnsi="Garamond"/>
          <w:sz w:val="20"/>
          <w:szCs w:val="20"/>
        </w:rPr>
        <w:t>6 dieciséis</w:t>
      </w:r>
      <w:r w:rsidR="003428F3" w:rsidRPr="005A4197">
        <w:rPr>
          <w:rFonts w:ascii="Garamond" w:hAnsi="Garamond"/>
          <w:sz w:val="20"/>
          <w:szCs w:val="20"/>
        </w:rPr>
        <w:t xml:space="preserve"> </w:t>
      </w:r>
      <w:r w:rsidR="00AC5C55" w:rsidRPr="005A4197">
        <w:rPr>
          <w:rFonts w:ascii="Garamond" w:hAnsi="Garamond"/>
          <w:sz w:val="20"/>
          <w:szCs w:val="20"/>
        </w:rPr>
        <w:t xml:space="preserve">a favor, </w:t>
      </w:r>
      <w:r w:rsidR="003428F3" w:rsidRPr="005A4197">
        <w:rPr>
          <w:rFonts w:ascii="Garamond" w:hAnsi="Garamond"/>
          <w:sz w:val="20"/>
          <w:szCs w:val="20"/>
        </w:rPr>
        <w:t>cero</w:t>
      </w:r>
      <w:r w:rsidR="00AC5C55" w:rsidRPr="005A4197">
        <w:rPr>
          <w:rFonts w:ascii="Garamond" w:hAnsi="Garamond"/>
          <w:sz w:val="20"/>
          <w:szCs w:val="20"/>
        </w:rPr>
        <w:t xml:space="preserve"> en contra </w:t>
      </w:r>
      <w:r w:rsidR="00A03AA8" w:rsidRPr="005A4197">
        <w:rPr>
          <w:rFonts w:ascii="Garamond" w:hAnsi="Garamond"/>
          <w:sz w:val="20"/>
          <w:szCs w:val="20"/>
        </w:rPr>
        <w:t>y 0</w:t>
      </w:r>
      <w:r w:rsidR="00B7106D" w:rsidRPr="005A4197">
        <w:rPr>
          <w:rFonts w:ascii="Garamond" w:hAnsi="Garamond"/>
          <w:sz w:val="20"/>
          <w:szCs w:val="20"/>
        </w:rPr>
        <w:t xml:space="preserve"> cero abstenciones.-----</w:t>
      </w:r>
      <w:r w:rsidR="000377A1">
        <w:rPr>
          <w:rFonts w:ascii="Garamond" w:hAnsi="Garamond"/>
          <w:sz w:val="20"/>
          <w:szCs w:val="20"/>
        </w:rPr>
        <w:t>----------------Por lo anterior, el orden del día queda aprobado en los siguientes términos</w:t>
      </w:r>
      <w:proofErr w:type="gramStart"/>
      <w:r w:rsidR="000377A1">
        <w:rPr>
          <w:rFonts w:ascii="Garamond" w:hAnsi="Garamond"/>
          <w:sz w:val="20"/>
          <w:szCs w:val="20"/>
        </w:rPr>
        <w:t>:--------</w:t>
      </w:r>
      <w:r w:rsidR="00612A38">
        <w:rPr>
          <w:rFonts w:ascii="Garamond" w:hAnsi="Garamond"/>
          <w:sz w:val="20"/>
          <w:szCs w:val="20"/>
        </w:rPr>
        <w:t>-------------------------------</w:t>
      </w:r>
      <w:proofErr w:type="gramEnd"/>
      <w:r w:rsidR="00612A38" w:rsidRPr="003117D3">
        <w:rPr>
          <w:rFonts w:ascii="Garamond" w:hAnsi="Garamond"/>
          <w:b/>
          <w:sz w:val="20"/>
          <w:szCs w:val="20"/>
        </w:rPr>
        <w:t xml:space="preserve">1. </w:t>
      </w:r>
      <w:r w:rsidR="00612A38" w:rsidRPr="00612A38">
        <w:rPr>
          <w:rFonts w:ascii="Garamond" w:hAnsi="Garamond"/>
          <w:sz w:val="20"/>
          <w:szCs w:val="20"/>
        </w:rPr>
        <w:t>Declaración del quórum legal.</w:t>
      </w:r>
      <w:r w:rsidR="00612A38">
        <w:rPr>
          <w:rFonts w:ascii="Garamond" w:hAnsi="Garamond"/>
          <w:sz w:val="20"/>
          <w:szCs w:val="20"/>
        </w:rPr>
        <w:t xml:space="preserve"> </w:t>
      </w:r>
      <w:r w:rsidR="00612A38" w:rsidRPr="003117D3">
        <w:rPr>
          <w:rFonts w:ascii="Garamond" w:hAnsi="Garamond"/>
          <w:b/>
          <w:sz w:val="20"/>
          <w:szCs w:val="20"/>
        </w:rPr>
        <w:t xml:space="preserve">2. </w:t>
      </w:r>
      <w:r w:rsidR="00612A38" w:rsidRPr="00612A38">
        <w:rPr>
          <w:rFonts w:ascii="Garamond" w:hAnsi="Garamond"/>
          <w:sz w:val="20"/>
          <w:szCs w:val="20"/>
        </w:rPr>
        <w:t>Aprobación del orden del día.</w:t>
      </w:r>
      <w:r w:rsidR="00612A38">
        <w:rPr>
          <w:rFonts w:ascii="Garamond" w:hAnsi="Garamond"/>
          <w:sz w:val="20"/>
          <w:szCs w:val="20"/>
        </w:rPr>
        <w:t xml:space="preserve"> </w:t>
      </w:r>
      <w:r w:rsidR="00612A38" w:rsidRPr="003117D3">
        <w:rPr>
          <w:rFonts w:ascii="Garamond" w:hAnsi="Garamond"/>
          <w:b/>
          <w:sz w:val="20"/>
          <w:szCs w:val="20"/>
        </w:rPr>
        <w:t xml:space="preserve">3. </w:t>
      </w:r>
      <w:r w:rsidR="00612A38" w:rsidRPr="00612A38">
        <w:rPr>
          <w:rFonts w:ascii="Garamond" w:hAnsi="Garamond"/>
          <w:sz w:val="20"/>
          <w:szCs w:val="20"/>
        </w:rPr>
        <w:t>Lectura, discusión y, en su caso, aprobación de acuerdos edilicios.</w:t>
      </w:r>
      <w:r w:rsidR="00612A38">
        <w:rPr>
          <w:rFonts w:ascii="Garamond" w:hAnsi="Garamond"/>
          <w:sz w:val="20"/>
          <w:szCs w:val="20"/>
        </w:rPr>
        <w:t xml:space="preserve"> </w:t>
      </w:r>
      <w:r w:rsidR="00612A38" w:rsidRPr="003117D3">
        <w:rPr>
          <w:rFonts w:ascii="Garamond" w:hAnsi="Garamond"/>
          <w:b/>
          <w:sz w:val="20"/>
          <w:szCs w:val="20"/>
        </w:rPr>
        <w:t xml:space="preserve">3.1 </w:t>
      </w:r>
      <w:r w:rsidR="00612A38" w:rsidRPr="003117D3">
        <w:rPr>
          <w:rFonts w:ascii="Garamond" w:hAnsi="Garamond"/>
          <w:sz w:val="20"/>
          <w:szCs w:val="20"/>
          <w:lang w:val="es-ES_tradnl"/>
        </w:rPr>
        <w:t>Iniciativa de Acuerdo Edilicio presentada por el Presidente Municipal, Ing. Arturo Dávalos Peña, que tiene por objeto que el Ayuntamiento Constitucional de Puerto Vallarta, Jalisco, autorice la publicación de la Convocatoria del Premio Puerto Vallarta, en todas sus modalidades en su edición 2019</w:t>
      </w:r>
      <w:r w:rsidR="00612A38" w:rsidRPr="003117D3">
        <w:rPr>
          <w:rFonts w:ascii="Garamond" w:hAnsi="Garamond"/>
          <w:sz w:val="20"/>
          <w:szCs w:val="20"/>
        </w:rPr>
        <w:t>.</w:t>
      </w:r>
      <w:r w:rsidR="00612A38">
        <w:rPr>
          <w:rFonts w:ascii="Garamond" w:hAnsi="Garamond"/>
          <w:sz w:val="20"/>
          <w:szCs w:val="20"/>
        </w:rPr>
        <w:t xml:space="preserve"> </w:t>
      </w:r>
      <w:r w:rsidR="00612A38" w:rsidRPr="003117D3">
        <w:rPr>
          <w:rFonts w:ascii="Garamond" w:hAnsi="Garamond"/>
          <w:b/>
          <w:sz w:val="20"/>
          <w:szCs w:val="20"/>
          <w:lang w:val="es-ES_tradnl"/>
        </w:rPr>
        <w:t xml:space="preserve">3.2 </w:t>
      </w:r>
      <w:r w:rsidR="00612A38" w:rsidRPr="003117D3">
        <w:rPr>
          <w:rFonts w:ascii="Garamond" w:hAnsi="Garamond"/>
          <w:sz w:val="20"/>
          <w:szCs w:val="20"/>
          <w:lang w:val="es-ES_tradnl"/>
        </w:rPr>
        <w:t xml:space="preserve">Iniciativa de Acuerdo Edilicio presentada por el Regidor L.A.E Luis Alberto Michel Rodríguez,  que tiene por objeto que el Ayuntamiento Constitucional de Puerto Vallarta, Jalisco, autorice crear y/o construir en las delegaciones y agencias municipales bibliotecas o salas de estudio para que sean destinadas al servicio de la ciudadanía. </w:t>
      </w:r>
      <w:r w:rsidR="00612A38" w:rsidRPr="00612A38">
        <w:rPr>
          <w:rFonts w:ascii="Garamond" w:hAnsi="Garamond"/>
          <w:sz w:val="20"/>
          <w:szCs w:val="20"/>
          <w:lang w:val="es-ES_tradnl"/>
        </w:rPr>
        <w:t>SE PROPONE TURNAR PARA ESTUDIO Y POSTERIOR DICTAMEN A LAS COMISIONES EDILICIAS DE HACIENDA; CULTURA; Y EDUCACIÓN, INNOVACIÓN, CIENCIA Y TECNOLOGÍA.</w:t>
      </w:r>
      <w:r w:rsidR="00612A38">
        <w:rPr>
          <w:rFonts w:ascii="Garamond" w:hAnsi="Garamond"/>
          <w:sz w:val="20"/>
          <w:szCs w:val="20"/>
          <w:lang w:val="es-ES_tradnl"/>
        </w:rPr>
        <w:t xml:space="preserve"> </w:t>
      </w:r>
      <w:r w:rsidR="00612A38" w:rsidRPr="003117D3">
        <w:rPr>
          <w:rFonts w:ascii="Garamond" w:hAnsi="Garamond"/>
          <w:b/>
          <w:sz w:val="20"/>
          <w:szCs w:val="20"/>
          <w:lang w:val="es-ES_tradnl"/>
        </w:rPr>
        <w:t xml:space="preserve">3.3 </w:t>
      </w:r>
      <w:r w:rsidR="00612A38" w:rsidRPr="003117D3">
        <w:rPr>
          <w:rFonts w:ascii="Garamond" w:hAnsi="Garamond"/>
          <w:sz w:val="20"/>
          <w:szCs w:val="20"/>
          <w:lang w:val="es-ES_tradnl"/>
        </w:rPr>
        <w:t>Iniciativa de Acuerdo Edilicio presentada por el Comisión Edilicia de Participación Ciudadana,  que tiene por objeto que el Ayuntamiento Constitucional de Puerto Vallarta, Jalisco, autorice la modificación el Reglamento de Participación Ciudadana.</w:t>
      </w:r>
      <w:r w:rsidR="00612A38" w:rsidRPr="003117D3">
        <w:rPr>
          <w:rFonts w:ascii="Garamond" w:hAnsi="Garamond"/>
          <w:sz w:val="20"/>
          <w:szCs w:val="20"/>
        </w:rPr>
        <w:t xml:space="preserve"> </w:t>
      </w:r>
      <w:r w:rsidR="00612A38" w:rsidRPr="003117D3">
        <w:rPr>
          <w:rFonts w:ascii="Garamond" w:hAnsi="Garamond"/>
          <w:b/>
          <w:sz w:val="20"/>
          <w:szCs w:val="20"/>
          <w:lang w:val="es-ES_tradnl"/>
        </w:rPr>
        <w:t xml:space="preserve">SE </w:t>
      </w:r>
      <w:r w:rsidR="00612A38" w:rsidRPr="00612A38">
        <w:rPr>
          <w:rFonts w:ascii="Garamond" w:hAnsi="Garamond"/>
          <w:sz w:val="20"/>
          <w:szCs w:val="20"/>
          <w:lang w:val="es-ES_tradnl"/>
        </w:rPr>
        <w:t>PROPONE TURNAR PARA ESTUDIO Y POSTERIOR DICTAMEN A LAS COMISIONES EDILICIAS DE REGLAMENTOS Y PUNTOS CONSTITUCIONALES; Y PARTICIPACIÓN CIUDADANA.</w:t>
      </w:r>
      <w:r w:rsidR="00612A38">
        <w:rPr>
          <w:rFonts w:ascii="Garamond" w:hAnsi="Garamond"/>
          <w:sz w:val="20"/>
          <w:szCs w:val="20"/>
          <w:lang w:val="es-ES_tradnl"/>
        </w:rPr>
        <w:t xml:space="preserve"> </w:t>
      </w:r>
      <w:r w:rsidR="00612A38" w:rsidRPr="003117D3">
        <w:rPr>
          <w:rFonts w:ascii="Garamond" w:hAnsi="Garamond"/>
          <w:b/>
          <w:sz w:val="20"/>
          <w:szCs w:val="20"/>
        </w:rPr>
        <w:t xml:space="preserve">3.4 </w:t>
      </w:r>
      <w:r w:rsidR="00612A38" w:rsidRPr="003117D3">
        <w:rPr>
          <w:rFonts w:ascii="Garamond" w:hAnsi="Garamond"/>
          <w:sz w:val="20"/>
          <w:szCs w:val="20"/>
          <w:lang w:val="es-ES_tradnl"/>
        </w:rPr>
        <w:t>Iniciativa de Acuerdo Edilicio presentada por el Presidente Municipal, Ing. Arturo Dávalos Peña, que tiene por objeto que el Ayuntamiento Constitucional de Puerto Vallarta, Jalisco, autorice la celebración del Convenio de Colaboración para la Gestión y Regularización del Suelo, en sus diferentes tipos y modalidades, con el Instituto Nacional del Suelo Sustentable conocido por sus siglas “INSUS”.</w:t>
      </w:r>
      <w:r w:rsidR="00612A38">
        <w:rPr>
          <w:rFonts w:ascii="Garamond" w:hAnsi="Garamond"/>
          <w:sz w:val="20"/>
          <w:szCs w:val="20"/>
          <w:lang w:val="es-ES_tradnl"/>
        </w:rPr>
        <w:t xml:space="preserve"> </w:t>
      </w:r>
      <w:r w:rsidR="00612A38" w:rsidRPr="003117D3">
        <w:rPr>
          <w:rFonts w:ascii="Garamond" w:hAnsi="Garamond"/>
          <w:b/>
          <w:sz w:val="20"/>
          <w:szCs w:val="20"/>
        </w:rPr>
        <w:t xml:space="preserve">3.5 </w:t>
      </w:r>
      <w:r w:rsidR="00612A38" w:rsidRPr="003117D3">
        <w:rPr>
          <w:rFonts w:ascii="Garamond" w:hAnsi="Garamond"/>
          <w:sz w:val="20"/>
          <w:szCs w:val="20"/>
          <w:lang w:val="es-ES_tradnl"/>
        </w:rPr>
        <w:t xml:space="preserve">Iniciativa de Acuerdo </w:t>
      </w:r>
      <w:r w:rsidR="00612A38" w:rsidRPr="003117D3">
        <w:rPr>
          <w:rFonts w:ascii="Garamond" w:hAnsi="Garamond"/>
          <w:sz w:val="20"/>
          <w:szCs w:val="20"/>
          <w:lang w:val="es-ES_tradnl"/>
        </w:rPr>
        <w:lastRenderedPageBreak/>
        <w:t xml:space="preserve">Edilicio, presentada por el Presidente Municipal, Ing. Arturo Dávalos Peña, que tiene por objeto que el Ayuntamiento Constitucional de Puerto Vallarta, Jalisco, autorice la adhesión a los lineamientos </w:t>
      </w:r>
      <w:r w:rsidR="00612A38" w:rsidRPr="003117D3">
        <w:rPr>
          <w:rFonts w:ascii="Garamond" w:hAnsi="Garamond"/>
          <w:b/>
          <w:bCs/>
          <w:sz w:val="20"/>
          <w:szCs w:val="20"/>
          <w:lang w:val="es-ES_tradnl"/>
        </w:rPr>
        <w:t xml:space="preserve"> </w:t>
      </w:r>
      <w:r w:rsidR="00612A38" w:rsidRPr="003117D3">
        <w:rPr>
          <w:rFonts w:ascii="Garamond" w:hAnsi="Garamond"/>
          <w:bCs/>
          <w:sz w:val="20"/>
          <w:szCs w:val="20"/>
          <w:lang w:val="es-ES_tradnl"/>
        </w:rPr>
        <w:t>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2019, conocido por sus siglas como FORTASEG</w:t>
      </w:r>
      <w:r w:rsidR="00612A38" w:rsidRPr="003117D3">
        <w:rPr>
          <w:rFonts w:ascii="Garamond" w:hAnsi="Garamond"/>
          <w:sz w:val="20"/>
          <w:szCs w:val="20"/>
          <w:lang w:val="es-ES_tradnl"/>
        </w:rPr>
        <w:t>.</w:t>
      </w:r>
      <w:r w:rsidR="00612A38">
        <w:rPr>
          <w:rFonts w:ascii="Garamond" w:hAnsi="Garamond"/>
          <w:sz w:val="20"/>
          <w:szCs w:val="20"/>
          <w:lang w:val="es-ES_tradnl"/>
        </w:rPr>
        <w:t xml:space="preserve"> </w:t>
      </w:r>
      <w:r w:rsidR="00612A38" w:rsidRPr="003117D3">
        <w:rPr>
          <w:rFonts w:ascii="Garamond" w:hAnsi="Garamond"/>
          <w:b/>
          <w:sz w:val="20"/>
          <w:szCs w:val="20"/>
        </w:rPr>
        <w:t xml:space="preserve">4. </w:t>
      </w:r>
      <w:r w:rsidR="00612A38" w:rsidRPr="00612A38">
        <w:rPr>
          <w:rFonts w:ascii="Garamond" w:hAnsi="Garamond"/>
          <w:sz w:val="20"/>
          <w:szCs w:val="20"/>
        </w:rPr>
        <w:t>Lectura, discusión y, en su caso, aprobación de dictámenes.</w:t>
      </w:r>
      <w:r w:rsidR="00612A38">
        <w:rPr>
          <w:rFonts w:ascii="Garamond" w:hAnsi="Garamond"/>
          <w:sz w:val="20"/>
          <w:szCs w:val="20"/>
        </w:rPr>
        <w:t xml:space="preserve"> </w:t>
      </w:r>
      <w:r w:rsidR="00612A38" w:rsidRPr="003117D3">
        <w:rPr>
          <w:rFonts w:ascii="Garamond" w:hAnsi="Garamond"/>
          <w:b/>
          <w:sz w:val="20"/>
          <w:szCs w:val="20"/>
          <w:lang w:val="es-ES_tradnl"/>
        </w:rPr>
        <w:t>4.1</w:t>
      </w:r>
      <w:r w:rsidR="00612A38" w:rsidRPr="003117D3">
        <w:rPr>
          <w:rFonts w:ascii="Garamond" w:hAnsi="Garamond"/>
          <w:sz w:val="20"/>
          <w:szCs w:val="20"/>
          <w:lang w:val="es-ES_tradnl"/>
        </w:rPr>
        <w:t xml:space="preserve"> Dictamen emitido por las Comisiones Edilicias de Turismo y Desarrollo Económico; Cultura; y Ordenamiento Territorial que resuelve la iniciativa presentada por la entonces Regidora C. Martha Susana Rodríguez Mejía, que busca se autorice el uso de un bien inmueble municipal a la compañía Sociedad Global Expo-Exposiciones, para exhibir las obras denominadas “Inquisición: La etapa más oscura de la razón”.</w:t>
      </w:r>
      <w:r w:rsidR="00612A38">
        <w:rPr>
          <w:rFonts w:ascii="Garamond" w:hAnsi="Garamond"/>
          <w:sz w:val="20"/>
          <w:szCs w:val="20"/>
          <w:lang w:val="es-ES_tradnl"/>
        </w:rPr>
        <w:t xml:space="preserve"> </w:t>
      </w:r>
      <w:r w:rsidR="00612A38" w:rsidRPr="003117D3">
        <w:rPr>
          <w:rFonts w:ascii="Garamond" w:hAnsi="Garamond"/>
          <w:b/>
          <w:sz w:val="20"/>
          <w:szCs w:val="20"/>
        </w:rPr>
        <w:t xml:space="preserve">4.2 </w:t>
      </w:r>
      <w:r w:rsidR="00612A38" w:rsidRPr="003117D3">
        <w:rPr>
          <w:rFonts w:ascii="Garamond" w:hAnsi="Garamond"/>
          <w:sz w:val="20"/>
          <w:szCs w:val="20"/>
          <w:lang w:val="es-ES_tradnl"/>
        </w:rPr>
        <w:t>Dictamen emitido por las Comisiones Edilicias de Reglamentos y Puntos Constitucionales; Igualdad de Género y Desarrollo Integral Humano que resuelve la iniciativa presentada por la entonces Regidora Mtra. Magaly Fregoso Ortiz, que busca la inclusión de una persona especializada en el lenguaje de señas mexicanas para las sesiones de Ayuntamiento y en ceremonias cívicas oficiales.</w:t>
      </w:r>
      <w:r w:rsidR="00612A38">
        <w:rPr>
          <w:rFonts w:ascii="Garamond" w:hAnsi="Garamond"/>
          <w:sz w:val="20"/>
          <w:szCs w:val="20"/>
          <w:lang w:val="es-ES_tradnl"/>
        </w:rPr>
        <w:t xml:space="preserve"> </w:t>
      </w:r>
      <w:r w:rsidR="00612A38" w:rsidRPr="003117D3">
        <w:rPr>
          <w:rFonts w:ascii="Garamond" w:hAnsi="Garamond"/>
          <w:b/>
          <w:sz w:val="20"/>
          <w:szCs w:val="20"/>
        </w:rPr>
        <w:t xml:space="preserve">4.3 </w:t>
      </w:r>
      <w:r w:rsidR="00612A38" w:rsidRPr="003117D3">
        <w:rPr>
          <w:rFonts w:ascii="Garamond" w:hAnsi="Garamond"/>
          <w:sz w:val="20"/>
          <w:szCs w:val="20"/>
          <w:lang w:val="es-ES_tradnl"/>
        </w:rPr>
        <w:t>Dictamen emitido por las Comisiones Edilicias de Hacienda; y Reglamentos y Puntos Constitucionales, que resuelve la iniciativa presentada por el Presidente Municipal, Ing. Arturo Dávalos Peña, que busca como finalidad la aprobación del</w:t>
      </w:r>
      <w:r w:rsidR="00612A38" w:rsidRPr="003117D3">
        <w:rPr>
          <w:rFonts w:ascii="Garamond" w:hAnsi="Garamond"/>
          <w:b/>
          <w:sz w:val="20"/>
          <w:szCs w:val="20"/>
          <w:lang w:val="es-ES_tradnl"/>
        </w:rPr>
        <w:t xml:space="preserve"> </w:t>
      </w:r>
      <w:r w:rsidR="00612A38" w:rsidRPr="003117D3">
        <w:rPr>
          <w:rFonts w:ascii="Garamond" w:hAnsi="Garamond"/>
          <w:sz w:val="20"/>
          <w:szCs w:val="20"/>
          <w:lang w:val="es-ES_tradnl"/>
        </w:rPr>
        <w:t>Reglamento de Obra Pública para el Municipio de Puerto Vallarta, Jalisco.</w:t>
      </w:r>
      <w:r w:rsidR="00612A38">
        <w:rPr>
          <w:rFonts w:ascii="Garamond" w:hAnsi="Garamond"/>
          <w:sz w:val="20"/>
          <w:szCs w:val="20"/>
          <w:lang w:val="es-ES_tradnl"/>
        </w:rPr>
        <w:t xml:space="preserve"> </w:t>
      </w:r>
      <w:r w:rsidR="00612A38" w:rsidRPr="003117D3">
        <w:rPr>
          <w:rFonts w:ascii="Garamond" w:hAnsi="Garamond"/>
          <w:b/>
          <w:sz w:val="20"/>
          <w:szCs w:val="20"/>
        </w:rPr>
        <w:t>4.4</w:t>
      </w:r>
      <w:r w:rsidR="00612A38" w:rsidRPr="003117D3">
        <w:rPr>
          <w:rFonts w:ascii="Garamond" w:hAnsi="Garamond"/>
          <w:sz w:val="20"/>
          <w:szCs w:val="20"/>
        </w:rPr>
        <w:t xml:space="preserve"> </w:t>
      </w:r>
      <w:r w:rsidR="00612A38" w:rsidRPr="003117D3">
        <w:rPr>
          <w:rFonts w:ascii="Garamond" w:hAnsi="Garamond"/>
          <w:sz w:val="20"/>
          <w:szCs w:val="20"/>
          <w:lang w:val="es-ES_tradnl"/>
        </w:rPr>
        <w:t xml:space="preserve">Dictamen emitido por la Comisiones Edilicias de Hacienda; y Reglamentos y Puntos Constitucionales, que resuelve la iniciativa presentada por el Presidente Municipal, Ing. Arturo Dávalos Peña, que busca como finalidad la aprobación del </w:t>
      </w:r>
      <w:r w:rsidR="00612A38" w:rsidRPr="003117D3">
        <w:rPr>
          <w:rFonts w:ascii="Garamond" w:hAnsi="Garamond"/>
          <w:sz w:val="20"/>
          <w:szCs w:val="20"/>
        </w:rPr>
        <w:t>Reglamento de Adquisiciones, Enajenaciones, Arrendamientos y Contratación de Servicios del Municipio de Puerto Vallarta, Jalisco.</w:t>
      </w:r>
      <w:r w:rsidR="00612A38">
        <w:rPr>
          <w:rFonts w:ascii="Garamond" w:hAnsi="Garamond"/>
          <w:sz w:val="20"/>
          <w:szCs w:val="20"/>
        </w:rPr>
        <w:t xml:space="preserve"> </w:t>
      </w:r>
      <w:r w:rsidR="00612A38" w:rsidRPr="003117D3">
        <w:rPr>
          <w:rFonts w:ascii="Garamond" w:hAnsi="Garamond"/>
          <w:b/>
          <w:sz w:val="20"/>
          <w:szCs w:val="20"/>
        </w:rPr>
        <w:t xml:space="preserve">4.5 </w:t>
      </w:r>
      <w:r w:rsidR="00612A38" w:rsidRPr="003117D3">
        <w:rPr>
          <w:rFonts w:ascii="Garamond" w:hAnsi="Garamond"/>
          <w:sz w:val="20"/>
          <w:szCs w:val="20"/>
          <w:lang w:val="es-ES_tradnl"/>
        </w:rPr>
        <w:t>Dictamen emitido por la Comisiones Edilicias Reglamentos y Puntos Constitucionales; y Participación Ciudadana, que resuelve la iniciativa presentada por el Regidor, Mtro. Luis Roberto González Gutiérrez, que busca como finalidad la modificación al Reglamento  de Participación Ciudadana del Municipio de Puerto Vallarta, Jalisco.</w:t>
      </w:r>
      <w:r w:rsidR="00612A38">
        <w:rPr>
          <w:rFonts w:ascii="Garamond" w:hAnsi="Garamond"/>
          <w:sz w:val="20"/>
          <w:szCs w:val="20"/>
          <w:lang w:val="es-ES_tradnl"/>
        </w:rPr>
        <w:t xml:space="preserve"> </w:t>
      </w:r>
      <w:r w:rsidR="00612A38" w:rsidRPr="003117D3">
        <w:rPr>
          <w:rFonts w:ascii="Garamond" w:hAnsi="Garamond"/>
          <w:b/>
          <w:sz w:val="20"/>
          <w:szCs w:val="20"/>
        </w:rPr>
        <w:t xml:space="preserve">5. </w:t>
      </w:r>
      <w:r w:rsidR="00612A38" w:rsidRPr="00612A38">
        <w:rPr>
          <w:rFonts w:ascii="Garamond" w:hAnsi="Garamond"/>
          <w:sz w:val="20"/>
          <w:szCs w:val="20"/>
        </w:rPr>
        <w:t>Presentación de iniciativas diversas de los ciudadanos regidores.</w:t>
      </w:r>
      <w:r w:rsidR="00612A38">
        <w:rPr>
          <w:rFonts w:ascii="Garamond" w:hAnsi="Garamond"/>
          <w:sz w:val="20"/>
          <w:szCs w:val="20"/>
        </w:rPr>
        <w:t xml:space="preserve"> </w:t>
      </w:r>
      <w:r w:rsidR="00612A38" w:rsidRPr="003117D3">
        <w:rPr>
          <w:rFonts w:ascii="Garamond" w:hAnsi="Garamond"/>
          <w:b/>
          <w:sz w:val="20"/>
          <w:szCs w:val="20"/>
        </w:rPr>
        <w:t xml:space="preserve">6. </w:t>
      </w:r>
      <w:r w:rsidR="00612A38" w:rsidRPr="00612A38">
        <w:rPr>
          <w:rFonts w:ascii="Garamond" w:hAnsi="Garamond"/>
          <w:sz w:val="20"/>
          <w:szCs w:val="20"/>
        </w:rPr>
        <w:t>Asuntos generales.</w:t>
      </w:r>
      <w:r w:rsidR="00612A38">
        <w:rPr>
          <w:rFonts w:ascii="Garamond" w:hAnsi="Garamond"/>
          <w:sz w:val="20"/>
          <w:szCs w:val="20"/>
        </w:rPr>
        <w:t xml:space="preserve"> </w:t>
      </w:r>
      <w:proofErr w:type="gramStart"/>
      <w:r w:rsidR="00612A38" w:rsidRPr="003117D3">
        <w:rPr>
          <w:rFonts w:ascii="Garamond" w:hAnsi="Garamond"/>
          <w:b/>
          <w:sz w:val="20"/>
          <w:szCs w:val="20"/>
        </w:rPr>
        <w:t>7 .</w:t>
      </w:r>
      <w:proofErr w:type="gramEnd"/>
      <w:r w:rsidR="00612A38" w:rsidRPr="003117D3">
        <w:rPr>
          <w:rFonts w:ascii="Garamond" w:hAnsi="Garamond"/>
          <w:b/>
          <w:sz w:val="20"/>
          <w:szCs w:val="20"/>
        </w:rPr>
        <w:t xml:space="preserve"> </w:t>
      </w:r>
      <w:r w:rsidR="00612A38" w:rsidRPr="00612A38">
        <w:rPr>
          <w:rFonts w:ascii="Garamond" w:hAnsi="Garamond"/>
          <w:sz w:val="20"/>
          <w:szCs w:val="20"/>
        </w:rPr>
        <w:t>Cierre de la sesión.</w:t>
      </w:r>
      <w:r w:rsidR="00612A38">
        <w:rPr>
          <w:rFonts w:ascii="Garamond" w:hAnsi="Garamond"/>
          <w:sz w:val="20"/>
          <w:szCs w:val="20"/>
        </w:rPr>
        <w:t>-----------------------------------------------------------------------------------------------------------------------------------------</w:t>
      </w:r>
      <w:r w:rsidR="00612A38" w:rsidRPr="003117D3">
        <w:rPr>
          <w:rFonts w:ascii="Garamond" w:hAnsi="Garamond"/>
          <w:b/>
          <w:sz w:val="20"/>
          <w:szCs w:val="20"/>
        </w:rPr>
        <w:t>3. Lectura, discusión y, en su caso, aprobación de acuerdos edilicios.</w:t>
      </w:r>
      <w:r w:rsidR="00612A38">
        <w:rPr>
          <w:rFonts w:ascii="Garamond" w:hAnsi="Garamond"/>
          <w:b/>
          <w:sz w:val="20"/>
          <w:szCs w:val="20"/>
        </w:rPr>
        <w:t xml:space="preserve"> </w:t>
      </w:r>
      <w:r w:rsidR="00612A38" w:rsidRPr="005A4197">
        <w:rPr>
          <w:rFonts w:ascii="Garamond" w:hAnsi="Garamond"/>
          <w:sz w:val="20"/>
          <w:szCs w:val="20"/>
        </w:rPr>
        <w:t>El C. Presidente Municipal, Ing. Arturo Dávalos Peña: “</w:t>
      </w:r>
      <w:r w:rsidR="00612A38">
        <w:rPr>
          <w:rFonts w:ascii="Garamond" w:hAnsi="Garamond"/>
          <w:sz w:val="20"/>
          <w:szCs w:val="20"/>
        </w:rPr>
        <w:t>Dando seguimiento a la orden del día, continuamos con la lectura, discusión y en su caso, aprobación de acuerdos edilicios. Por lo que le solicito al secretario general se sirva dar lectura a los asuntos enlistados en dicho apartado, y que fueron distribuidos a cada uno de ustedes compañeros regidores. Adelante señor secretario”. El Secretario General, Mtro. Víctor Manuel Bernal Vargas: “Como instruye señor presidente”.-------------------------------------------------------------------------------------------------------</w:t>
      </w:r>
      <w:r w:rsidR="00612A38" w:rsidRPr="003117D3">
        <w:rPr>
          <w:rFonts w:ascii="Garamond" w:hAnsi="Garamond"/>
          <w:b/>
          <w:sz w:val="20"/>
          <w:szCs w:val="20"/>
        </w:rPr>
        <w:t xml:space="preserve">3.1 </w:t>
      </w:r>
      <w:r w:rsidR="00612A38" w:rsidRPr="00612A38">
        <w:rPr>
          <w:rFonts w:ascii="Garamond" w:hAnsi="Garamond"/>
          <w:b/>
          <w:sz w:val="20"/>
          <w:szCs w:val="20"/>
          <w:lang w:val="es-ES_tradnl"/>
        </w:rPr>
        <w:t>Iniciativa de Acuerdo Edilicio presentada por el Presidente Municipal, Ing. Arturo Dávalos Peña, que tiene por objeto que el Ayuntamiento Constitucional de Puerto Vallarta, Jalisco, autorice la publicación de la Convocatoria del Premio Puerto Vallarta, en todas sus modalidades en su edición 2019</w:t>
      </w:r>
      <w:r w:rsidR="00612A38" w:rsidRPr="003117D3">
        <w:rPr>
          <w:rFonts w:ascii="Garamond" w:hAnsi="Garamond"/>
          <w:sz w:val="20"/>
          <w:szCs w:val="20"/>
        </w:rPr>
        <w:t>.</w:t>
      </w:r>
      <w:r w:rsidR="00612A38" w:rsidRPr="00612A38">
        <w:rPr>
          <w:rFonts w:ascii="Garamond" w:hAnsi="Garamond"/>
          <w:sz w:val="20"/>
          <w:szCs w:val="20"/>
        </w:rPr>
        <w:t xml:space="preserve"> </w:t>
      </w:r>
      <w:r w:rsidR="00914F05">
        <w:rPr>
          <w:rFonts w:ascii="Garamond" w:hAnsi="Garamond"/>
          <w:sz w:val="20"/>
          <w:szCs w:val="20"/>
        </w:rPr>
        <w:t>A continuación, se da cuenta de la presente Iniciativa de Acuerdo Edilicio, planteada y aprobada en los siguientes términos:-------------------------------------------------------------------------------------------</w:t>
      </w:r>
      <w:r w:rsidR="00914F05" w:rsidRPr="00971860">
        <w:rPr>
          <w:rFonts w:asciiTheme="minorHAnsi" w:hAnsiTheme="minorHAnsi" w:cstheme="minorHAnsi"/>
          <w:sz w:val="20"/>
          <w:szCs w:val="20"/>
        </w:rPr>
        <w:t xml:space="preserve">Los que suscriben, integrantes del Consejo Consultivo para el Otorgamiento del Premio Puerto Vallarta en todas sus modalidades, Ing. Arturo Dávalos Peña, Presidente Municipal y Presidente del Consejo, en conjunto con el </w:t>
      </w:r>
      <w:r w:rsidR="00914F05" w:rsidRPr="00971860">
        <w:rPr>
          <w:rFonts w:asciiTheme="minorHAnsi" w:hAnsiTheme="minorHAnsi" w:cstheme="minorHAnsi"/>
          <w:bCs/>
          <w:sz w:val="20"/>
          <w:szCs w:val="20"/>
        </w:rPr>
        <w:t xml:space="preserve">Mtro. Víctor Manuel Bernal Vargas </w:t>
      </w:r>
      <w:r w:rsidR="00914F05" w:rsidRPr="00971860">
        <w:rPr>
          <w:rFonts w:asciiTheme="minorHAnsi" w:hAnsiTheme="minorHAnsi" w:cstheme="minorHAnsi"/>
          <w:sz w:val="20"/>
          <w:szCs w:val="20"/>
        </w:rPr>
        <w:t xml:space="preserve">en su carácter de Secretario General y Secretario Técnico del Consejo, nos presentamos ante éste Órgano Máximo de Gobierno, en términos de lo expresado por los artículos 4 y 8 del Reglamento para el Otorgamiento del “Premio Puerto Vallarta” en todas sus Modalidades, a exponer y solicitar la autorización de la convocatoria para el Otorgamiento del “Premio Puerto Vallarta” en su edición 2019, bajo los siguientes términos: </w:t>
      </w:r>
      <w:r w:rsidR="00914F05" w:rsidRPr="00971860">
        <w:rPr>
          <w:rFonts w:asciiTheme="minorHAnsi" w:hAnsiTheme="minorHAnsi" w:cstheme="minorHAnsi"/>
          <w:b/>
          <w:sz w:val="20"/>
          <w:szCs w:val="20"/>
        </w:rPr>
        <w:t>ANTECEDENTES</w:t>
      </w:r>
      <w:r w:rsidR="00914F05" w:rsidRPr="00971860">
        <w:rPr>
          <w:rFonts w:asciiTheme="minorHAnsi" w:hAnsiTheme="minorHAnsi" w:cstheme="minorHAnsi"/>
          <w:sz w:val="20"/>
          <w:szCs w:val="20"/>
        </w:rPr>
        <w:t>, Que en sesión del Consejo Consultivo para el Otorgamiento del Premio Puerto Vallarta en todas sus modalidades, celebrada el día 29 veintinueve de Enero del 2019, en el punto número 4 del orden del día por mayoría de votos, se aprobó el procedimiento así como su respectiva convocatoria, para la elección del “Premio Puerto Vallarta en cualquiera de sus modalidades, edición 2019”, de conformidad con el artículo 11 fracción I y III y 18 fracción I del Reglamento para el Otorgamiento del “Premio Puerto Vallarta” en todas sus modalidades, en los siguientes términos:</w:t>
      </w:r>
    </w:p>
    <w:p w:rsidR="00914F05" w:rsidRPr="00971860" w:rsidRDefault="00914F05" w:rsidP="00914F05">
      <w:pPr>
        <w:spacing w:after="0" w:line="240" w:lineRule="auto"/>
        <w:ind w:left="927"/>
        <w:jc w:val="both"/>
        <w:rPr>
          <w:rFonts w:cstheme="minorHAnsi"/>
          <w:sz w:val="20"/>
          <w:szCs w:val="20"/>
        </w:rPr>
      </w:pP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lastRenderedPageBreak/>
        <w:t xml:space="preserve">El H. Ayuntamiento Constitucional de Puerto Vallarta, Jalisco; de conformidad con el  artículo 18 </w:t>
      </w:r>
      <w:proofErr w:type="gramStart"/>
      <w:r w:rsidRPr="00914F05">
        <w:rPr>
          <w:rFonts w:cstheme="minorHAnsi"/>
          <w:i/>
          <w:sz w:val="18"/>
          <w:szCs w:val="18"/>
        </w:rPr>
        <w:t>fracción</w:t>
      </w:r>
      <w:proofErr w:type="gramEnd"/>
      <w:r w:rsidRPr="00914F05">
        <w:rPr>
          <w:rFonts w:cstheme="minorHAnsi"/>
          <w:i/>
          <w:sz w:val="18"/>
          <w:szCs w:val="18"/>
        </w:rPr>
        <w:t xml:space="preserve"> I del Reglamento para el Otorgamiento del “Premio Puerto Vallarta” en todas sus modalidades, realiza la presente: </w:t>
      </w:r>
    </w:p>
    <w:p w:rsidR="00914F05" w:rsidRPr="00914F05" w:rsidRDefault="00914F05" w:rsidP="00914F05">
      <w:pPr>
        <w:spacing w:after="0" w:line="240" w:lineRule="auto"/>
        <w:jc w:val="center"/>
        <w:rPr>
          <w:rFonts w:cstheme="minorHAnsi"/>
          <w:i/>
          <w:sz w:val="18"/>
          <w:szCs w:val="18"/>
        </w:rPr>
      </w:pPr>
    </w:p>
    <w:p w:rsidR="00914F05" w:rsidRPr="00914F05" w:rsidRDefault="00914F05" w:rsidP="00914F05">
      <w:pPr>
        <w:spacing w:after="0" w:line="240" w:lineRule="auto"/>
        <w:jc w:val="center"/>
        <w:rPr>
          <w:rFonts w:cstheme="minorHAnsi"/>
          <w:b/>
          <w:i/>
          <w:sz w:val="18"/>
          <w:szCs w:val="18"/>
        </w:rPr>
      </w:pPr>
      <w:r w:rsidRPr="00914F05">
        <w:rPr>
          <w:rFonts w:cstheme="minorHAnsi"/>
          <w:b/>
          <w:i/>
          <w:sz w:val="18"/>
          <w:szCs w:val="18"/>
        </w:rPr>
        <w:t>CONVOCATORIA</w:t>
      </w:r>
    </w:p>
    <w:p w:rsidR="00914F05" w:rsidRPr="00914F05" w:rsidRDefault="00914F05" w:rsidP="00914F05">
      <w:pPr>
        <w:spacing w:after="0" w:line="240" w:lineRule="auto"/>
        <w:jc w:val="center"/>
        <w:rPr>
          <w:rFonts w:cstheme="minorHAnsi"/>
          <w:i/>
          <w:sz w:val="18"/>
          <w:szCs w:val="18"/>
        </w:rPr>
      </w:pP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 xml:space="preserve">A todos los habitantes del Municipio de Puerto Vallarta, Jalisco, a partir de la persona física que por sus méritos se hayan distinguido en el municipio, que por su conducta o trayectoria ejemplar, o bien, por los servicios relevantes prestados al municipio, a los habitantes, o actos heroicos se pueda hacer merecedor de recibir el “PREMIO PUERTO VALLARTA” EN TODAS SUS MODALIDADES en su edición 2019 (dos mil diecinueve). </w:t>
      </w:r>
    </w:p>
    <w:p w:rsidR="00914F05" w:rsidRPr="00914F05" w:rsidRDefault="00914F05" w:rsidP="00914F05">
      <w:pPr>
        <w:tabs>
          <w:tab w:val="left" w:pos="3431"/>
        </w:tabs>
        <w:spacing w:after="0" w:line="240" w:lineRule="auto"/>
        <w:jc w:val="both"/>
        <w:rPr>
          <w:rFonts w:cstheme="minorHAnsi"/>
          <w:i/>
          <w:sz w:val="18"/>
          <w:szCs w:val="18"/>
        </w:rPr>
      </w:pPr>
      <w:r w:rsidRPr="00914F05">
        <w:rPr>
          <w:rFonts w:cstheme="minorHAnsi"/>
          <w:i/>
          <w:sz w:val="18"/>
          <w:szCs w:val="18"/>
        </w:rPr>
        <w:tab/>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La elección de la persona a galardonar, se realizara conforme a las siguientes:</w:t>
      </w:r>
    </w:p>
    <w:p w:rsidR="00914F05" w:rsidRPr="00914F05" w:rsidRDefault="00914F05" w:rsidP="00914F05">
      <w:pPr>
        <w:spacing w:after="0" w:line="240" w:lineRule="auto"/>
        <w:jc w:val="both"/>
        <w:rPr>
          <w:rFonts w:cstheme="minorHAnsi"/>
          <w:i/>
          <w:sz w:val="18"/>
          <w:szCs w:val="18"/>
        </w:rPr>
      </w:pPr>
    </w:p>
    <w:p w:rsidR="00914F05" w:rsidRPr="00914F05" w:rsidRDefault="00914F05" w:rsidP="00914F05">
      <w:pPr>
        <w:spacing w:after="0" w:line="240" w:lineRule="auto"/>
        <w:jc w:val="center"/>
        <w:rPr>
          <w:rFonts w:cstheme="minorHAnsi"/>
          <w:b/>
          <w:i/>
          <w:sz w:val="18"/>
          <w:szCs w:val="18"/>
        </w:rPr>
      </w:pPr>
      <w:r w:rsidRPr="00914F05">
        <w:rPr>
          <w:rFonts w:cstheme="minorHAnsi"/>
          <w:b/>
          <w:i/>
          <w:sz w:val="18"/>
          <w:szCs w:val="18"/>
        </w:rPr>
        <w:t>BASES</w:t>
      </w:r>
    </w:p>
    <w:p w:rsidR="00914F05" w:rsidRPr="00914F05" w:rsidRDefault="00914F05" w:rsidP="00914F05">
      <w:pPr>
        <w:spacing w:after="0" w:line="240" w:lineRule="auto"/>
        <w:rPr>
          <w:rFonts w:cstheme="minorHAnsi"/>
          <w:i/>
          <w:sz w:val="18"/>
          <w:szCs w:val="18"/>
        </w:rPr>
      </w:pPr>
    </w:p>
    <w:p w:rsidR="00914F05" w:rsidRPr="00914F05" w:rsidRDefault="00914F05" w:rsidP="00914F05">
      <w:pPr>
        <w:spacing w:after="0" w:line="240" w:lineRule="auto"/>
        <w:rPr>
          <w:rFonts w:cstheme="minorHAnsi"/>
          <w:b/>
          <w:i/>
          <w:sz w:val="18"/>
          <w:szCs w:val="18"/>
        </w:rPr>
      </w:pPr>
      <w:r w:rsidRPr="00914F05">
        <w:rPr>
          <w:rFonts w:cstheme="minorHAnsi"/>
          <w:b/>
          <w:i/>
          <w:sz w:val="18"/>
          <w:szCs w:val="18"/>
          <w:u w:val="single"/>
        </w:rPr>
        <w:t>PRIMERA:</w:t>
      </w:r>
      <w:r w:rsidRPr="00914F05">
        <w:rPr>
          <w:rFonts w:cstheme="minorHAnsi"/>
          <w:b/>
          <w:i/>
          <w:sz w:val="18"/>
          <w:szCs w:val="18"/>
        </w:rPr>
        <w:t xml:space="preserve"> DE LOS REQUISITOS.</w:t>
      </w:r>
    </w:p>
    <w:p w:rsidR="00914F05" w:rsidRPr="00914F05" w:rsidRDefault="00914F05" w:rsidP="00914F05">
      <w:pPr>
        <w:spacing w:after="0" w:line="240" w:lineRule="auto"/>
        <w:jc w:val="center"/>
        <w:rPr>
          <w:rFonts w:cstheme="minorHAnsi"/>
          <w:i/>
          <w:sz w:val="18"/>
          <w:szCs w:val="18"/>
        </w:rPr>
      </w:pPr>
    </w:p>
    <w:p w:rsidR="00914F05" w:rsidRPr="00914F05" w:rsidRDefault="00914F05" w:rsidP="00914F05">
      <w:pPr>
        <w:spacing w:after="0" w:line="240" w:lineRule="auto"/>
        <w:jc w:val="center"/>
        <w:rPr>
          <w:rFonts w:cstheme="minorHAnsi"/>
          <w:i/>
          <w:sz w:val="18"/>
          <w:szCs w:val="18"/>
        </w:rPr>
      </w:pPr>
      <w:r w:rsidRPr="00914F05">
        <w:rPr>
          <w:rFonts w:cstheme="minorHAnsi"/>
          <w:i/>
          <w:sz w:val="18"/>
          <w:szCs w:val="18"/>
        </w:rPr>
        <w:t>I.- De Las Personas Físicas:</w:t>
      </w:r>
    </w:p>
    <w:p w:rsidR="00914F05" w:rsidRPr="00914F05" w:rsidRDefault="00914F05" w:rsidP="00914F05">
      <w:pPr>
        <w:spacing w:after="0" w:line="240" w:lineRule="auto"/>
        <w:jc w:val="center"/>
        <w:rPr>
          <w:rFonts w:cstheme="minorHAnsi"/>
          <w:i/>
          <w:sz w:val="18"/>
          <w:szCs w:val="18"/>
        </w:rPr>
      </w:pPr>
    </w:p>
    <w:p w:rsidR="00914F05" w:rsidRPr="00914F05" w:rsidRDefault="00914F05" w:rsidP="00914F05">
      <w:pPr>
        <w:spacing w:after="0" w:line="240" w:lineRule="auto"/>
        <w:jc w:val="both"/>
        <w:rPr>
          <w:rFonts w:cstheme="minorHAnsi"/>
          <w:b/>
          <w:i/>
          <w:sz w:val="18"/>
          <w:szCs w:val="18"/>
        </w:rPr>
      </w:pPr>
      <w:r w:rsidRPr="00914F05">
        <w:rPr>
          <w:rFonts w:cstheme="minorHAnsi"/>
          <w:i/>
          <w:sz w:val="18"/>
          <w:szCs w:val="18"/>
        </w:rPr>
        <w:t>1.- Podrán participar sin limitación de edad, solamente los habitantes del Municipio de Puerto Vallarta, Jalisco, que hayan tenido por los menos 5 años de residencia en el municipio.</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2.- Para poder admitir las nominaciones de los interesados en obtener el Premio Puerto Vallarta en alguna de sus modalidades, deberán presentar la siguiente documentación de la persona propuesta.</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 xml:space="preserve">a) </w:t>
      </w:r>
      <w:proofErr w:type="spellStart"/>
      <w:r w:rsidRPr="00914F05">
        <w:rPr>
          <w:rFonts w:cstheme="minorHAnsi"/>
          <w:i/>
          <w:sz w:val="18"/>
          <w:szCs w:val="18"/>
        </w:rPr>
        <w:t>Curriculum</w:t>
      </w:r>
      <w:proofErr w:type="spellEnd"/>
      <w:r w:rsidRPr="00914F05">
        <w:rPr>
          <w:rFonts w:cstheme="minorHAnsi"/>
          <w:i/>
          <w:sz w:val="18"/>
          <w:szCs w:val="18"/>
        </w:rPr>
        <w:t xml:space="preserve"> Vitae;</w:t>
      </w:r>
    </w:p>
    <w:p w:rsidR="00914F05" w:rsidRPr="00914F05" w:rsidRDefault="00914F05" w:rsidP="00914F05">
      <w:pPr>
        <w:spacing w:after="0" w:line="240" w:lineRule="auto"/>
        <w:jc w:val="both"/>
        <w:rPr>
          <w:rFonts w:cstheme="minorHAnsi"/>
          <w:b/>
          <w:i/>
          <w:sz w:val="18"/>
          <w:szCs w:val="18"/>
        </w:rPr>
      </w:pPr>
      <w:r w:rsidRPr="00914F05">
        <w:rPr>
          <w:rFonts w:cstheme="minorHAnsi"/>
          <w:i/>
          <w:sz w:val="18"/>
          <w:szCs w:val="18"/>
        </w:rPr>
        <w:t>b) Constancia de residencia testimonial de persona  mayor de edad, emitida por la Secretaria General del Ayuntamiento de Puerto Vallarta, Jalisco;</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c) Presentar mínimo dos testimoniales impresas por persona mayor de edad, respecto de los hechos que motiven ser galardonado con el “Premio Puerto Vallarta” en alguna de sus modalidades;</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d) Anexar los documentos que acrediten las actividades del candidato, las razones por las cuales se propone como merecedor del “Premio Puerto Vallarta” en alguna de sus modalidades, acompañando de forma impresa, las pruebas, documentos, fotos, evidencias que de alguna manera puedan acreditar las acciones realizadas por él o ella.</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e) Formato de entrega de paquete, debidamente llenado en todos sus campos (reuniendo los requisitos, se proporciona en la Secretaría General).</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 xml:space="preserve">f) No serán aceptadas las testimoniales o acreditaciones realizadas en archivos digitales, ni en ningún tipo de dispositivo como memorias USB, SD o CD. </w:t>
      </w:r>
    </w:p>
    <w:p w:rsidR="00914F05" w:rsidRPr="00914F05" w:rsidRDefault="00914F05" w:rsidP="00914F05">
      <w:pPr>
        <w:spacing w:after="0" w:line="240" w:lineRule="auto"/>
        <w:jc w:val="both"/>
        <w:rPr>
          <w:rFonts w:cstheme="minorHAnsi"/>
          <w:i/>
          <w:sz w:val="18"/>
          <w:szCs w:val="18"/>
        </w:rPr>
      </w:pPr>
    </w:p>
    <w:p w:rsidR="00914F05" w:rsidRPr="00914F05" w:rsidRDefault="00914F05" w:rsidP="00914F05">
      <w:pPr>
        <w:spacing w:after="0" w:line="240" w:lineRule="auto"/>
        <w:jc w:val="center"/>
        <w:rPr>
          <w:rFonts w:cstheme="minorHAnsi"/>
          <w:i/>
          <w:sz w:val="18"/>
          <w:szCs w:val="18"/>
        </w:rPr>
      </w:pPr>
      <w:r w:rsidRPr="00914F05">
        <w:rPr>
          <w:rFonts w:cstheme="minorHAnsi"/>
          <w:i/>
          <w:sz w:val="18"/>
          <w:szCs w:val="18"/>
        </w:rPr>
        <w:t>II.- De Las Personas Jurídicas:</w:t>
      </w:r>
    </w:p>
    <w:p w:rsidR="00914F05" w:rsidRPr="00914F05" w:rsidRDefault="00914F05" w:rsidP="00914F05">
      <w:pPr>
        <w:spacing w:after="0" w:line="240" w:lineRule="auto"/>
        <w:jc w:val="center"/>
        <w:rPr>
          <w:rFonts w:cstheme="minorHAnsi"/>
          <w:i/>
          <w:sz w:val="18"/>
          <w:szCs w:val="18"/>
        </w:rPr>
      </w:pP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1.- Podrán participar cualquier asociación civil sin fines de lucro a través de su representante o persona designada, siempre y cuando hayan estado en el municipio brindando sus servicios durante un periodo de los 5 años anteriores o más.</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2.- Para poder admitir las nominaciones de las asociaciones interesadas en obtener el “Premio Puerto Vallarta” en alguna de sus modalidades, enunciadas en esta convocatoria, deberán presentar la siguiente documentación:</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 xml:space="preserve">a) Documentos que acrediten las actividades de la asociación, mencionando las razones por las cuales se propone como merecedora al “Premio Puerto Vallarta” en alguna de sus modalidades, acompañando de forma impresa, las pruebas, documentos, fotos, evidencias que de alguna manera puedan acreditar  las acciones realizadas; </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b) Presentar mínimo dos testimoniales impresas por persona mayor de edad, respecto de los hechos que motiven ser galardonado con el “Premio Puerto Vallarta” en alguna de sus modalidades;</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e) Formato de entrega de paquete, debidamente llenado en todos sus campos (reuniendo los requisitos, se proporciona en la Secretaría General).</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f) No serán aceptadas las testimoniales o acreditaciones que se contengan en archivos digitales, ni en ningún tipo de dispositivo como memorias USB, SD o CD.</w:t>
      </w:r>
    </w:p>
    <w:p w:rsidR="00914F05" w:rsidRPr="00914F05" w:rsidRDefault="00914F05" w:rsidP="00914F05">
      <w:pPr>
        <w:spacing w:after="0" w:line="240" w:lineRule="auto"/>
        <w:jc w:val="center"/>
        <w:rPr>
          <w:rFonts w:cstheme="minorHAnsi"/>
          <w:i/>
          <w:sz w:val="18"/>
          <w:szCs w:val="18"/>
        </w:rPr>
      </w:pPr>
    </w:p>
    <w:p w:rsidR="00914F05" w:rsidRPr="00914F05" w:rsidRDefault="00914F05" w:rsidP="00914F05">
      <w:pPr>
        <w:spacing w:after="0" w:line="240" w:lineRule="auto"/>
        <w:jc w:val="center"/>
        <w:rPr>
          <w:rFonts w:cstheme="minorHAnsi"/>
          <w:i/>
          <w:sz w:val="18"/>
          <w:szCs w:val="18"/>
        </w:rPr>
      </w:pPr>
      <w:r w:rsidRPr="00914F05">
        <w:rPr>
          <w:rFonts w:cstheme="minorHAnsi"/>
          <w:i/>
          <w:sz w:val="18"/>
          <w:szCs w:val="18"/>
        </w:rPr>
        <w:t>III. Criterios de Exclusión</w:t>
      </w:r>
    </w:p>
    <w:p w:rsidR="00914F05" w:rsidRPr="00914F05" w:rsidRDefault="00914F05" w:rsidP="00914F05">
      <w:pPr>
        <w:spacing w:after="0" w:line="240" w:lineRule="auto"/>
        <w:jc w:val="center"/>
        <w:rPr>
          <w:rFonts w:cstheme="minorHAnsi"/>
          <w:i/>
          <w:sz w:val="18"/>
          <w:szCs w:val="18"/>
        </w:rPr>
      </w:pP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 xml:space="preserve">1.- No se admitirán propuestas de personas o asociaciones que a título personal y anteriormente hayan recibido el Premio Vallarta “Ignacio Luis Vallarta </w:t>
      </w:r>
      <w:proofErr w:type="spellStart"/>
      <w:r w:rsidRPr="00914F05">
        <w:rPr>
          <w:rFonts w:cstheme="minorHAnsi"/>
          <w:i/>
          <w:sz w:val="18"/>
          <w:szCs w:val="18"/>
        </w:rPr>
        <w:t>Ogazón</w:t>
      </w:r>
      <w:proofErr w:type="spellEnd"/>
      <w:r w:rsidRPr="00914F05">
        <w:rPr>
          <w:rFonts w:cstheme="minorHAnsi"/>
          <w:i/>
          <w:sz w:val="18"/>
          <w:szCs w:val="18"/>
        </w:rPr>
        <w:t>” y/o el “Premio Puerto Vallarta” en alguna de sus modalidades, o alguna condecoración.</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2.- No se otorgará el “Premio Puerto Vallarta” en alguna de sus modalidades, a cualquier persona que actualmente labore y/o reciba sueldo o gratificación alguna, en las distintas esferas  del  gobierno municipal, estatal o federal (se excluye de lo anterior los ingresos por jubilación o pensión);</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 xml:space="preserve">3.- No se admitirán propuestas presentadas a través del correo electrónico; </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 xml:space="preserve">4.- No se entregará el Premio Puerto Vallarta en alguna de sus modalidades, </w:t>
      </w:r>
      <w:proofErr w:type="spellStart"/>
      <w:r w:rsidRPr="00914F05">
        <w:rPr>
          <w:rFonts w:cstheme="minorHAnsi"/>
          <w:i/>
          <w:sz w:val="18"/>
          <w:szCs w:val="18"/>
        </w:rPr>
        <w:t>Postmorten</w:t>
      </w:r>
      <w:proofErr w:type="spellEnd"/>
      <w:r w:rsidRPr="00914F05">
        <w:rPr>
          <w:rFonts w:cstheme="minorHAnsi"/>
          <w:i/>
          <w:sz w:val="18"/>
          <w:szCs w:val="18"/>
        </w:rPr>
        <w:t>.</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5.- No será válida toda aquella propuesta que no cuente con los requisitos completos, que sea identificables y se encuentren enumerados conforme a las bases de la presente convocatoria.</w:t>
      </w:r>
    </w:p>
    <w:p w:rsidR="00914F05" w:rsidRPr="00914F05" w:rsidRDefault="00914F05" w:rsidP="00914F05">
      <w:pPr>
        <w:spacing w:after="0" w:line="240" w:lineRule="auto"/>
        <w:jc w:val="both"/>
        <w:rPr>
          <w:rFonts w:cstheme="minorHAnsi"/>
          <w:i/>
          <w:sz w:val="18"/>
          <w:szCs w:val="18"/>
        </w:rPr>
      </w:pPr>
    </w:p>
    <w:p w:rsidR="00914F05" w:rsidRPr="00914F05" w:rsidRDefault="00914F05" w:rsidP="00914F05">
      <w:pPr>
        <w:spacing w:after="0" w:line="240" w:lineRule="auto"/>
        <w:jc w:val="both"/>
        <w:rPr>
          <w:rFonts w:cstheme="minorHAnsi"/>
          <w:b/>
          <w:i/>
          <w:sz w:val="18"/>
          <w:szCs w:val="18"/>
        </w:rPr>
      </w:pPr>
      <w:r w:rsidRPr="00914F05">
        <w:rPr>
          <w:rFonts w:cstheme="minorHAnsi"/>
          <w:b/>
          <w:i/>
          <w:sz w:val="18"/>
          <w:szCs w:val="18"/>
          <w:u w:val="single"/>
        </w:rPr>
        <w:t>SEGUNDA:</w:t>
      </w:r>
      <w:r w:rsidRPr="00914F05">
        <w:rPr>
          <w:rFonts w:cstheme="minorHAnsi"/>
          <w:b/>
          <w:i/>
          <w:sz w:val="18"/>
          <w:szCs w:val="18"/>
        </w:rPr>
        <w:t xml:space="preserve"> DEL “PREMIO PUERTO VALLARTA” EN TODAS SUS MODALIDADES,  EN SU EDICIÓN 2019 (DOS MIL DIECINUEVE).</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El “Premio  Puerto Vallarta” en todas sus modalidades, en su edición 2019 (dos mil diecinueve), se entregará en Sesión Solemne del Ayuntamiento a celebrarse el día 31 de Mayo del 2019, y consistirá en lo siguiente:</w:t>
      </w:r>
    </w:p>
    <w:p w:rsidR="00914F05" w:rsidRPr="00914F05" w:rsidRDefault="00914F05" w:rsidP="00914F05">
      <w:pPr>
        <w:spacing w:after="0" w:line="240" w:lineRule="auto"/>
        <w:jc w:val="both"/>
        <w:rPr>
          <w:rFonts w:cstheme="minorHAnsi"/>
          <w:i/>
          <w:sz w:val="18"/>
          <w:szCs w:val="18"/>
        </w:rPr>
      </w:pP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1.- El Premio Puerto Vallarta en todas sus modalidades, en su edición 2019, consistirá:</w:t>
      </w:r>
    </w:p>
    <w:p w:rsidR="00914F05" w:rsidRPr="00914F05" w:rsidRDefault="00914F05" w:rsidP="00914F05">
      <w:pPr>
        <w:spacing w:after="0" w:line="240" w:lineRule="auto"/>
        <w:jc w:val="both"/>
        <w:rPr>
          <w:rFonts w:cstheme="minorHAnsi"/>
          <w:i/>
          <w:sz w:val="18"/>
          <w:szCs w:val="18"/>
        </w:rPr>
      </w:pPr>
    </w:p>
    <w:p w:rsidR="00914F05" w:rsidRPr="00914F05" w:rsidRDefault="00914F05" w:rsidP="00914F05">
      <w:pPr>
        <w:numPr>
          <w:ilvl w:val="0"/>
          <w:numId w:val="14"/>
        </w:numPr>
        <w:spacing w:after="0" w:line="240" w:lineRule="auto"/>
        <w:contextualSpacing/>
        <w:jc w:val="both"/>
        <w:rPr>
          <w:rFonts w:cstheme="minorHAnsi"/>
          <w:i/>
          <w:sz w:val="18"/>
          <w:szCs w:val="18"/>
        </w:rPr>
      </w:pPr>
      <w:r w:rsidRPr="00914F05">
        <w:rPr>
          <w:rFonts w:cstheme="minorHAnsi"/>
          <w:i/>
          <w:sz w:val="18"/>
          <w:szCs w:val="18"/>
        </w:rPr>
        <w:t>La entrega de un pergamino donde se asiente el Acuerdo del Ayuntamiento con la firma de todos los Integrantes del Pleno de Ayuntamiento de Puerto Vallarta, Jalisco, en el que se le reconozca a la persona galardonada la importancia y relevancia de las labores realizadas;</w:t>
      </w:r>
    </w:p>
    <w:p w:rsidR="00914F05" w:rsidRPr="00914F05" w:rsidRDefault="00914F05" w:rsidP="00914F05">
      <w:pPr>
        <w:numPr>
          <w:ilvl w:val="0"/>
          <w:numId w:val="14"/>
        </w:numPr>
        <w:spacing w:after="0" w:line="240" w:lineRule="auto"/>
        <w:contextualSpacing/>
        <w:jc w:val="both"/>
        <w:rPr>
          <w:rFonts w:cstheme="minorHAnsi"/>
          <w:i/>
          <w:color w:val="000000" w:themeColor="text1"/>
          <w:sz w:val="18"/>
          <w:szCs w:val="18"/>
        </w:rPr>
      </w:pPr>
      <w:r w:rsidRPr="00914F05">
        <w:rPr>
          <w:rFonts w:cstheme="minorHAnsi"/>
          <w:i/>
          <w:color w:val="000000" w:themeColor="text1"/>
          <w:sz w:val="18"/>
          <w:szCs w:val="18"/>
        </w:rPr>
        <w:lastRenderedPageBreak/>
        <w:t>La entrega de una medalla de alta calidad, que contendrá al frente el escudo heráldico de la ciudad con la leyenda de las fechas a festejar de los aniversarios de la fundación del municipio y ciudad de Puerto Vallarta, y al reverso, el nombre de la persona que se hizo acreedora a dicho galardón.</w:t>
      </w:r>
    </w:p>
    <w:p w:rsidR="00914F05" w:rsidRPr="00914F05" w:rsidRDefault="00914F05" w:rsidP="00914F05">
      <w:pPr>
        <w:spacing w:after="0" w:line="240" w:lineRule="auto"/>
        <w:ind w:left="720"/>
        <w:contextualSpacing/>
        <w:jc w:val="both"/>
        <w:rPr>
          <w:rFonts w:cstheme="minorHAnsi"/>
          <w:i/>
          <w:color w:val="000000" w:themeColor="text1"/>
          <w:sz w:val="18"/>
          <w:szCs w:val="18"/>
        </w:rPr>
      </w:pPr>
    </w:p>
    <w:p w:rsidR="00914F05" w:rsidRPr="00914F05" w:rsidRDefault="00914F05" w:rsidP="00914F05">
      <w:pPr>
        <w:spacing w:after="0" w:line="240" w:lineRule="auto"/>
        <w:jc w:val="both"/>
        <w:rPr>
          <w:rFonts w:cstheme="minorHAnsi"/>
          <w:i/>
          <w:color w:val="000000" w:themeColor="text1"/>
          <w:sz w:val="18"/>
          <w:szCs w:val="18"/>
        </w:rPr>
      </w:pPr>
      <w:r w:rsidRPr="00914F05">
        <w:rPr>
          <w:rFonts w:cstheme="minorHAnsi"/>
          <w:i/>
          <w:color w:val="000000" w:themeColor="text1"/>
          <w:sz w:val="18"/>
          <w:szCs w:val="18"/>
        </w:rPr>
        <w:t xml:space="preserve">   Las modalidades del “Premio Puerto Vallarta” son las siguientes:</w:t>
      </w:r>
    </w:p>
    <w:p w:rsidR="00914F05" w:rsidRPr="00914F05" w:rsidRDefault="00914F05" w:rsidP="00914F05">
      <w:pPr>
        <w:spacing w:after="0" w:line="240" w:lineRule="auto"/>
        <w:jc w:val="both"/>
        <w:rPr>
          <w:rFonts w:cstheme="minorHAnsi"/>
          <w:i/>
          <w:color w:val="000000" w:themeColor="text1"/>
          <w:sz w:val="18"/>
          <w:szCs w:val="18"/>
        </w:rPr>
      </w:pPr>
    </w:p>
    <w:p w:rsidR="00914F05" w:rsidRPr="00914F05" w:rsidRDefault="00914F05" w:rsidP="00914F05">
      <w:pPr>
        <w:numPr>
          <w:ilvl w:val="0"/>
          <w:numId w:val="15"/>
        </w:numPr>
        <w:spacing w:after="0" w:line="240" w:lineRule="auto"/>
        <w:jc w:val="both"/>
        <w:rPr>
          <w:rFonts w:cstheme="minorHAnsi"/>
          <w:i/>
          <w:color w:val="000000" w:themeColor="text1"/>
          <w:sz w:val="18"/>
          <w:szCs w:val="18"/>
        </w:rPr>
      </w:pPr>
      <w:r w:rsidRPr="00914F05">
        <w:rPr>
          <w:rFonts w:cstheme="minorHAnsi"/>
          <w:i/>
          <w:color w:val="000000" w:themeColor="text1"/>
          <w:sz w:val="18"/>
          <w:szCs w:val="18"/>
        </w:rPr>
        <w:t xml:space="preserve">Premio Puerto Vallarta “Ignacio Luis Vallarta </w:t>
      </w:r>
      <w:proofErr w:type="spellStart"/>
      <w:r w:rsidRPr="00914F05">
        <w:rPr>
          <w:rFonts w:cstheme="minorHAnsi"/>
          <w:i/>
          <w:color w:val="000000" w:themeColor="text1"/>
          <w:sz w:val="18"/>
          <w:szCs w:val="18"/>
        </w:rPr>
        <w:t>Ogazón</w:t>
      </w:r>
      <w:proofErr w:type="spellEnd"/>
      <w:r w:rsidRPr="00914F05">
        <w:rPr>
          <w:rFonts w:cstheme="minorHAnsi"/>
          <w:i/>
          <w:color w:val="000000" w:themeColor="text1"/>
          <w:sz w:val="18"/>
          <w:szCs w:val="18"/>
        </w:rPr>
        <w:t>”: Reconocimiento Público de una conducta o trayectoria ejemplar en beneficio del municipio o de sus habitantes.</w:t>
      </w:r>
    </w:p>
    <w:p w:rsidR="00914F05" w:rsidRPr="00914F05" w:rsidRDefault="00914F05" w:rsidP="00914F05">
      <w:pPr>
        <w:numPr>
          <w:ilvl w:val="0"/>
          <w:numId w:val="15"/>
        </w:numPr>
        <w:spacing w:after="0" w:line="240" w:lineRule="auto"/>
        <w:jc w:val="both"/>
        <w:rPr>
          <w:rFonts w:cstheme="minorHAnsi"/>
          <w:i/>
          <w:color w:val="000000" w:themeColor="text1"/>
          <w:sz w:val="18"/>
          <w:szCs w:val="18"/>
        </w:rPr>
      </w:pPr>
      <w:r w:rsidRPr="00914F05">
        <w:rPr>
          <w:rFonts w:cstheme="minorHAnsi"/>
          <w:i/>
          <w:color w:val="000000" w:themeColor="text1"/>
          <w:sz w:val="18"/>
          <w:szCs w:val="18"/>
        </w:rPr>
        <w:t xml:space="preserve">Premio Puerto Vallarta “Francisca Rodríguez </w:t>
      </w:r>
      <w:proofErr w:type="spellStart"/>
      <w:r w:rsidRPr="00914F05">
        <w:rPr>
          <w:rFonts w:cstheme="minorHAnsi"/>
          <w:i/>
          <w:color w:val="000000" w:themeColor="text1"/>
          <w:sz w:val="18"/>
          <w:szCs w:val="18"/>
        </w:rPr>
        <w:t>Rodríguez</w:t>
      </w:r>
      <w:proofErr w:type="spellEnd"/>
      <w:r w:rsidRPr="00914F05">
        <w:rPr>
          <w:rFonts w:cstheme="minorHAnsi"/>
          <w:i/>
          <w:color w:val="000000" w:themeColor="text1"/>
          <w:sz w:val="18"/>
          <w:szCs w:val="18"/>
        </w:rPr>
        <w:t>”: a miembros distinguidos del magisterio, las letras y/o benefactores de la Educación Pública.</w:t>
      </w:r>
    </w:p>
    <w:p w:rsidR="00914F05" w:rsidRPr="00914F05" w:rsidRDefault="00914F05" w:rsidP="00914F05">
      <w:pPr>
        <w:numPr>
          <w:ilvl w:val="0"/>
          <w:numId w:val="15"/>
        </w:numPr>
        <w:spacing w:after="0" w:line="240" w:lineRule="auto"/>
        <w:jc w:val="both"/>
        <w:rPr>
          <w:rFonts w:cstheme="minorHAnsi"/>
          <w:i/>
          <w:color w:val="000000" w:themeColor="text1"/>
          <w:sz w:val="18"/>
          <w:szCs w:val="18"/>
        </w:rPr>
      </w:pPr>
      <w:r w:rsidRPr="00914F05">
        <w:rPr>
          <w:rFonts w:cstheme="minorHAnsi"/>
          <w:i/>
          <w:color w:val="000000" w:themeColor="text1"/>
          <w:sz w:val="18"/>
          <w:szCs w:val="18"/>
        </w:rPr>
        <w:t>Premio Puerto Vallarta “Teresa Barba Palomera”: a los distinguidos y destacados promotores de la cultura.</w:t>
      </w:r>
    </w:p>
    <w:p w:rsidR="00914F05" w:rsidRPr="00914F05" w:rsidRDefault="00914F05" w:rsidP="00914F05">
      <w:pPr>
        <w:numPr>
          <w:ilvl w:val="0"/>
          <w:numId w:val="15"/>
        </w:numPr>
        <w:spacing w:after="0" w:line="240" w:lineRule="auto"/>
        <w:jc w:val="both"/>
        <w:rPr>
          <w:rFonts w:cstheme="minorHAnsi"/>
          <w:i/>
          <w:color w:val="000000" w:themeColor="text1"/>
          <w:sz w:val="18"/>
          <w:szCs w:val="18"/>
        </w:rPr>
      </w:pPr>
      <w:r w:rsidRPr="00914F05">
        <w:rPr>
          <w:rFonts w:cstheme="minorHAnsi"/>
          <w:i/>
          <w:color w:val="000000" w:themeColor="text1"/>
          <w:sz w:val="18"/>
          <w:szCs w:val="18"/>
        </w:rPr>
        <w:t>Premio Puerto Vallarta “Jesús Palacios Robles”: a los ciudadanos que se distingan en grado sobresaliente, por sus servicios en la asistencia social.</w:t>
      </w:r>
    </w:p>
    <w:p w:rsidR="00914F05" w:rsidRPr="00914F05" w:rsidRDefault="00914F05" w:rsidP="00914F05">
      <w:pPr>
        <w:numPr>
          <w:ilvl w:val="0"/>
          <w:numId w:val="15"/>
        </w:numPr>
        <w:spacing w:after="0" w:line="240" w:lineRule="auto"/>
        <w:jc w:val="both"/>
        <w:rPr>
          <w:rFonts w:cstheme="minorHAnsi"/>
          <w:i/>
          <w:color w:val="000000" w:themeColor="text1"/>
          <w:sz w:val="18"/>
          <w:szCs w:val="18"/>
        </w:rPr>
      </w:pPr>
      <w:r w:rsidRPr="00914F05">
        <w:rPr>
          <w:rFonts w:cstheme="minorHAnsi"/>
          <w:i/>
          <w:color w:val="000000" w:themeColor="text1"/>
          <w:sz w:val="18"/>
          <w:szCs w:val="18"/>
        </w:rPr>
        <w:t>Premio Puerto Vallarta “Manuel Lepe Macedo”: a quienes se hayan destacado en el campo de las Artes.</w:t>
      </w:r>
    </w:p>
    <w:p w:rsidR="00914F05" w:rsidRPr="00914F05" w:rsidRDefault="00914F05" w:rsidP="00914F05">
      <w:pPr>
        <w:numPr>
          <w:ilvl w:val="0"/>
          <w:numId w:val="15"/>
        </w:numPr>
        <w:spacing w:after="0" w:line="240" w:lineRule="auto"/>
        <w:jc w:val="both"/>
        <w:rPr>
          <w:rFonts w:cstheme="minorHAnsi"/>
          <w:i/>
          <w:color w:val="000000" w:themeColor="text1"/>
          <w:sz w:val="18"/>
          <w:szCs w:val="18"/>
        </w:rPr>
      </w:pPr>
      <w:r w:rsidRPr="00914F05">
        <w:rPr>
          <w:rFonts w:cstheme="minorHAnsi"/>
          <w:i/>
          <w:color w:val="000000" w:themeColor="text1"/>
          <w:sz w:val="18"/>
          <w:szCs w:val="18"/>
        </w:rPr>
        <w:t xml:space="preserve">Premio Puerto Vallarta “Francisco Medina Ascencio”: a los ciudadanos que se hayan distinguido en la promoción Turística de Puerto Vallarta. </w:t>
      </w:r>
    </w:p>
    <w:p w:rsidR="00914F05" w:rsidRPr="00914F05" w:rsidRDefault="00914F05" w:rsidP="00914F05">
      <w:pPr>
        <w:numPr>
          <w:ilvl w:val="0"/>
          <w:numId w:val="15"/>
        </w:numPr>
        <w:spacing w:after="0" w:line="240" w:lineRule="auto"/>
        <w:jc w:val="both"/>
        <w:rPr>
          <w:rFonts w:cstheme="minorHAnsi"/>
          <w:i/>
          <w:color w:val="000000" w:themeColor="text1"/>
          <w:sz w:val="18"/>
          <w:szCs w:val="18"/>
        </w:rPr>
      </w:pPr>
      <w:r w:rsidRPr="00914F05">
        <w:rPr>
          <w:rFonts w:cstheme="minorHAnsi"/>
          <w:i/>
          <w:color w:val="000000" w:themeColor="text1"/>
          <w:sz w:val="18"/>
          <w:szCs w:val="18"/>
        </w:rPr>
        <w:t xml:space="preserve">Premio Puerto Vallarta “Guadalupe Sánchez Torres”: a los ciudadanos que hayan sobresalido en el cuidado y conservación del medio ambiente. </w:t>
      </w:r>
    </w:p>
    <w:p w:rsidR="00914F05" w:rsidRPr="00914F05" w:rsidRDefault="00914F05" w:rsidP="00914F05">
      <w:pPr>
        <w:numPr>
          <w:ilvl w:val="0"/>
          <w:numId w:val="15"/>
        </w:numPr>
        <w:spacing w:after="0" w:line="240" w:lineRule="auto"/>
        <w:jc w:val="both"/>
        <w:rPr>
          <w:rFonts w:cstheme="minorHAnsi"/>
          <w:i/>
          <w:color w:val="000000" w:themeColor="text1"/>
          <w:sz w:val="18"/>
          <w:szCs w:val="18"/>
        </w:rPr>
      </w:pPr>
      <w:r w:rsidRPr="00914F05">
        <w:rPr>
          <w:rFonts w:cstheme="minorHAnsi"/>
          <w:i/>
          <w:color w:val="000000" w:themeColor="text1"/>
          <w:sz w:val="18"/>
          <w:szCs w:val="18"/>
        </w:rPr>
        <w:t>Premio Puerto Vallarta “Alfonso Díaz Santos”: a los deportistas que se hayan hecho acreedores a la admiración, respeto y reconocimiento por sus méritos deportivos.</w:t>
      </w:r>
    </w:p>
    <w:p w:rsidR="00914F05" w:rsidRPr="00914F05" w:rsidRDefault="00914F05" w:rsidP="00914F05">
      <w:pPr>
        <w:numPr>
          <w:ilvl w:val="0"/>
          <w:numId w:val="15"/>
        </w:numPr>
        <w:spacing w:after="0" w:line="240" w:lineRule="auto"/>
        <w:contextualSpacing/>
        <w:jc w:val="both"/>
        <w:rPr>
          <w:rFonts w:cstheme="minorHAnsi"/>
          <w:i/>
          <w:color w:val="000000" w:themeColor="text1"/>
          <w:sz w:val="18"/>
          <w:szCs w:val="18"/>
        </w:rPr>
      </w:pPr>
      <w:r w:rsidRPr="00914F05">
        <w:rPr>
          <w:rFonts w:cstheme="minorHAnsi"/>
          <w:i/>
          <w:color w:val="000000" w:themeColor="text1"/>
          <w:sz w:val="18"/>
          <w:szCs w:val="18"/>
        </w:rPr>
        <w:t>Premio Puerto Vallarta “Agustín Flores Contreras”: a las personas físicas o jurídicas que hayan promovido el espíritu empresarial y el fomento económico.</w:t>
      </w:r>
    </w:p>
    <w:p w:rsidR="00914F05" w:rsidRPr="00914F05" w:rsidRDefault="00914F05" w:rsidP="00914F05">
      <w:pPr>
        <w:spacing w:after="0" w:line="240" w:lineRule="auto"/>
        <w:ind w:left="720"/>
        <w:contextualSpacing/>
        <w:jc w:val="both"/>
        <w:rPr>
          <w:rFonts w:cstheme="minorHAnsi"/>
          <w:i/>
          <w:color w:val="000000" w:themeColor="text1"/>
          <w:sz w:val="18"/>
          <w:szCs w:val="18"/>
        </w:rPr>
      </w:pPr>
    </w:p>
    <w:p w:rsidR="00914F05" w:rsidRPr="00914F05" w:rsidRDefault="00914F05" w:rsidP="00914F05">
      <w:pPr>
        <w:spacing w:after="0" w:line="240" w:lineRule="auto"/>
        <w:jc w:val="both"/>
        <w:rPr>
          <w:rFonts w:cstheme="minorHAnsi"/>
          <w:b/>
          <w:i/>
          <w:sz w:val="18"/>
          <w:szCs w:val="18"/>
        </w:rPr>
      </w:pPr>
      <w:r w:rsidRPr="00914F05">
        <w:rPr>
          <w:rFonts w:cstheme="minorHAnsi"/>
          <w:b/>
          <w:i/>
          <w:sz w:val="18"/>
          <w:szCs w:val="18"/>
          <w:u w:val="single"/>
        </w:rPr>
        <w:t>TERCERA</w:t>
      </w:r>
      <w:r w:rsidRPr="00914F05">
        <w:rPr>
          <w:rFonts w:cstheme="minorHAnsi"/>
          <w:b/>
          <w:i/>
          <w:sz w:val="18"/>
          <w:szCs w:val="18"/>
        </w:rPr>
        <w:t>: DE LA PUBLICACIÓN DE LA CONVOCATORIA Y LA FORMA DE ENTREGAR LA DOCUMENTACIÓN DE LOS CANDIDATOS.</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I.- La presente convocatoria se publicará al día hábil siguiente de su aprobación por el Ayuntamiento, así como en la página electrónica del Gobierno Municipal y en un lugar visible del edificio que alberga el Palacio Municipal con domicilio en Independencia 123, colonia Centro, de igual forma en el edificio que ocupa la Unidad Municipal Administrativa con domicilio en Av. Mezquital #604 colonia Los Portales de esta ciudad, así como en cada una de las Agencias y Delegaciones de este Municipio.</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 xml:space="preserve">II.- Las propuestas se entregarán y recibirán en sobre cerrado </w:t>
      </w:r>
      <w:r w:rsidRPr="00914F05">
        <w:rPr>
          <w:rFonts w:cstheme="minorHAnsi"/>
          <w:i/>
          <w:sz w:val="18"/>
          <w:szCs w:val="18"/>
          <w:u w:val="single"/>
        </w:rPr>
        <w:t>a partir del día hábil siguiente a la fecha de su publicación de la convocatoria y hasta el día 15 quince de marzo de 2019  (dos mil diecinueve</w:t>
      </w:r>
      <w:r w:rsidRPr="00914F05">
        <w:rPr>
          <w:rFonts w:cstheme="minorHAnsi"/>
          <w:i/>
          <w:sz w:val="18"/>
          <w:szCs w:val="18"/>
        </w:rPr>
        <w:t>), en las oficinas de la Secretaria General del Ayuntamiento, ubicadas en el segundo piso de Palacio Municipal, en un horario a partir de las 9:00 horas y hasta las 16:00 horas, en días hábiles, de lunes a viernes.</w:t>
      </w:r>
    </w:p>
    <w:p w:rsidR="00914F05" w:rsidRPr="00914F05" w:rsidRDefault="00914F05" w:rsidP="00914F05">
      <w:pPr>
        <w:spacing w:after="0" w:line="240" w:lineRule="auto"/>
        <w:jc w:val="both"/>
        <w:rPr>
          <w:rFonts w:cstheme="minorHAnsi"/>
          <w:i/>
          <w:sz w:val="18"/>
          <w:szCs w:val="18"/>
        </w:rPr>
      </w:pPr>
    </w:p>
    <w:p w:rsidR="00914F05" w:rsidRPr="00914F05" w:rsidRDefault="00914F05" w:rsidP="00914F05">
      <w:pPr>
        <w:spacing w:after="0" w:line="240" w:lineRule="auto"/>
        <w:rPr>
          <w:rFonts w:cstheme="minorHAnsi"/>
          <w:b/>
          <w:i/>
          <w:sz w:val="18"/>
          <w:szCs w:val="18"/>
        </w:rPr>
      </w:pPr>
      <w:r w:rsidRPr="00914F05">
        <w:rPr>
          <w:rFonts w:cstheme="minorHAnsi"/>
          <w:b/>
          <w:i/>
          <w:sz w:val="18"/>
          <w:szCs w:val="18"/>
          <w:u w:val="single"/>
        </w:rPr>
        <w:t>CUARTA</w:t>
      </w:r>
      <w:r w:rsidRPr="00914F05">
        <w:rPr>
          <w:rFonts w:cstheme="minorHAnsi"/>
          <w:b/>
          <w:i/>
          <w:sz w:val="18"/>
          <w:szCs w:val="18"/>
        </w:rPr>
        <w:t>: DE LAS AUTORIDADES.</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I.- El Consejo Consultivo para el Otorgamiento del Premio Puerto Vallarta en todas sus modalidades, dentro del periodo comprendido del día 18 de marzo y hasta el día 04 de abril de 2019, sesionará para analizar y evaluar cada una de las propuestas recibidas y aprobará de entre ellas a la persona que se hará acreedora para recibir el  PREMIO  PUERTO VALLARTA en la  modalidad respectiva, edición 2019.</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II.- Una vez aprobadas las propuestas recibidas por el Consejo Consultivo para el Otorgamiento del Premio Puerto Vallarta en todas sus modalidades, de la o las personas físicas galardonadas, serán turnadas al Pleno del Honorable Ayuntamiento Constitucional de Puerto Vallarta, Jalisco, para su aprobación definitiva que será inapelable.</w:t>
      </w:r>
    </w:p>
    <w:p w:rsidR="00914F05" w:rsidRPr="00914F05" w:rsidRDefault="00914F05" w:rsidP="00914F05">
      <w:pPr>
        <w:spacing w:after="0" w:line="240" w:lineRule="auto"/>
        <w:rPr>
          <w:rFonts w:cstheme="minorHAnsi"/>
          <w:i/>
          <w:sz w:val="18"/>
          <w:szCs w:val="18"/>
        </w:rPr>
      </w:pPr>
    </w:p>
    <w:p w:rsidR="00914F05" w:rsidRPr="00914F05" w:rsidRDefault="00914F05" w:rsidP="00914F05">
      <w:pPr>
        <w:spacing w:after="0" w:line="240" w:lineRule="auto"/>
        <w:rPr>
          <w:rFonts w:cstheme="minorHAnsi"/>
          <w:b/>
          <w:i/>
          <w:sz w:val="18"/>
          <w:szCs w:val="18"/>
        </w:rPr>
      </w:pPr>
      <w:r w:rsidRPr="00914F05">
        <w:rPr>
          <w:rFonts w:cstheme="minorHAnsi"/>
          <w:b/>
          <w:i/>
          <w:sz w:val="18"/>
          <w:szCs w:val="18"/>
          <w:u w:val="single"/>
        </w:rPr>
        <w:t>QUINTA:</w:t>
      </w:r>
      <w:r w:rsidRPr="00914F05">
        <w:rPr>
          <w:rFonts w:cstheme="minorHAnsi"/>
          <w:b/>
          <w:i/>
          <w:sz w:val="18"/>
          <w:szCs w:val="18"/>
        </w:rPr>
        <w:t xml:space="preserve"> TRANSPARENCIA Y RENDICIÓN DE CUENTAS.</w:t>
      </w:r>
    </w:p>
    <w:p w:rsidR="00914F05" w:rsidRPr="00914F05" w:rsidRDefault="00914F05" w:rsidP="00914F05">
      <w:pPr>
        <w:spacing w:after="0" w:line="240" w:lineRule="auto"/>
        <w:jc w:val="both"/>
        <w:rPr>
          <w:rFonts w:cstheme="minorHAnsi"/>
          <w:i/>
          <w:sz w:val="18"/>
          <w:szCs w:val="18"/>
        </w:rPr>
      </w:pPr>
      <w:r w:rsidRPr="00914F05">
        <w:rPr>
          <w:rFonts w:cstheme="minorHAnsi"/>
          <w:i/>
          <w:sz w:val="18"/>
          <w:szCs w:val="18"/>
        </w:rPr>
        <w:t>La difusión oportuna sobre la persona a galardonar, sus acciones, logros alcanzados, así como la verificación de que la información presentada es real y fehaciente, será responsabilidad del Consejo Consultivo para el Otorgamiento del Premio Puerto Vallarta en todas sus modalidades, cuando así lo determine mediante la verificación de documentos y, en su caso, visitas de campo.</w:t>
      </w:r>
    </w:p>
    <w:p w:rsidR="00914F05" w:rsidRPr="00914F05" w:rsidRDefault="00914F05" w:rsidP="00914F05">
      <w:pPr>
        <w:spacing w:after="0" w:line="240" w:lineRule="auto"/>
        <w:jc w:val="center"/>
        <w:rPr>
          <w:rFonts w:cstheme="minorHAnsi"/>
          <w:i/>
          <w:sz w:val="18"/>
          <w:szCs w:val="18"/>
        </w:rPr>
      </w:pPr>
    </w:p>
    <w:p w:rsidR="00914F05" w:rsidRPr="00914F05" w:rsidRDefault="00914F05" w:rsidP="00914F05">
      <w:pPr>
        <w:spacing w:after="0" w:line="240" w:lineRule="auto"/>
        <w:jc w:val="both"/>
        <w:rPr>
          <w:rFonts w:eastAsia="Arial Unicode MS" w:cstheme="minorHAnsi"/>
          <w:bCs/>
          <w:i/>
          <w:sz w:val="18"/>
          <w:szCs w:val="18"/>
        </w:rPr>
      </w:pPr>
      <w:r w:rsidRPr="00914F05">
        <w:rPr>
          <w:rFonts w:eastAsia="Arial Unicode MS" w:cstheme="minorHAnsi"/>
          <w:bCs/>
          <w:i/>
          <w:sz w:val="18"/>
          <w:szCs w:val="18"/>
        </w:rPr>
        <w:t xml:space="preserve">Atentamente, </w:t>
      </w:r>
      <w:r w:rsidRPr="00914F05">
        <w:rPr>
          <w:rFonts w:eastAsia="Arial Unicode MS" w:cstheme="minorHAnsi"/>
          <w:i/>
          <w:kern w:val="3"/>
          <w:sz w:val="18"/>
          <w:szCs w:val="18"/>
          <w:lang w:eastAsia="zh-CN" w:bidi="hi-IN"/>
        </w:rPr>
        <w:t>Puerto Vallarta, Jalisco; a 29 de Enero del 2019</w:t>
      </w:r>
      <w:r w:rsidRPr="00914F05">
        <w:rPr>
          <w:rFonts w:eastAsia="Arial Unicode MS" w:cstheme="minorHAnsi"/>
          <w:bCs/>
          <w:i/>
          <w:sz w:val="18"/>
          <w:szCs w:val="18"/>
        </w:rPr>
        <w:t xml:space="preserve">. </w:t>
      </w:r>
      <w:r w:rsidRPr="00914F05">
        <w:rPr>
          <w:rFonts w:eastAsia="Arial Unicode MS" w:cstheme="minorHAnsi"/>
          <w:i/>
          <w:kern w:val="3"/>
          <w:sz w:val="18"/>
          <w:szCs w:val="18"/>
          <w:lang w:eastAsia="zh-CN" w:bidi="hi-IN"/>
        </w:rPr>
        <w:t>(</w:t>
      </w:r>
      <w:proofErr w:type="gramStart"/>
      <w:r w:rsidRPr="00914F05">
        <w:rPr>
          <w:rFonts w:eastAsia="Arial Unicode MS" w:cstheme="minorHAnsi"/>
          <w:i/>
          <w:kern w:val="3"/>
          <w:sz w:val="18"/>
          <w:szCs w:val="18"/>
          <w:lang w:eastAsia="zh-CN" w:bidi="hi-IN"/>
        </w:rPr>
        <w:t>rúbrica</w:t>
      </w:r>
      <w:proofErr w:type="gramEnd"/>
      <w:r w:rsidRPr="00914F05">
        <w:rPr>
          <w:rFonts w:eastAsia="Arial Unicode MS" w:cstheme="minorHAnsi"/>
          <w:i/>
          <w:kern w:val="3"/>
          <w:sz w:val="18"/>
          <w:szCs w:val="18"/>
          <w:lang w:eastAsia="zh-CN" w:bidi="hi-IN"/>
        </w:rPr>
        <w:t>)</w:t>
      </w:r>
      <w:r w:rsidRPr="00914F05">
        <w:rPr>
          <w:rFonts w:eastAsia="Arial Unicode MS" w:cstheme="minorHAnsi"/>
          <w:bCs/>
          <w:i/>
          <w:sz w:val="18"/>
          <w:szCs w:val="18"/>
        </w:rPr>
        <w:t xml:space="preserve"> </w:t>
      </w:r>
      <w:r w:rsidRPr="00914F05">
        <w:rPr>
          <w:rFonts w:eastAsia="Arial Unicode MS" w:cstheme="minorHAnsi"/>
          <w:i/>
          <w:kern w:val="3"/>
          <w:sz w:val="18"/>
          <w:szCs w:val="18"/>
          <w:lang w:eastAsia="zh-CN" w:bidi="hi-IN"/>
        </w:rPr>
        <w:t>Ing. Arturo Dávalos Peña</w:t>
      </w:r>
      <w:r w:rsidRPr="00914F05">
        <w:rPr>
          <w:rFonts w:eastAsia="Arial Unicode MS" w:cstheme="minorHAnsi"/>
          <w:bCs/>
          <w:i/>
          <w:sz w:val="18"/>
          <w:szCs w:val="18"/>
        </w:rPr>
        <w:t xml:space="preserve">, </w:t>
      </w:r>
      <w:r w:rsidRPr="00914F05">
        <w:rPr>
          <w:rFonts w:eastAsia="Arial Unicode MS" w:cstheme="minorHAnsi"/>
          <w:i/>
          <w:kern w:val="3"/>
          <w:sz w:val="18"/>
          <w:szCs w:val="18"/>
          <w:lang w:eastAsia="zh-CN" w:bidi="hi-IN"/>
        </w:rPr>
        <w:t>Presidente Municipal y Presidente del Consejo</w:t>
      </w:r>
      <w:r w:rsidRPr="00914F05">
        <w:rPr>
          <w:rFonts w:eastAsia="Arial Unicode MS" w:cstheme="minorHAnsi"/>
          <w:bCs/>
          <w:i/>
          <w:sz w:val="18"/>
          <w:szCs w:val="18"/>
        </w:rPr>
        <w:t xml:space="preserve"> </w:t>
      </w:r>
      <w:r w:rsidRPr="00914F05">
        <w:rPr>
          <w:rFonts w:eastAsia="Arial Unicode MS" w:cstheme="minorHAnsi"/>
          <w:i/>
          <w:kern w:val="3"/>
          <w:sz w:val="18"/>
          <w:szCs w:val="18"/>
          <w:lang w:eastAsia="zh-CN" w:bidi="hi-IN"/>
        </w:rPr>
        <w:t>Consultivo para el Otorgamiento del Premio Puerto</w:t>
      </w:r>
      <w:r w:rsidRPr="00914F05">
        <w:rPr>
          <w:rFonts w:eastAsia="Arial Unicode MS" w:cstheme="minorHAnsi"/>
          <w:bCs/>
          <w:i/>
          <w:sz w:val="18"/>
          <w:szCs w:val="18"/>
        </w:rPr>
        <w:t xml:space="preserve"> </w:t>
      </w:r>
      <w:r w:rsidRPr="00914F05">
        <w:rPr>
          <w:rFonts w:eastAsia="Arial Unicode MS" w:cstheme="minorHAnsi"/>
          <w:i/>
          <w:kern w:val="3"/>
          <w:sz w:val="18"/>
          <w:szCs w:val="18"/>
          <w:lang w:eastAsia="zh-CN" w:bidi="hi-IN"/>
        </w:rPr>
        <w:t>Vallarta en todas sus modalidades.</w:t>
      </w:r>
      <w:r w:rsidRPr="00914F05">
        <w:rPr>
          <w:rFonts w:eastAsia="Arial Unicode MS" w:cstheme="minorHAnsi"/>
          <w:bCs/>
          <w:i/>
          <w:sz w:val="18"/>
          <w:szCs w:val="18"/>
        </w:rPr>
        <w:t xml:space="preserve"> </w:t>
      </w:r>
      <w:r w:rsidRPr="00914F05">
        <w:rPr>
          <w:rFonts w:eastAsia="Arial Unicode MS" w:cstheme="minorHAnsi"/>
          <w:i/>
          <w:kern w:val="3"/>
          <w:sz w:val="18"/>
          <w:szCs w:val="18"/>
          <w:lang w:eastAsia="zh-CN" w:bidi="hi-IN"/>
        </w:rPr>
        <w:t>(</w:t>
      </w:r>
      <w:proofErr w:type="gramStart"/>
      <w:r w:rsidRPr="00914F05">
        <w:rPr>
          <w:rFonts w:eastAsia="Arial Unicode MS" w:cstheme="minorHAnsi"/>
          <w:i/>
          <w:kern w:val="3"/>
          <w:sz w:val="18"/>
          <w:szCs w:val="18"/>
          <w:lang w:eastAsia="zh-CN" w:bidi="hi-IN"/>
        </w:rPr>
        <w:t>rúbrica</w:t>
      </w:r>
      <w:proofErr w:type="gramEnd"/>
      <w:r w:rsidRPr="00914F05">
        <w:rPr>
          <w:rFonts w:eastAsia="Arial Unicode MS" w:cstheme="minorHAnsi"/>
          <w:i/>
          <w:kern w:val="3"/>
          <w:sz w:val="18"/>
          <w:szCs w:val="18"/>
          <w:lang w:eastAsia="zh-CN" w:bidi="hi-IN"/>
        </w:rPr>
        <w:t>)</w:t>
      </w:r>
      <w:r w:rsidRPr="00914F05">
        <w:rPr>
          <w:rFonts w:eastAsia="Arial Unicode MS" w:cstheme="minorHAnsi"/>
          <w:bCs/>
          <w:i/>
          <w:sz w:val="18"/>
          <w:szCs w:val="18"/>
        </w:rPr>
        <w:t xml:space="preserve"> </w:t>
      </w:r>
      <w:r w:rsidRPr="00914F05">
        <w:rPr>
          <w:rFonts w:eastAsia="Arial Unicode MS" w:cstheme="minorHAnsi"/>
          <w:i/>
          <w:kern w:val="3"/>
          <w:sz w:val="18"/>
          <w:szCs w:val="18"/>
          <w:lang w:eastAsia="zh-CN" w:bidi="hi-IN"/>
        </w:rPr>
        <w:t>Mtro. Víctor Manuel Bernal Vargas</w:t>
      </w:r>
      <w:r w:rsidRPr="00914F05">
        <w:rPr>
          <w:rFonts w:eastAsia="Arial Unicode MS" w:cstheme="minorHAnsi"/>
          <w:bCs/>
          <w:i/>
          <w:sz w:val="18"/>
          <w:szCs w:val="18"/>
        </w:rPr>
        <w:t xml:space="preserve"> </w:t>
      </w:r>
      <w:r w:rsidRPr="00914F05">
        <w:rPr>
          <w:rFonts w:eastAsia="Arial Unicode MS" w:cstheme="minorHAnsi"/>
          <w:i/>
          <w:kern w:val="3"/>
          <w:sz w:val="18"/>
          <w:szCs w:val="18"/>
          <w:lang w:eastAsia="zh-CN" w:bidi="hi-IN"/>
        </w:rPr>
        <w:t>Secretario General del H. Ayuntamiento y Secretario</w:t>
      </w:r>
      <w:r w:rsidRPr="00914F05">
        <w:rPr>
          <w:rFonts w:eastAsia="Arial Unicode MS" w:cstheme="minorHAnsi"/>
          <w:bCs/>
          <w:i/>
          <w:sz w:val="18"/>
          <w:szCs w:val="18"/>
        </w:rPr>
        <w:t xml:space="preserve"> </w:t>
      </w:r>
      <w:r w:rsidRPr="00914F05">
        <w:rPr>
          <w:rFonts w:eastAsia="Arial Unicode MS" w:cstheme="minorHAnsi"/>
          <w:i/>
          <w:kern w:val="3"/>
          <w:sz w:val="18"/>
          <w:szCs w:val="18"/>
          <w:lang w:eastAsia="zh-CN" w:bidi="hi-IN"/>
        </w:rPr>
        <w:t>Técnico del Consejo Consultivo para el Otorgamiento</w:t>
      </w:r>
      <w:r w:rsidRPr="00914F05">
        <w:rPr>
          <w:rFonts w:eastAsia="Arial Unicode MS" w:cstheme="minorHAnsi"/>
          <w:bCs/>
          <w:i/>
          <w:sz w:val="18"/>
          <w:szCs w:val="18"/>
        </w:rPr>
        <w:t xml:space="preserve"> </w:t>
      </w:r>
      <w:r w:rsidRPr="00914F05">
        <w:rPr>
          <w:rFonts w:eastAsia="Arial Unicode MS" w:cstheme="minorHAnsi"/>
          <w:i/>
          <w:kern w:val="3"/>
          <w:sz w:val="18"/>
          <w:szCs w:val="18"/>
          <w:lang w:eastAsia="zh-CN" w:bidi="hi-IN"/>
        </w:rPr>
        <w:t>del Premio Puerto Vallarta en todas sus modalidades.</w:t>
      </w:r>
    </w:p>
    <w:p w:rsidR="00914F05" w:rsidRPr="00971860" w:rsidRDefault="00914F05" w:rsidP="00914F05">
      <w:pPr>
        <w:pStyle w:val="Standard"/>
        <w:rPr>
          <w:rFonts w:asciiTheme="minorHAnsi" w:hAnsiTheme="minorHAnsi" w:cstheme="minorHAnsi"/>
          <w:sz w:val="20"/>
          <w:szCs w:val="20"/>
        </w:rPr>
      </w:pPr>
      <w:r w:rsidRPr="00971860">
        <w:rPr>
          <w:rFonts w:asciiTheme="minorHAnsi" w:hAnsiTheme="minorHAnsi" w:cstheme="minorHAnsi"/>
          <w:sz w:val="20"/>
          <w:szCs w:val="20"/>
        </w:rPr>
        <w:t xml:space="preserve">                                                                                                               </w:t>
      </w:r>
    </w:p>
    <w:p w:rsidR="009958D5" w:rsidRDefault="00914F05" w:rsidP="009958D5">
      <w:pPr>
        <w:spacing w:after="0" w:line="360" w:lineRule="auto"/>
        <w:jc w:val="both"/>
        <w:rPr>
          <w:rFonts w:ascii="Garamond" w:hAnsi="Garamond" w:cstheme="minorHAnsi"/>
          <w:sz w:val="20"/>
          <w:szCs w:val="20"/>
        </w:rPr>
      </w:pPr>
      <w:r w:rsidRPr="00914F05">
        <w:rPr>
          <w:rFonts w:cstheme="minorHAnsi"/>
          <w:sz w:val="20"/>
          <w:szCs w:val="20"/>
        </w:rPr>
        <w:t xml:space="preserve">Derivado de la aprobación efectuada por el Consejo, y que la misma contempla lapsos de tiempo que se consideran prudente mover, esto para lograr una efectiva participación ciudadana, es que se propone que los plazos que se estipulan en la misma se realicen y queden como a continuación se propone: </w:t>
      </w:r>
      <w:r w:rsidRPr="00914F05">
        <w:rPr>
          <w:rFonts w:cstheme="minorHAnsi"/>
          <w:b/>
          <w:i/>
          <w:sz w:val="20"/>
          <w:szCs w:val="20"/>
          <w:u w:val="single"/>
        </w:rPr>
        <w:t>TERCERA</w:t>
      </w:r>
      <w:r w:rsidRPr="00914F05">
        <w:rPr>
          <w:rFonts w:cstheme="minorHAnsi"/>
          <w:b/>
          <w:i/>
          <w:sz w:val="20"/>
          <w:szCs w:val="20"/>
        </w:rPr>
        <w:t>: DE LA PUBLICACIÓN DE LA CONVOCATORIA Y LA FORMA DE ENTREGAR LA DOCUMENTACIÓN DE LOS CANDIDATOS.</w:t>
      </w:r>
      <w:r w:rsidRPr="00914F05">
        <w:rPr>
          <w:rFonts w:cstheme="minorHAnsi"/>
          <w:sz w:val="20"/>
          <w:szCs w:val="20"/>
        </w:rPr>
        <w:t xml:space="preserve"> </w:t>
      </w:r>
      <w:r w:rsidRPr="00914F05">
        <w:rPr>
          <w:rFonts w:cstheme="minorHAnsi"/>
          <w:i/>
          <w:sz w:val="20"/>
          <w:szCs w:val="20"/>
        </w:rPr>
        <w:t>…</w:t>
      </w:r>
      <w:r w:rsidRPr="00914F05">
        <w:rPr>
          <w:rFonts w:cstheme="minorHAnsi"/>
          <w:sz w:val="20"/>
          <w:szCs w:val="20"/>
        </w:rPr>
        <w:t xml:space="preserve"> </w:t>
      </w:r>
      <w:r w:rsidRPr="00914F05">
        <w:rPr>
          <w:rFonts w:cstheme="minorHAnsi"/>
          <w:i/>
          <w:sz w:val="20"/>
          <w:szCs w:val="20"/>
        </w:rPr>
        <w:t xml:space="preserve">II.- Las propuestas se entregarán y recibirán en sobre cerrado </w:t>
      </w:r>
      <w:r w:rsidRPr="00914F05">
        <w:rPr>
          <w:rFonts w:cstheme="minorHAnsi"/>
          <w:i/>
          <w:sz w:val="20"/>
          <w:szCs w:val="20"/>
          <w:u w:val="single"/>
        </w:rPr>
        <w:t xml:space="preserve">a partir del día hábil siguiente a la fecha de su publicación de la convocatoria y hasta el </w:t>
      </w:r>
      <w:r w:rsidRPr="00914F05">
        <w:rPr>
          <w:rFonts w:cstheme="minorHAnsi"/>
          <w:b/>
          <w:i/>
          <w:sz w:val="20"/>
          <w:szCs w:val="20"/>
          <w:u w:val="single"/>
        </w:rPr>
        <w:t>día 2 de abril de 2019  (dos mil diecinueve</w:t>
      </w:r>
      <w:r w:rsidRPr="00914F05">
        <w:rPr>
          <w:rFonts w:cstheme="minorHAnsi"/>
          <w:i/>
          <w:sz w:val="20"/>
          <w:szCs w:val="20"/>
        </w:rPr>
        <w:t>), en las oficinas de la Secretaria General del Ayuntamiento, ubicadas en el segundo piso de Palacio Municipal, en un horario a partir de las 9:00 horas y hasta las 16:00 horas, en días hábiles, de lunes a viernes.</w:t>
      </w:r>
      <w:r w:rsidRPr="00914F05">
        <w:rPr>
          <w:rFonts w:cstheme="minorHAnsi"/>
          <w:sz w:val="20"/>
          <w:szCs w:val="20"/>
        </w:rPr>
        <w:t xml:space="preserve"> </w:t>
      </w:r>
      <w:r w:rsidRPr="00914F05">
        <w:rPr>
          <w:rFonts w:cstheme="minorHAnsi"/>
          <w:b/>
          <w:i/>
          <w:sz w:val="20"/>
          <w:szCs w:val="20"/>
          <w:u w:val="single"/>
        </w:rPr>
        <w:t>CUARTA</w:t>
      </w:r>
      <w:r w:rsidRPr="00914F05">
        <w:rPr>
          <w:rFonts w:cstheme="minorHAnsi"/>
          <w:b/>
          <w:i/>
          <w:sz w:val="20"/>
          <w:szCs w:val="20"/>
        </w:rPr>
        <w:t>: DE LAS AUTORIDADES.</w:t>
      </w:r>
      <w:r w:rsidRPr="00914F05">
        <w:rPr>
          <w:rFonts w:cstheme="minorHAnsi"/>
          <w:sz w:val="20"/>
          <w:szCs w:val="20"/>
        </w:rPr>
        <w:t xml:space="preserve"> </w:t>
      </w:r>
      <w:r w:rsidRPr="00914F05">
        <w:rPr>
          <w:rFonts w:cstheme="minorHAnsi"/>
          <w:i/>
          <w:sz w:val="20"/>
          <w:szCs w:val="20"/>
        </w:rPr>
        <w:t xml:space="preserve">I.- El Consejo Consultivo para el Otorgamiento del Premio Puerto Vallarta en todas sus modalidades, dentro del periodo comprendido del día </w:t>
      </w:r>
      <w:r w:rsidRPr="00914F05">
        <w:rPr>
          <w:rFonts w:cstheme="minorHAnsi"/>
          <w:b/>
          <w:i/>
          <w:sz w:val="20"/>
          <w:szCs w:val="20"/>
        </w:rPr>
        <w:t>03 de abril y hasta el día 12 de abril de 2019</w:t>
      </w:r>
      <w:r w:rsidRPr="00914F05">
        <w:rPr>
          <w:rFonts w:cstheme="minorHAnsi"/>
          <w:i/>
          <w:sz w:val="20"/>
          <w:szCs w:val="20"/>
        </w:rPr>
        <w:t>, sesionará para analizar y evaluar cada una de las propuestas recibidas y aprobará de entre ellas a la persona que se hará acreedora para recibir el  PREMIO  PUERTO VALLARTA en la  modalidad respectiva, edición 2019.</w:t>
      </w:r>
      <w:r w:rsidRPr="00914F05">
        <w:rPr>
          <w:rFonts w:cstheme="minorHAnsi"/>
          <w:sz w:val="20"/>
          <w:szCs w:val="20"/>
        </w:rPr>
        <w:t xml:space="preserve"> Por </w:t>
      </w:r>
      <w:r w:rsidRPr="00914F05">
        <w:rPr>
          <w:rFonts w:cstheme="minorHAnsi"/>
          <w:sz w:val="20"/>
          <w:szCs w:val="20"/>
        </w:rPr>
        <w:lastRenderedPageBreak/>
        <w:t xml:space="preserve">lo anterior, nos servimos proponer resolutivos para la validación por ese Honorable Ayuntamiento, a través de los siguientes   </w:t>
      </w:r>
      <w:r w:rsidRPr="00914F05">
        <w:rPr>
          <w:rFonts w:cstheme="minorHAnsi"/>
          <w:b/>
          <w:sz w:val="20"/>
          <w:szCs w:val="20"/>
        </w:rPr>
        <w:t>PUNTOS DE ACUERDO</w:t>
      </w:r>
      <w:r w:rsidRPr="00914F05">
        <w:rPr>
          <w:rFonts w:cstheme="minorHAnsi"/>
          <w:sz w:val="20"/>
          <w:szCs w:val="20"/>
        </w:rPr>
        <w:t xml:space="preserve">, </w:t>
      </w:r>
      <w:r w:rsidRPr="00914F05">
        <w:rPr>
          <w:rFonts w:cstheme="minorHAnsi"/>
          <w:b/>
          <w:sz w:val="20"/>
          <w:szCs w:val="20"/>
        </w:rPr>
        <w:t>PRIMERO.-</w:t>
      </w:r>
      <w:r w:rsidRPr="00914F05">
        <w:rPr>
          <w:rFonts w:cstheme="minorHAnsi"/>
          <w:sz w:val="20"/>
          <w:szCs w:val="20"/>
        </w:rPr>
        <w:t xml:space="preserve"> El Honorable Ayuntamiento de Puerto Vallarta, Jalisco, aprueba validar la convocatoria para el “PREMIO PUERTO VALLARTA” EN TODAS SUS MODALILDADES,  EN SU EDICIÓN 2019 emitida por el Consejo Consultivo para el Otorgamiento del Premio Puerto Vallarta “en todas sus modalidades” en los términos que se menciona en la presente iniciativa. </w:t>
      </w:r>
      <w:r w:rsidRPr="00914F05">
        <w:rPr>
          <w:rFonts w:cstheme="minorHAnsi"/>
          <w:b/>
          <w:sz w:val="20"/>
          <w:szCs w:val="20"/>
        </w:rPr>
        <w:t>SEGUNDO.-</w:t>
      </w:r>
      <w:r w:rsidRPr="00914F05">
        <w:rPr>
          <w:rFonts w:cstheme="minorHAnsi"/>
          <w:sz w:val="20"/>
          <w:szCs w:val="20"/>
        </w:rPr>
        <w:t xml:space="preserve">Se instruye a la Dirección de Comunicación Social, a efecto de que realice la publicación y difusión de la Convocatoria en la página electrónica del Gobierno Municipal, y en un periódico de mayor circulación en la ciudad. </w:t>
      </w:r>
      <w:r w:rsidRPr="00914F05">
        <w:rPr>
          <w:rFonts w:cstheme="minorHAnsi"/>
          <w:b/>
          <w:sz w:val="20"/>
          <w:szCs w:val="20"/>
        </w:rPr>
        <w:t xml:space="preserve">TERCERO.- </w:t>
      </w:r>
      <w:r w:rsidRPr="00914F05">
        <w:rPr>
          <w:rFonts w:cstheme="minorHAnsi"/>
          <w:sz w:val="20"/>
          <w:szCs w:val="20"/>
        </w:rPr>
        <w:t xml:space="preserve">Se instruye a Secretaría General del Ayuntamiento, para  que publique la convocatoria en los lugares previstos en la convocatoria aprobada. ATENTAMENTE, Puerto Vallarta, Jalisco, a 15 de febrero del 2019. (Rúbrica) </w:t>
      </w:r>
      <w:r w:rsidRPr="00914F05">
        <w:rPr>
          <w:rFonts w:cstheme="minorHAnsi"/>
          <w:bCs/>
          <w:sz w:val="20"/>
          <w:szCs w:val="20"/>
        </w:rPr>
        <w:t xml:space="preserve">Ing. Arturo Dávalos Peña, </w:t>
      </w:r>
      <w:r w:rsidRPr="00914F05">
        <w:rPr>
          <w:rFonts w:cstheme="minorHAnsi"/>
          <w:sz w:val="20"/>
          <w:szCs w:val="20"/>
        </w:rPr>
        <w:t xml:space="preserve">Presidente Municipal y Presidente del Consejo. (Rúbrica) </w:t>
      </w:r>
      <w:r w:rsidRPr="00914F05">
        <w:rPr>
          <w:rFonts w:cstheme="minorHAnsi"/>
          <w:bCs/>
          <w:sz w:val="20"/>
          <w:szCs w:val="20"/>
        </w:rPr>
        <w:t>Mtro. Víctor Manuel Bernal Vargas</w:t>
      </w:r>
      <w:r w:rsidRPr="00914F05">
        <w:rPr>
          <w:rFonts w:cstheme="minorHAnsi"/>
          <w:sz w:val="20"/>
          <w:szCs w:val="20"/>
        </w:rPr>
        <w:t>, Secretario General y Secretario Técnico del Consejo.</w:t>
      </w:r>
      <w:r>
        <w:rPr>
          <w:rFonts w:ascii="Garamond" w:hAnsi="Garamond" w:cstheme="minorHAnsi"/>
          <w:sz w:val="20"/>
          <w:szCs w:val="20"/>
        </w:rPr>
        <w:t>----------------------------------------------------------------------------------</w:t>
      </w:r>
      <w:r w:rsidR="00612A38" w:rsidRPr="005A4197">
        <w:rPr>
          <w:rFonts w:ascii="Garamond" w:hAnsi="Garamond"/>
          <w:sz w:val="20"/>
          <w:szCs w:val="20"/>
        </w:rPr>
        <w:t>El C. Presidente Municipal, Ing. Arturo Dávalos Peña: “</w:t>
      </w:r>
      <w:r w:rsidR="00612A38">
        <w:rPr>
          <w:rFonts w:ascii="Garamond" w:hAnsi="Garamond"/>
          <w:sz w:val="20"/>
          <w:szCs w:val="20"/>
        </w:rPr>
        <w:t xml:space="preserve">Muchas gracias señor secretario. Por lo que en votación económica </w:t>
      </w:r>
      <w:proofErr w:type="gramStart"/>
      <w:r w:rsidR="00612A38">
        <w:rPr>
          <w:rFonts w:ascii="Garamond" w:hAnsi="Garamond"/>
          <w:sz w:val="20"/>
          <w:szCs w:val="20"/>
        </w:rPr>
        <w:t>le</w:t>
      </w:r>
      <w:proofErr w:type="gramEnd"/>
      <w:r w:rsidR="00612A38">
        <w:rPr>
          <w:rFonts w:ascii="Garamond" w:hAnsi="Garamond"/>
          <w:sz w:val="20"/>
          <w:szCs w:val="20"/>
        </w:rPr>
        <w:t xml:space="preserve"> solicito a quienes estén a favor de esta propuesta, favor de manifestarlo levantando la mano. ¿En contra?, ¿abstención</w:t>
      </w:r>
      <w:proofErr w:type="gramStart"/>
      <w:r w:rsidR="00612A38">
        <w:rPr>
          <w:rFonts w:ascii="Garamond" w:hAnsi="Garamond"/>
          <w:sz w:val="20"/>
          <w:szCs w:val="20"/>
        </w:rPr>
        <w:t>?.</w:t>
      </w:r>
      <w:proofErr w:type="gramEnd"/>
      <w:r w:rsidR="00612A38">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612A38" w:rsidRPr="005A4197">
        <w:rPr>
          <w:rFonts w:ascii="Garamond" w:hAnsi="Garamond"/>
          <w:sz w:val="20"/>
          <w:szCs w:val="20"/>
        </w:rPr>
        <w:t>El C. Presidente Municipal, Ing. Arturo Dávalos Peña: “</w:t>
      </w:r>
      <w:r w:rsidR="00612A38">
        <w:rPr>
          <w:rFonts w:ascii="Garamond" w:hAnsi="Garamond"/>
          <w:sz w:val="20"/>
          <w:szCs w:val="20"/>
        </w:rPr>
        <w:t xml:space="preserve">Aprobado por mayoría simple”. </w:t>
      </w:r>
      <w:r w:rsidR="00612A38" w:rsidRPr="00612A38">
        <w:rPr>
          <w:rFonts w:ascii="Garamond" w:hAnsi="Garamond"/>
          <w:b/>
          <w:sz w:val="20"/>
          <w:szCs w:val="20"/>
        </w:rPr>
        <w:t>Aprobado por Mayoría Simple</w:t>
      </w:r>
      <w:r w:rsidR="00612A38">
        <w:rPr>
          <w:rFonts w:ascii="Garamond" w:hAnsi="Garamond"/>
          <w:sz w:val="20"/>
          <w:szCs w:val="20"/>
        </w:rPr>
        <w:t xml:space="preserve"> de votos, por 16 dieciséis a favor, 0 cero en contra y 0 cero abstenciones.-----------------------------------------------------------------------------------------------------------------------------------------</w:t>
      </w:r>
      <w:r w:rsidR="00612A38" w:rsidRPr="003117D3">
        <w:rPr>
          <w:rFonts w:ascii="Garamond" w:hAnsi="Garamond"/>
          <w:b/>
          <w:sz w:val="20"/>
          <w:szCs w:val="20"/>
          <w:lang w:val="es-ES_tradnl"/>
        </w:rPr>
        <w:t xml:space="preserve">3.2 </w:t>
      </w:r>
      <w:r w:rsidR="00612A38" w:rsidRPr="00612A38">
        <w:rPr>
          <w:rFonts w:ascii="Garamond" w:hAnsi="Garamond"/>
          <w:b/>
          <w:sz w:val="20"/>
          <w:szCs w:val="20"/>
          <w:lang w:val="es-ES_tradnl"/>
        </w:rPr>
        <w:t>Iniciativa de Acuerdo Edilicio presentada por el Regidor L.A.E Luis Alberto Michel Rodríguez,  que tiene por objeto que el Ayuntamiento Constitucional de Puerto Vallarta, Jalisco, autorice crear y/o construir en las delegaciones y agencias municipales bibliotecas o salas de estudio para que sean destinadas al servicio de la ciudadanía</w:t>
      </w:r>
      <w:r w:rsidR="00612A38" w:rsidRPr="003117D3">
        <w:rPr>
          <w:rFonts w:ascii="Garamond" w:hAnsi="Garamond"/>
          <w:sz w:val="20"/>
          <w:szCs w:val="20"/>
          <w:lang w:val="es-ES_tradnl"/>
        </w:rPr>
        <w:t>.</w:t>
      </w:r>
      <w:r w:rsidR="00F87237">
        <w:rPr>
          <w:rFonts w:ascii="Garamond" w:hAnsi="Garamond"/>
          <w:sz w:val="20"/>
          <w:szCs w:val="20"/>
          <w:lang w:val="es-ES_tradnl"/>
        </w:rPr>
        <w:t xml:space="preserve"> </w:t>
      </w:r>
      <w:r w:rsidR="00612A38" w:rsidRPr="005A4197">
        <w:rPr>
          <w:rFonts w:ascii="Garamond" w:hAnsi="Garamond"/>
          <w:sz w:val="20"/>
          <w:szCs w:val="20"/>
        </w:rPr>
        <w:t>El C. Presidente Municipal, Ing. Arturo Dávalos Peña: “</w:t>
      </w:r>
      <w:r w:rsidR="00612A38">
        <w:rPr>
          <w:rFonts w:ascii="Garamond" w:hAnsi="Garamond"/>
          <w:sz w:val="20"/>
          <w:szCs w:val="20"/>
        </w:rPr>
        <w:t xml:space="preserve">Muchas gracias señor secretario. Se propone turnar para su estudio y posterior dictamen a las comisiones edilicias de hacienda, cultura y educación, innovación, ciencia y tecnología. Por lo que en votación económica </w:t>
      </w:r>
      <w:proofErr w:type="gramStart"/>
      <w:r w:rsidR="00612A38">
        <w:rPr>
          <w:rFonts w:ascii="Garamond" w:hAnsi="Garamond"/>
          <w:sz w:val="20"/>
          <w:szCs w:val="20"/>
        </w:rPr>
        <w:t>le</w:t>
      </w:r>
      <w:proofErr w:type="gramEnd"/>
      <w:r w:rsidR="00612A38">
        <w:rPr>
          <w:rFonts w:ascii="Garamond" w:hAnsi="Garamond"/>
          <w:sz w:val="20"/>
          <w:szCs w:val="20"/>
        </w:rPr>
        <w:t xml:space="preserve"> solicito a quienes estén a favor de esta propuesta, favor de manifestarlo levantando la mano. ¿En contra?, ¿abstención</w:t>
      </w:r>
      <w:proofErr w:type="gramStart"/>
      <w:r w:rsidR="00612A38">
        <w:rPr>
          <w:rFonts w:ascii="Garamond" w:hAnsi="Garamond"/>
          <w:sz w:val="20"/>
          <w:szCs w:val="20"/>
        </w:rPr>
        <w:t>?.</w:t>
      </w:r>
      <w:proofErr w:type="gramEnd"/>
      <w:r w:rsidR="00612A38">
        <w:rPr>
          <w:rFonts w:ascii="Garamond" w:hAnsi="Garamond"/>
          <w:sz w:val="20"/>
          <w:szCs w:val="20"/>
        </w:rPr>
        <w:t xml:space="preserve"> Señor secretario, dé cuenta de la votación”. </w:t>
      </w:r>
      <w:r w:rsidR="00612A38" w:rsidRPr="005A4197">
        <w:rPr>
          <w:rFonts w:ascii="Garamond" w:hAnsi="Garamond"/>
          <w:sz w:val="20"/>
          <w:szCs w:val="20"/>
        </w:rPr>
        <w:t>El C. Presidente Municipal, Ing. Arturo Dávalos Peña: “</w:t>
      </w:r>
      <w:r w:rsidR="00612A38">
        <w:rPr>
          <w:rFonts w:ascii="Garamond" w:hAnsi="Garamond"/>
          <w:sz w:val="20"/>
          <w:szCs w:val="20"/>
        </w:rPr>
        <w:t xml:space="preserve">Sí señor presidente, dieciséis votos a favor, cero votos en contra y cero abstenciones”. </w:t>
      </w:r>
      <w:r w:rsidR="00612A38" w:rsidRPr="005A4197">
        <w:rPr>
          <w:rFonts w:ascii="Garamond" w:hAnsi="Garamond"/>
          <w:sz w:val="20"/>
          <w:szCs w:val="20"/>
        </w:rPr>
        <w:t>El C. Presidente Municipal, Ing. Arturo Dávalos Peña: “</w:t>
      </w:r>
      <w:r w:rsidR="00612A38">
        <w:rPr>
          <w:rFonts w:ascii="Garamond" w:hAnsi="Garamond"/>
          <w:sz w:val="20"/>
          <w:szCs w:val="20"/>
        </w:rPr>
        <w:t xml:space="preserve">Aprobado por mayoría simple”. Aprobado por Mayoría Simple de votos, por 16 dieciséis votos a favor, 0 cero votos en contra y 0 cero abstenciones. Por lo anterior, se turna el presente asunto para su estudio y posterior dictamen a las Comisiones Edilicias de </w:t>
      </w:r>
      <w:r w:rsidR="00612A38" w:rsidRPr="003117D3">
        <w:rPr>
          <w:rFonts w:ascii="Garamond" w:hAnsi="Garamond"/>
          <w:b/>
          <w:sz w:val="20"/>
          <w:szCs w:val="20"/>
          <w:lang w:val="es-ES_tradnl"/>
        </w:rPr>
        <w:t>HACIENDA; CULTURA</w:t>
      </w:r>
      <w:r w:rsidR="00F87237">
        <w:rPr>
          <w:rFonts w:ascii="Garamond" w:hAnsi="Garamond"/>
          <w:b/>
          <w:sz w:val="20"/>
          <w:szCs w:val="20"/>
          <w:lang w:val="es-ES_tradnl"/>
        </w:rPr>
        <w:t xml:space="preserve"> y;</w:t>
      </w:r>
      <w:r w:rsidR="00612A38" w:rsidRPr="003117D3">
        <w:rPr>
          <w:rFonts w:ascii="Garamond" w:hAnsi="Garamond"/>
          <w:b/>
          <w:sz w:val="20"/>
          <w:szCs w:val="20"/>
          <w:lang w:val="es-ES_tradnl"/>
        </w:rPr>
        <w:t xml:space="preserve"> EDUCACIÓN, INNOVACIÓN, CIENCIA Y TECNOLOGÍA.</w:t>
      </w:r>
      <w:r w:rsidR="00F87237" w:rsidRPr="00F87237">
        <w:rPr>
          <w:rFonts w:ascii="Garamond" w:hAnsi="Garamond"/>
          <w:sz w:val="20"/>
          <w:szCs w:val="20"/>
          <w:lang w:val="es-ES_tradnl"/>
        </w:rPr>
        <w:t>-----------</w:t>
      </w:r>
      <w:r w:rsidR="00F87237">
        <w:rPr>
          <w:rFonts w:ascii="Garamond" w:hAnsi="Garamond"/>
          <w:sz w:val="20"/>
          <w:szCs w:val="20"/>
          <w:lang w:val="es-ES_tradnl"/>
        </w:rPr>
        <w:t>----------------------------------------------------------------------------------------------------------------------------------------------------------------------------------------------</w:t>
      </w:r>
      <w:r w:rsidR="00F87237" w:rsidRPr="00F87237">
        <w:rPr>
          <w:rFonts w:ascii="Garamond" w:hAnsi="Garamond"/>
          <w:sz w:val="20"/>
          <w:szCs w:val="20"/>
          <w:lang w:val="es-ES_tradnl"/>
        </w:rPr>
        <w:t>--</w:t>
      </w:r>
      <w:r w:rsidR="00F87237">
        <w:rPr>
          <w:rFonts w:ascii="Garamond" w:hAnsi="Garamond"/>
          <w:sz w:val="20"/>
          <w:szCs w:val="20"/>
          <w:lang w:val="es-ES_tradnl"/>
        </w:rPr>
        <w:t>-----------------------------------------</w:t>
      </w:r>
      <w:r w:rsidR="00F87237" w:rsidRPr="00F87237">
        <w:rPr>
          <w:rFonts w:ascii="Garamond" w:hAnsi="Garamond"/>
          <w:sz w:val="20"/>
          <w:szCs w:val="20"/>
          <w:lang w:val="es-ES_tradnl"/>
        </w:rPr>
        <w:t>-</w:t>
      </w:r>
      <w:r w:rsidR="00612A38" w:rsidRPr="003117D3">
        <w:rPr>
          <w:rFonts w:ascii="Garamond" w:hAnsi="Garamond"/>
          <w:b/>
          <w:sz w:val="20"/>
          <w:szCs w:val="20"/>
          <w:lang w:val="es-ES_tradnl"/>
        </w:rPr>
        <w:t xml:space="preserve">3.3 </w:t>
      </w:r>
      <w:r w:rsidR="00612A38" w:rsidRPr="00F87237">
        <w:rPr>
          <w:rFonts w:ascii="Garamond" w:hAnsi="Garamond"/>
          <w:b/>
          <w:sz w:val="20"/>
          <w:szCs w:val="20"/>
          <w:lang w:val="es-ES_tradnl"/>
        </w:rPr>
        <w:t>Iniciativa de Acuerdo Edilicio presentada por el Comisión Edilicia de Participación Ciudadana,  que tiene por objeto que el Ayuntamiento Constitucional de Puerto Vallarta, Jalisco, autorice la modificación el Reglamento de Participación Ciudadana</w:t>
      </w:r>
      <w:r w:rsidR="00612A38" w:rsidRPr="003117D3">
        <w:rPr>
          <w:rFonts w:ascii="Garamond" w:hAnsi="Garamond"/>
          <w:sz w:val="20"/>
          <w:szCs w:val="20"/>
          <w:lang w:val="es-ES_tradnl"/>
        </w:rPr>
        <w:t>.</w:t>
      </w:r>
      <w:r w:rsidR="00612A38" w:rsidRPr="003117D3">
        <w:rPr>
          <w:rFonts w:ascii="Garamond" w:hAnsi="Garamond"/>
          <w:sz w:val="20"/>
          <w:szCs w:val="20"/>
        </w:rPr>
        <w:t xml:space="preserve"> </w:t>
      </w:r>
      <w:r w:rsidR="00F87237" w:rsidRPr="005A4197">
        <w:rPr>
          <w:rFonts w:ascii="Garamond" w:hAnsi="Garamond"/>
          <w:sz w:val="20"/>
          <w:szCs w:val="20"/>
        </w:rPr>
        <w:t>El C. Presidente Municipal, Ing. Arturo Dávalos Peña: “</w:t>
      </w:r>
      <w:r w:rsidR="00F87237">
        <w:rPr>
          <w:rFonts w:ascii="Garamond" w:hAnsi="Garamond"/>
          <w:sz w:val="20"/>
          <w:szCs w:val="20"/>
        </w:rPr>
        <w:t>Muchas gracias señor secretario. Se propone turnar para su estudio y posterior dictamen a las comisiones edilicias de reglamentos y puntos constitucionales y; participación ciudadana. Por lo que en votación económica les solicito, los que estén a favor de esta propuesta, favor de manifestarlo levantando su mano. ¿En contra?, ¿abstenciones</w:t>
      </w:r>
      <w:proofErr w:type="gramStart"/>
      <w:r w:rsidR="00F87237">
        <w:rPr>
          <w:rFonts w:ascii="Garamond" w:hAnsi="Garamond"/>
          <w:sz w:val="20"/>
          <w:szCs w:val="20"/>
        </w:rPr>
        <w:t>?.</w:t>
      </w:r>
      <w:proofErr w:type="gramEnd"/>
      <w:r w:rsidR="00F87237">
        <w:rPr>
          <w:rFonts w:ascii="Garamond" w:hAnsi="Garamond"/>
          <w:sz w:val="20"/>
          <w:szCs w:val="20"/>
        </w:rPr>
        <w:t xml:space="preserve"> Señor secretario, dé cuenta de esta votación”. El Secretario General, Mtro. Víctor Manuel Bernal Vargas: “Sí señor presidente, con dieciséis votos a favor, cero votos en contra y cero abstenciones”. </w:t>
      </w:r>
      <w:r w:rsidR="00F87237" w:rsidRPr="005A4197">
        <w:rPr>
          <w:rFonts w:ascii="Garamond" w:hAnsi="Garamond"/>
          <w:sz w:val="20"/>
          <w:szCs w:val="20"/>
        </w:rPr>
        <w:t>El C. Presidente Municipal, Ing. Arturo Dávalos Peña: “</w:t>
      </w:r>
      <w:r w:rsidR="00F87237">
        <w:rPr>
          <w:rFonts w:ascii="Garamond" w:hAnsi="Garamond"/>
          <w:sz w:val="20"/>
          <w:szCs w:val="20"/>
        </w:rPr>
        <w:t xml:space="preserve">Aprobado por mayoría simple”. Aprobado por Mayoría Simple de votos, por 16 dieciséis a favor, 0 cero en contra y 0 cero abstenciones. Por lo anterior, se turna el presente asunto para su estudio y posterior dictamen a las Comisiones Edilicias de </w:t>
      </w:r>
      <w:r w:rsidR="00612A38" w:rsidRPr="003117D3">
        <w:rPr>
          <w:rFonts w:ascii="Garamond" w:hAnsi="Garamond"/>
          <w:b/>
          <w:sz w:val="20"/>
          <w:szCs w:val="20"/>
          <w:lang w:val="es-ES_tradnl"/>
        </w:rPr>
        <w:t>REGLAM</w:t>
      </w:r>
      <w:r w:rsidR="00F87237">
        <w:rPr>
          <w:rFonts w:ascii="Garamond" w:hAnsi="Garamond"/>
          <w:b/>
          <w:sz w:val="20"/>
          <w:szCs w:val="20"/>
          <w:lang w:val="es-ES_tradnl"/>
        </w:rPr>
        <w:t>ENTOS Y PUNTOS CONSTITUCIONALES y;</w:t>
      </w:r>
      <w:r w:rsidR="00612A38" w:rsidRPr="003117D3">
        <w:rPr>
          <w:rFonts w:ascii="Garamond" w:hAnsi="Garamond"/>
          <w:b/>
          <w:sz w:val="20"/>
          <w:szCs w:val="20"/>
          <w:lang w:val="es-ES_tradnl"/>
        </w:rPr>
        <w:t xml:space="preserve"> PARTICIPACIÓN CIUDADANA.</w:t>
      </w:r>
      <w:r w:rsidR="00F87237">
        <w:rPr>
          <w:rFonts w:ascii="Garamond" w:hAnsi="Garamond"/>
          <w:sz w:val="20"/>
          <w:szCs w:val="20"/>
          <w:lang w:val="es-ES_tradnl"/>
        </w:rPr>
        <w:t>-----------------------------------------------------------------------------------------------------------------------------------------------------------------------------------------------------------------------------</w:t>
      </w:r>
      <w:r w:rsidR="00612A38" w:rsidRPr="003117D3">
        <w:rPr>
          <w:rFonts w:ascii="Garamond" w:hAnsi="Garamond"/>
          <w:b/>
          <w:sz w:val="20"/>
          <w:szCs w:val="20"/>
        </w:rPr>
        <w:t xml:space="preserve">3.4 </w:t>
      </w:r>
      <w:r w:rsidR="00612A38" w:rsidRPr="00F87237">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autorice </w:t>
      </w:r>
      <w:r w:rsidR="00612A38" w:rsidRPr="00F87237">
        <w:rPr>
          <w:rFonts w:ascii="Garamond" w:hAnsi="Garamond"/>
          <w:b/>
          <w:sz w:val="20"/>
          <w:szCs w:val="20"/>
          <w:lang w:val="es-ES_tradnl"/>
        </w:rPr>
        <w:lastRenderedPageBreak/>
        <w:t>la celebración del Convenio de Colaboración para la Gestión y Regularización del Suelo, en sus diferentes tipos y modalidades, con el Instituto Nacional del Suelo Sustentable conocido por sus siglas “INSUS”</w:t>
      </w:r>
      <w:r w:rsidR="00612A38" w:rsidRPr="003117D3">
        <w:rPr>
          <w:rFonts w:ascii="Garamond" w:hAnsi="Garamond"/>
          <w:sz w:val="20"/>
          <w:szCs w:val="20"/>
          <w:lang w:val="es-ES_tradnl"/>
        </w:rPr>
        <w:t>.</w:t>
      </w:r>
      <w:r>
        <w:rPr>
          <w:rFonts w:ascii="Garamond" w:hAnsi="Garamond"/>
          <w:sz w:val="20"/>
          <w:szCs w:val="20"/>
          <w:lang w:val="es-ES_tradnl"/>
        </w:rPr>
        <w:t xml:space="preserve"> </w:t>
      </w:r>
      <w:r w:rsidR="00F87237" w:rsidRPr="005A4197">
        <w:rPr>
          <w:rFonts w:ascii="Garamond" w:hAnsi="Garamond"/>
          <w:sz w:val="20"/>
          <w:szCs w:val="20"/>
        </w:rPr>
        <w:t>El C. Presidente Municipal, Ing. Arturo Dávalos Peña: “</w:t>
      </w:r>
      <w:r w:rsidR="00F87237">
        <w:rPr>
          <w:rFonts w:ascii="Garamond" w:hAnsi="Garamond"/>
          <w:sz w:val="20"/>
          <w:szCs w:val="20"/>
        </w:rPr>
        <w:t xml:space="preserve">Muchas gracias señor secretario. Por lo que en votación económica…a ver, adelante señor secretario”. El Secretario General, Mtro. Víctor Manuel Bernal Vargas: “Nada más, ayer que estuvimos con la delegada de INSUS, una cláusula que es importante que se agregue al convenio que por ahí les están haciendo circular, que es la que tiene que ver con </w:t>
      </w:r>
      <w:proofErr w:type="spellStart"/>
      <w:r w:rsidR="00F87237">
        <w:rPr>
          <w:rFonts w:ascii="Garamond" w:hAnsi="Garamond"/>
          <w:sz w:val="20"/>
          <w:szCs w:val="20"/>
        </w:rPr>
        <w:t>a</w:t>
      </w:r>
      <w:proofErr w:type="spellEnd"/>
      <w:r w:rsidR="00F87237">
        <w:rPr>
          <w:rFonts w:ascii="Garamond" w:hAnsi="Garamond"/>
          <w:sz w:val="20"/>
          <w:szCs w:val="20"/>
        </w:rPr>
        <w:t xml:space="preserve"> confidencialidad y protección de datos, que por ley es obligatorio establecerlo en los contratos, sería la propuesta, de ésta cláusula adherirla al convenio que ya se les hizo circular previo a la convocatoria de esta sesión </w:t>
      </w:r>
      <w:r w:rsidR="002D77C8">
        <w:rPr>
          <w:rFonts w:ascii="Garamond" w:hAnsi="Garamond"/>
          <w:sz w:val="20"/>
          <w:szCs w:val="20"/>
        </w:rPr>
        <w:t xml:space="preserve">presidente. Es cuanto”. </w:t>
      </w:r>
      <w:r w:rsidR="002D77C8" w:rsidRPr="005A4197">
        <w:rPr>
          <w:rFonts w:ascii="Garamond" w:hAnsi="Garamond"/>
          <w:sz w:val="20"/>
          <w:szCs w:val="20"/>
        </w:rPr>
        <w:t>El C. Presidente Municipal, Ing. Arturo Dávalos Peña: “</w:t>
      </w:r>
      <w:r w:rsidR="002D77C8">
        <w:rPr>
          <w:rFonts w:ascii="Garamond" w:hAnsi="Garamond"/>
          <w:sz w:val="20"/>
          <w:szCs w:val="20"/>
        </w:rPr>
        <w:t xml:space="preserve">Muchas gracias señor secretario. Por lo que…adelante regidor Saúl”. El regidor, Lic. Saúl López Orozco: “Una pregunta. ¿Entonces la novena se modifica?, ¿es el punto?, dice: “de acuerdo…”. Es que ya hay una novena”. El Secretario General, Mtro. Víctor Manuel Bernal Vargas: “Se recorrería a novena…y se recorren todas las demás. Así es”. El regidor, Lic. Saúl López Orozco: “Muy bien, gracias”. </w:t>
      </w:r>
      <w:r w:rsidR="002D77C8" w:rsidRPr="005A4197">
        <w:rPr>
          <w:rFonts w:ascii="Garamond" w:hAnsi="Garamond"/>
          <w:sz w:val="20"/>
          <w:szCs w:val="20"/>
        </w:rPr>
        <w:t>El C. Presidente Municipal, Ing. Arturo Dávalos Peña: “</w:t>
      </w:r>
      <w:r w:rsidR="002D77C8">
        <w:rPr>
          <w:rFonts w:ascii="Garamond" w:hAnsi="Garamond"/>
          <w:sz w:val="20"/>
          <w:szCs w:val="20"/>
        </w:rPr>
        <w:t>Muchas gracias regidor. Por lo que en votación económica les solicito a quienes estén a favor de esta propuesta, favor de manifestarlo levantando la mano. ¿En contra?, ¿abstención</w:t>
      </w:r>
      <w:proofErr w:type="gramStart"/>
      <w:r w:rsidR="002D77C8">
        <w:rPr>
          <w:rFonts w:ascii="Garamond" w:hAnsi="Garamond"/>
          <w:sz w:val="20"/>
          <w:szCs w:val="20"/>
        </w:rPr>
        <w:t>?.</w:t>
      </w:r>
      <w:proofErr w:type="gramEnd"/>
      <w:r w:rsidR="002D77C8">
        <w:rPr>
          <w:rFonts w:ascii="Garamond" w:hAnsi="Garamond"/>
          <w:sz w:val="20"/>
          <w:szCs w:val="20"/>
        </w:rPr>
        <w:t xml:space="preserve"> Señor secretario, dé cuenta de esta votación”. El Secretario General, Mtro. Víctor Manuel Bernal Vargas: “Sí señor presidente, con dieciséis votos a favor, cero votos en contra y cero abstenciones”. </w:t>
      </w:r>
      <w:r w:rsidR="002D77C8" w:rsidRPr="005A4197">
        <w:rPr>
          <w:rFonts w:ascii="Garamond" w:hAnsi="Garamond"/>
          <w:sz w:val="20"/>
          <w:szCs w:val="20"/>
        </w:rPr>
        <w:t>El C. Presidente Municipal, Ing. Arturo Dávalos Peña: “</w:t>
      </w:r>
      <w:r w:rsidR="002D77C8">
        <w:rPr>
          <w:rFonts w:ascii="Garamond" w:hAnsi="Garamond"/>
          <w:sz w:val="20"/>
          <w:szCs w:val="20"/>
        </w:rPr>
        <w:t xml:space="preserve">Aprobado por mayoría calificada”. </w:t>
      </w:r>
      <w:r w:rsidR="002D77C8" w:rsidRPr="002D77C8">
        <w:rPr>
          <w:rFonts w:ascii="Garamond" w:hAnsi="Garamond"/>
          <w:b/>
          <w:sz w:val="20"/>
          <w:szCs w:val="20"/>
        </w:rPr>
        <w:t>Aprobado por Mayoría Calificada</w:t>
      </w:r>
      <w:r w:rsidR="002D77C8">
        <w:rPr>
          <w:rFonts w:ascii="Garamond" w:hAnsi="Garamond"/>
          <w:sz w:val="20"/>
          <w:szCs w:val="20"/>
        </w:rPr>
        <w:t xml:space="preserve"> de votos, por 16 dieciséis a favor, 0cero en contra y 0 cero abstenciones.----------------------------------------------------------------------------------------------------------------------------------------</w:t>
      </w:r>
      <w:r>
        <w:rPr>
          <w:rFonts w:ascii="Garamond" w:hAnsi="Garamond"/>
          <w:sz w:val="20"/>
          <w:szCs w:val="20"/>
        </w:rPr>
        <w:t>----------------------------</w:t>
      </w:r>
      <w:r w:rsidR="00612A38" w:rsidRPr="003117D3">
        <w:rPr>
          <w:rFonts w:ascii="Garamond" w:hAnsi="Garamond"/>
          <w:b/>
          <w:sz w:val="20"/>
          <w:szCs w:val="20"/>
        </w:rPr>
        <w:t xml:space="preserve">3.5 </w:t>
      </w:r>
      <w:r w:rsidR="00612A38" w:rsidRPr="00EE09CD">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autorice la adhesión a los lineamientos </w:t>
      </w:r>
      <w:r w:rsidR="00612A38" w:rsidRPr="00EE09CD">
        <w:rPr>
          <w:rFonts w:ascii="Garamond" w:hAnsi="Garamond"/>
          <w:b/>
          <w:bCs/>
          <w:sz w:val="20"/>
          <w:szCs w:val="20"/>
          <w:lang w:val="es-ES_tradnl"/>
        </w:rPr>
        <w:t xml:space="preserve">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2019, conocido por sus siglas como FORTASEG</w:t>
      </w:r>
      <w:r w:rsidR="00612A38" w:rsidRPr="003117D3">
        <w:rPr>
          <w:rFonts w:ascii="Garamond" w:hAnsi="Garamond"/>
          <w:sz w:val="20"/>
          <w:szCs w:val="20"/>
          <w:lang w:val="es-ES_tradnl"/>
        </w:rPr>
        <w:t>.</w:t>
      </w:r>
      <w:r>
        <w:rPr>
          <w:rFonts w:ascii="Garamond" w:hAnsi="Garamond" w:cstheme="minorHAnsi"/>
          <w:sz w:val="20"/>
          <w:szCs w:val="20"/>
        </w:rPr>
        <w:t xml:space="preserve"> </w:t>
      </w:r>
      <w:r w:rsidR="00EE09CD" w:rsidRPr="005A4197">
        <w:rPr>
          <w:rFonts w:ascii="Garamond" w:hAnsi="Garamond"/>
          <w:sz w:val="20"/>
          <w:szCs w:val="20"/>
        </w:rPr>
        <w:t>El C. Presidente Municipal, Ing. Arturo Dávalos Peña: “</w:t>
      </w:r>
      <w:r w:rsidR="00EE09CD">
        <w:rPr>
          <w:rFonts w:ascii="Garamond" w:hAnsi="Garamond"/>
          <w:sz w:val="20"/>
          <w:szCs w:val="20"/>
        </w:rPr>
        <w:t>Muchas gracias señor secretario. Por lo que en votación económica les solicito a quienes estén a favor de esta propuesta, favor de manifestarlo levantando su mano. ¿En contra?, ¿abstención</w:t>
      </w:r>
      <w:proofErr w:type="gramStart"/>
      <w:r w:rsidR="00EE09CD">
        <w:rPr>
          <w:rFonts w:ascii="Garamond" w:hAnsi="Garamond"/>
          <w:sz w:val="20"/>
          <w:szCs w:val="20"/>
        </w:rPr>
        <w:t>?.</w:t>
      </w:r>
      <w:proofErr w:type="gramEnd"/>
      <w:r w:rsidR="00EE09CD">
        <w:rPr>
          <w:rFonts w:ascii="Garamond" w:hAnsi="Garamond"/>
          <w:sz w:val="20"/>
          <w:szCs w:val="20"/>
        </w:rPr>
        <w:t xml:space="preserve"> Señor secretario, dé cuenta de esta votación”. El Secretario General,</w:t>
      </w:r>
      <w:r w:rsidR="007D7967">
        <w:rPr>
          <w:rFonts w:ascii="Garamond" w:hAnsi="Garamond"/>
          <w:sz w:val="20"/>
          <w:szCs w:val="20"/>
        </w:rPr>
        <w:t xml:space="preserve"> </w:t>
      </w:r>
      <w:r w:rsidR="00EE09CD">
        <w:rPr>
          <w:rFonts w:ascii="Garamond" w:hAnsi="Garamond"/>
          <w:sz w:val="20"/>
          <w:szCs w:val="20"/>
        </w:rPr>
        <w:t xml:space="preserve">Mtro. Víctor Manuel Bernal Vargas: “Sí señor presidente, dieciséis votos a favor, cero votos en contra y cero abstenciones”. </w:t>
      </w:r>
      <w:r w:rsidR="00EE09CD" w:rsidRPr="005A4197">
        <w:rPr>
          <w:rFonts w:ascii="Garamond" w:hAnsi="Garamond"/>
          <w:sz w:val="20"/>
          <w:szCs w:val="20"/>
        </w:rPr>
        <w:t>El C. Presidente Municipal, Ing. Arturo Dávalos Peña: “</w:t>
      </w:r>
      <w:r w:rsidR="00EE09CD">
        <w:rPr>
          <w:rFonts w:ascii="Garamond" w:hAnsi="Garamond"/>
          <w:sz w:val="20"/>
          <w:szCs w:val="20"/>
        </w:rPr>
        <w:t xml:space="preserve">Aprobado por mayoría simple”. </w:t>
      </w:r>
      <w:r w:rsidR="00EE09CD" w:rsidRPr="007D7967">
        <w:rPr>
          <w:rFonts w:ascii="Garamond" w:hAnsi="Garamond"/>
          <w:b/>
          <w:sz w:val="20"/>
          <w:szCs w:val="20"/>
        </w:rPr>
        <w:t>Aprobado por Mayoría Simple</w:t>
      </w:r>
      <w:r w:rsidR="00EE09CD">
        <w:rPr>
          <w:rFonts w:ascii="Garamond" w:hAnsi="Garamond"/>
          <w:sz w:val="20"/>
          <w:szCs w:val="20"/>
        </w:rPr>
        <w:t xml:space="preserve"> de votos, por 16 dieciséis a favor, 0 cero en contra y 0 cero abstenciones</w:t>
      </w:r>
      <w:r w:rsidR="007D7967">
        <w:rPr>
          <w:rFonts w:ascii="Garamond" w:hAnsi="Garamond"/>
          <w:sz w:val="20"/>
          <w:szCs w:val="20"/>
        </w:rPr>
        <w:t>.-----------------------------------------------------------------------------------------------------------------------------</w:t>
      </w:r>
      <w:r>
        <w:rPr>
          <w:rFonts w:ascii="Garamond" w:hAnsi="Garamond"/>
          <w:sz w:val="20"/>
          <w:szCs w:val="20"/>
        </w:rPr>
        <w:t>-------------------</w:t>
      </w:r>
      <w:r w:rsidR="007D7967">
        <w:rPr>
          <w:rFonts w:ascii="Garamond" w:hAnsi="Garamond"/>
          <w:sz w:val="20"/>
          <w:szCs w:val="20"/>
        </w:rPr>
        <w:t>------------</w:t>
      </w:r>
      <w:r w:rsidR="00612A38" w:rsidRPr="003117D3">
        <w:rPr>
          <w:rFonts w:ascii="Garamond" w:hAnsi="Garamond" w:cs="Calibri"/>
          <w:b/>
          <w:sz w:val="20"/>
          <w:szCs w:val="20"/>
        </w:rPr>
        <w:t>4. Lectura, discusión y, en su caso, aprobación de dictámenes.</w:t>
      </w:r>
      <w:r w:rsidR="007D7967">
        <w:rPr>
          <w:rFonts w:ascii="Garamond" w:hAnsi="Garamond" w:cs="Calibri"/>
          <w:b/>
          <w:sz w:val="20"/>
          <w:szCs w:val="20"/>
        </w:rPr>
        <w:t xml:space="preserve"> </w:t>
      </w:r>
      <w:r w:rsidR="007D7967" w:rsidRPr="005A4197">
        <w:rPr>
          <w:rFonts w:ascii="Garamond" w:hAnsi="Garamond"/>
          <w:sz w:val="20"/>
          <w:szCs w:val="20"/>
        </w:rPr>
        <w:t>El C. Presidente Municipal, Ing. Arturo Dávalos Peña: “</w:t>
      </w:r>
      <w:r w:rsidR="007D7967">
        <w:rPr>
          <w:rFonts w:ascii="Garamond" w:hAnsi="Garamond"/>
          <w:sz w:val="20"/>
          <w:szCs w:val="20"/>
        </w:rPr>
        <w:t>De conformidad al punto cuatro del orden del día, en el cual se estará atendiendo lo relativo a la lectura, discusión y en su caso aprobación de dictámenes, solicito al secretario general se sirva dar lectura a los asuntos enlistados en este apartado. Adelante señor secretario”. El Secretario General, Mtro. Víctor Manuel Bernal Vargas: “Como indica señor presidente, 4.1”.-----------------------------------------------------</w:t>
      </w:r>
      <w:r w:rsidR="00612A38" w:rsidRPr="003117D3">
        <w:rPr>
          <w:rFonts w:ascii="Garamond" w:hAnsi="Garamond" w:cs="Calibri"/>
          <w:b/>
          <w:sz w:val="20"/>
          <w:szCs w:val="20"/>
          <w:lang w:val="es-ES_tradnl"/>
        </w:rPr>
        <w:t>4.1</w:t>
      </w:r>
      <w:r w:rsidR="00612A38" w:rsidRPr="003117D3">
        <w:rPr>
          <w:rFonts w:ascii="Garamond" w:hAnsi="Garamond" w:cs="Calibri"/>
          <w:sz w:val="20"/>
          <w:szCs w:val="20"/>
          <w:lang w:val="es-ES_tradnl"/>
        </w:rPr>
        <w:t xml:space="preserve"> </w:t>
      </w:r>
      <w:r w:rsidR="00612A38" w:rsidRPr="007D7967">
        <w:rPr>
          <w:rFonts w:ascii="Garamond" w:hAnsi="Garamond" w:cs="Calibri"/>
          <w:b/>
          <w:sz w:val="20"/>
          <w:szCs w:val="20"/>
          <w:lang w:val="es-ES_tradnl"/>
        </w:rPr>
        <w:t>Dictamen emitido por las Comisiones Edilicias de Turismo y Desarrollo Económico; Cultura; y Ordenamiento Territorial que resuelve la iniciativa presentada por la entonces Regidora C. Martha Susana Rodríguez Mejía, que busca se autorice el uso de un bien inmueble municipal a la compañía Sociedad Global Expo-Exposiciones, para exhibir las obras denominadas “Inquisición: La etapa más oscura de la razón”</w:t>
      </w:r>
      <w:r w:rsidR="00612A38" w:rsidRPr="003117D3">
        <w:rPr>
          <w:rFonts w:ascii="Garamond" w:hAnsi="Garamond" w:cs="Calibri"/>
          <w:sz w:val="20"/>
          <w:szCs w:val="20"/>
          <w:lang w:val="es-ES_tradnl"/>
        </w:rPr>
        <w:t>.</w:t>
      </w:r>
      <w:r w:rsidR="007D7967">
        <w:rPr>
          <w:rFonts w:ascii="Garamond" w:hAnsi="Garamond" w:cs="Calibri"/>
          <w:sz w:val="20"/>
          <w:szCs w:val="20"/>
          <w:lang w:val="es-ES_tradnl"/>
        </w:rPr>
        <w:t xml:space="preserve"> </w:t>
      </w:r>
      <w:r w:rsidR="003F35CE">
        <w:rPr>
          <w:rFonts w:ascii="Garamond" w:hAnsi="Garamond" w:cs="Calibri"/>
          <w:sz w:val="20"/>
          <w:szCs w:val="20"/>
          <w:lang w:val="es-ES_tradnl"/>
        </w:rPr>
        <w:t>A continuación se da cuenta del presente Dictamen emitido por las Comisiones Edilicias en los siguientes términos</w:t>
      </w:r>
      <w:proofErr w:type="gramStart"/>
      <w:r w:rsidR="003F35CE">
        <w:rPr>
          <w:rFonts w:ascii="Garamond" w:hAnsi="Garamond" w:cs="Calibri"/>
          <w:sz w:val="20"/>
          <w:szCs w:val="20"/>
          <w:lang w:val="es-ES_tradnl"/>
        </w:rPr>
        <w:t>:----------------------------------------------------------</w:t>
      </w:r>
      <w:proofErr w:type="gramEnd"/>
      <w:r w:rsidR="003F35CE" w:rsidRPr="003F35CE">
        <w:rPr>
          <w:rFonts w:cstheme="minorHAnsi"/>
          <w:b/>
          <w:sz w:val="20"/>
          <w:szCs w:val="20"/>
        </w:rPr>
        <w:t xml:space="preserve">H. PLENO DEL AYUNTAMIENTO CONSTITUCIONAL DE PUERTO VALLARTA, JALISCO. PRESENTE. </w:t>
      </w:r>
      <w:r w:rsidR="003F35CE" w:rsidRPr="003F35CE">
        <w:rPr>
          <w:rFonts w:cstheme="minorHAnsi"/>
          <w:sz w:val="20"/>
          <w:szCs w:val="20"/>
        </w:rPr>
        <w:t>Los suscritos, en nuestro carácter de integrantes de la Comisión Edilicia Permanente de Turismo y Desarrollo Económico en coadyuvancia con las comisiones de  Cultura y Ordenamiento Territorial, con fundamento en lo establecido por  el artículo 27 de la Ley del Gobierno y la Administración Pública Municipal del Estado de Jalisco, así como los diversos, 47, fracciones II, XI y XIX y 51, 60 y 68 del Reglamento Orgánico del Gobierno y la Administración Pública del Municipio de Puerto Vallarta, Jalisco, nos permitimos emitir el siguiente:</w:t>
      </w:r>
      <w:r w:rsidR="003F35CE" w:rsidRPr="003F35CE">
        <w:rPr>
          <w:rFonts w:cstheme="minorHAnsi"/>
          <w:b/>
          <w:sz w:val="20"/>
          <w:szCs w:val="20"/>
        </w:rPr>
        <w:t xml:space="preserve"> DICTAMEN </w:t>
      </w:r>
      <w:r w:rsidR="003F35CE" w:rsidRPr="003F35CE">
        <w:rPr>
          <w:rFonts w:cstheme="minorHAnsi"/>
          <w:sz w:val="20"/>
          <w:szCs w:val="20"/>
        </w:rPr>
        <w:t xml:space="preserve">Que tiene por objeto resolver la Iniciativa de </w:t>
      </w:r>
      <w:r w:rsidR="003F35CE" w:rsidRPr="003F35CE">
        <w:rPr>
          <w:rFonts w:cstheme="minorHAnsi"/>
          <w:sz w:val="20"/>
          <w:szCs w:val="20"/>
        </w:rPr>
        <w:lastRenderedPageBreak/>
        <w:t>Acuerdo Edilicio presentada, por parte de la entonces Regidora, C. Martha Susana Rodríguez Mejía, misma que tiene como propósito, se autorice el uso de un bien inmueble propiedad municipal a la Sociedad Global Expo-Exposiciones sin fronteras, por un periodo de un mes con una posible prórroga de dos meses adicionales, para la exhibición de la colección de obras denominada “INQUISICIÓN: LA ETAPA MÁS OSCURA DE LA RAZÓN”, para lo cual nos permitimos citar los siguientes:</w:t>
      </w:r>
      <w:r w:rsidR="003F35CE" w:rsidRPr="003F35CE">
        <w:rPr>
          <w:rFonts w:cstheme="minorHAnsi"/>
          <w:b/>
          <w:sz w:val="20"/>
          <w:szCs w:val="20"/>
        </w:rPr>
        <w:t xml:space="preserve"> ANTECEDENTES, I. </w:t>
      </w:r>
      <w:r w:rsidR="003F35CE" w:rsidRPr="003F35CE">
        <w:rPr>
          <w:rFonts w:cstheme="minorHAnsi"/>
          <w:sz w:val="20"/>
          <w:szCs w:val="20"/>
        </w:rPr>
        <w:t>Que en sesión ordinaria celebrada el día 15 de diciembre de 2016, la Regidora Martha Susana Rodríguez Mejía, presentó una iniciativa de acuerdo edilicio que tiene como propósito, se autorice el uso de un bien inmueble propiedad municipal a la Sociedad Global Expo-Exposiciones sin fronteras, por un periodo de un mes con una posible prórroga de dos meses adicionales, para la exhibición de la colección de obras denominada “</w:t>
      </w:r>
      <w:r w:rsidR="003F35CE" w:rsidRPr="003F35CE">
        <w:rPr>
          <w:rFonts w:cstheme="minorHAnsi"/>
          <w:i/>
          <w:sz w:val="20"/>
          <w:szCs w:val="20"/>
        </w:rPr>
        <w:t>INQUISICIÓN: LA ETAPA MÁS OSCURA DE LA RAZÓN</w:t>
      </w:r>
      <w:r w:rsidR="003F35CE" w:rsidRPr="003F35CE">
        <w:rPr>
          <w:rFonts w:cstheme="minorHAnsi"/>
          <w:sz w:val="20"/>
          <w:szCs w:val="20"/>
        </w:rPr>
        <w:t xml:space="preserve">”. </w:t>
      </w:r>
      <w:r w:rsidR="003F35CE" w:rsidRPr="003F35CE">
        <w:rPr>
          <w:rFonts w:cstheme="minorHAnsi"/>
          <w:b/>
          <w:sz w:val="20"/>
          <w:szCs w:val="20"/>
        </w:rPr>
        <w:t>II.</w:t>
      </w:r>
      <w:r w:rsidR="003F35CE" w:rsidRPr="003F35CE">
        <w:rPr>
          <w:rFonts w:cstheme="minorHAnsi"/>
          <w:sz w:val="20"/>
          <w:szCs w:val="20"/>
        </w:rPr>
        <w:t xml:space="preserve"> Derivado de la iniciativa presentada por la Regidora Martha Susana Rodríguez Mejía, el Ayuntamiento de Puerto Vallarta aprobó turnar dicho asunto para su estudio y </w:t>
      </w:r>
      <w:proofErr w:type="spellStart"/>
      <w:r w:rsidR="003F35CE" w:rsidRPr="003F35CE">
        <w:rPr>
          <w:rFonts w:cstheme="minorHAnsi"/>
          <w:sz w:val="20"/>
          <w:szCs w:val="20"/>
        </w:rPr>
        <w:t>dictaminación</w:t>
      </w:r>
      <w:proofErr w:type="spellEnd"/>
      <w:r w:rsidR="003F35CE" w:rsidRPr="003F35CE">
        <w:rPr>
          <w:rFonts w:cstheme="minorHAnsi"/>
          <w:sz w:val="20"/>
          <w:szCs w:val="20"/>
        </w:rPr>
        <w:t xml:space="preserve"> a la Comisión Edilicia de Turismo y Desarrollo Económico, Cultura y Ordenamiento Territorial bajo acuerdo Nº 0304/2016.</w:t>
      </w:r>
      <w:r w:rsidR="003F35CE" w:rsidRPr="003F35CE">
        <w:rPr>
          <w:rFonts w:cstheme="minorHAnsi"/>
          <w:b/>
          <w:sz w:val="20"/>
          <w:szCs w:val="20"/>
        </w:rPr>
        <w:t xml:space="preserve"> </w:t>
      </w:r>
      <w:r w:rsidR="003F35CE" w:rsidRPr="003F35CE">
        <w:rPr>
          <w:rFonts w:cstheme="minorHAnsi"/>
          <w:sz w:val="20"/>
          <w:szCs w:val="20"/>
        </w:rPr>
        <w:t xml:space="preserve">Por lo que dando cumplimiento a lo ordenado por el Pleno del Ayuntamiento Constitucional de Puerto Vallarta, Jalisco, las Comisiones Edilicias de Turismo y Desarrollo Económico, Cultura y Ordenamiento Territorial nos abocamos al estudio y </w:t>
      </w:r>
      <w:proofErr w:type="spellStart"/>
      <w:r w:rsidR="003F35CE" w:rsidRPr="003F35CE">
        <w:rPr>
          <w:rFonts w:cstheme="minorHAnsi"/>
          <w:sz w:val="20"/>
          <w:szCs w:val="20"/>
        </w:rPr>
        <w:t>dictaminación</w:t>
      </w:r>
      <w:proofErr w:type="spellEnd"/>
      <w:r w:rsidR="003F35CE" w:rsidRPr="003F35CE">
        <w:rPr>
          <w:rFonts w:cstheme="minorHAnsi"/>
          <w:sz w:val="20"/>
          <w:szCs w:val="20"/>
        </w:rPr>
        <w:t xml:space="preserve"> del presente asunto, tomando en cuenta las siguientes:</w:t>
      </w:r>
      <w:r w:rsidR="003F35CE" w:rsidRPr="003F35CE">
        <w:rPr>
          <w:rFonts w:cstheme="minorHAnsi"/>
          <w:b/>
          <w:sz w:val="20"/>
          <w:szCs w:val="20"/>
        </w:rPr>
        <w:t xml:space="preserve"> CONSIDERACIONES, </w:t>
      </w:r>
      <w:r w:rsidR="003F35CE" w:rsidRPr="003F35CE">
        <w:rPr>
          <w:rFonts w:cstheme="minorHAnsi"/>
          <w:sz w:val="20"/>
          <w:szCs w:val="20"/>
        </w:rPr>
        <w:t xml:space="preserve">Las diferentes manifestaciones artísticas como la danza, la música, la fotografía, el teatro, etc. son formas de exteriorizar y de contar la historia de una sociedad, narrar su contexto, y es por eso que la cultura se debe considerar como un legado que sirve de base en una sociedad, pues en ella se transmiten enseñanzas para futuras generaciones. La presente iniciativa que tienen a bien analizar estas comisiones surge en el 2016 ante la voluntad de la empresa </w:t>
      </w:r>
      <w:r w:rsidR="003F35CE" w:rsidRPr="003F35CE">
        <w:rPr>
          <w:rFonts w:cstheme="minorHAnsi"/>
          <w:i/>
          <w:sz w:val="20"/>
          <w:szCs w:val="20"/>
        </w:rPr>
        <w:t xml:space="preserve">Sociedad Global Expo Expo-Exposiciones sin Fronteras </w:t>
      </w:r>
      <w:r w:rsidR="003F35CE" w:rsidRPr="003F35CE">
        <w:rPr>
          <w:rFonts w:cstheme="minorHAnsi"/>
          <w:sz w:val="20"/>
          <w:szCs w:val="20"/>
        </w:rPr>
        <w:t xml:space="preserve">de exhibir una colección de más de 70 (setenta) instrumentos europeos de tortura y pena capital utilizados en la edad media y siglo XIX; y toda vez que la iniciativa presentada no cuenta con información de contacto de la empresa, para dar el puntual seguimiento nos dimos a la tarea de realizar una búsqueda, sin embargo no se encontró información alguna que hiciera referencia a la empresa </w:t>
      </w:r>
      <w:r w:rsidR="003F35CE" w:rsidRPr="003F35CE">
        <w:rPr>
          <w:rFonts w:cstheme="minorHAnsi"/>
          <w:i/>
          <w:sz w:val="20"/>
          <w:szCs w:val="20"/>
        </w:rPr>
        <w:t>Sociedad Global</w:t>
      </w:r>
      <w:r w:rsidR="003F35CE" w:rsidRPr="003F35CE">
        <w:rPr>
          <w:rFonts w:cstheme="minorHAnsi"/>
          <w:b/>
          <w:sz w:val="20"/>
          <w:szCs w:val="20"/>
        </w:rPr>
        <w:t xml:space="preserve"> </w:t>
      </w:r>
      <w:r w:rsidR="003F35CE" w:rsidRPr="003F35CE">
        <w:rPr>
          <w:rFonts w:cstheme="minorHAnsi"/>
          <w:i/>
          <w:sz w:val="20"/>
          <w:szCs w:val="20"/>
        </w:rPr>
        <w:t xml:space="preserve"> Expo Expo-Exposiciones sin Fronteras </w:t>
      </w:r>
      <w:r w:rsidR="003F35CE" w:rsidRPr="003F35CE">
        <w:rPr>
          <w:rFonts w:cstheme="minorHAnsi"/>
          <w:sz w:val="20"/>
          <w:szCs w:val="20"/>
        </w:rPr>
        <w:t>ni a la exhibición a la que se hace referencia.  Por lo anteriormente citado, consideramos que no es procedente la autorización del uso de un bien inmueble propiedad municipal a la Sociedad Global Expo-Exposiciones sin fronteras, por un periodo de un mes con una posible prórroga de dos meses adicionales, para la exhibición de la colección de obras denominada “INQUISICIÓN: LA ETAPA MÁS OSCURA DE LA RAZÓN”, derivado de que no se cuenta con información para hacer contacto con la empresa ni manifestación actual de interés de su parte para brindar el servicio ofrecido en su momento.</w:t>
      </w:r>
      <w:r w:rsidR="003F35CE" w:rsidRPr="003F35CE">
        <w:rPr>
          <w:rFonts w:cstheme="minorHAnsi"/>
          <w:b/>
          <w:sz w:val="20"/>
          <w:szCs w:val="20"/>
        </w:rPr>
        <w:t xml:space="preserve"> </w:t>
      </w:r>
      <w:r w:rsidR="003F35CE" w:rsidRPr="003F35CE">
        <w:rPr>
          <w:rFonts w:cstheme="minorHAnsi"/>
          <w:sz w:val="20"/>
          <w:szCs w:val="20"/>
        </w:rPr>
        <w:t>Como parte de las políticas públicas implementadas por el gobierno municipal en el ámbito cultural en el Instituto de Cultura ha proyectado el programa “Fomento a las artes” que tiene por objeto incrementar la oferta cultural del municipio, propiciando el desarrollo creativo de los artistas, el fomento de la práctica artística sostenible en las diferentes disciplinas, la conservación y fomento de los valores culturales así como su presentación de manera itinerante en diferentes puntos de la ciudad para mayor beneficio de la población.</w:t>
      </w:r>
      <w:r w:rsidR="003F35CE" w:rsidRPr="003F35CE">
        <w:rPr>
          <w:rFonts w:cstheme="minorHAnsi"/>
          <w:b/>
          <w:sz w:val="20"/>
          <w:szCs w:val="20"/>
        </w:rPr>
        <w:t xml:space="preserve"> MARCO JURÍDICO, </w:t>
      </w:r>
      <w:r w:rsidR="003F35CE" w:rsidRPr="003F35CE">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3F35CE" w:rsidRPr="003F35CE">
        <w:rPr>
          <w:rFonts w:eastAsia="Arial" w:cstheme="minorHAnsi"/>
          <w:bCs/>
          <w:sz w:val="20"/>
          <w:szCs w:val="20"/>
        </w:rPr>
        <w:t xml:space="preserve">Constitución Política del Estado Libre y Soberano de Jalisco, </w:t>
      </w:r>
      <w:r w:rsidR="003F35CE" w:rsidRPr="003F35CE">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w:t>
      </w:r>
      <w:r w:rsidR="003F35CE" w:rsidRPr="003F35CE">
        <w:rPr>
          <w:rFonts w:eastAsia="Arial" w:cstheme="minorHAnsi"/>
          <w:sz w:val="20"/>
          <w:szCs w:val="20"/>
        </w:rPr>
        <w:lastRenderedPageBreak/>
        <w:t xml:space="preserve">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3F35CE" w:rsidRPr="003F35CE">
        <w:rPr>
          <w:rFonts w:cstheme="minorHAnsi"/>
          <w:b/>
          <w:sz w:val="20"/>
          <w:szCs w:val="20"/>
        </w:rPr>
        <w:t xml:space="preserve"> </w:t>
      </w:r>
      <w:r w:rsidR="003F35CE" w:rsidRPr="003F35CE">
        <w:rPr>
          <w:rFonts w:cstheme="minorHAnsi"/>
          <w:color w:val="000000"/>
          <w:sz w:val="20"/>
          <w:szCs w:val="20"/>
        </w:rPr>
        <w:t xml:space="preserve">La facultad que tienen la presente comisión de Turismo y Desarrollo Económico, para emitir el presente dictamen, de conformidad al </w:t>
      </w:r>
      <w:r w:rsidR="003F35CE" w:rsidRPr="003F35CE">
        <w:rPr>
          <w:rFonts w:cstheme="minorHAnsi"/>
          <w:sz w:val="20"/>
          <w:szCs w:val="20"/>
        </w:rPr>
        <w:t>artículo 27 de la Ley del Gobierno y la Administración Pública Municipal del Estado de Jalisco, así como los diversos, 47 fracción II, XI y XIX y 51, 60 y  68, del Reglamento Orgánico del Gobierno y la Administración Pública del Municipio de Puerto Vallarta</w:t>
      </w:r>
      <w:r w:rsidR="003F35CE" w:rsidRPr="003F35CE">
        <w:rPr>
          <w:rFonts w:cstheme="minorHAnsi"/>
          <w:b/>
          <w:sz w:val="20"/>
          <w:szCs w:val="20"/>
        </w:rPr>
        <w:t xml:space="preserve">. </w:t>
      </w:r>
      <w:r w:rsidR="003F35CE" w:rsidRPr="003F35CE">
        <w:rPr>
          <w:rFonts w:cstheme="minorHAnsi"/>
          <w:color w:val="000000"/>
          <w:sz w:val="20"/>
          <w:szCs w:val="20"/>
        </w:rPr>
        <w:t>Una vez expuesto y fundado lo anterior, nos permitimos presentar para su aprobación, modificación  o negación los siguientes:</w:t>
      </w:r>
      <w:r w:rsidR="003F35CE" w:rsidRPr="003F35CE">
        <w:rPr>
          <w:rFonts w:cstheme="minorHAnsi"/>
          <w:b/>
          <w:sz w:val="20"/>
          <w:szCs w:val="20"/>
        </w:rPr>
        <w:t xml:space="preserve"> </w:t>
      </w:r>
      <w:r w:rsidR="003F35CE" w:rsidRPr="003F35CE">
        <w:rPr>
          <w:rFonts w:cstheme="minorHAnsi"/>
          <w:b/>
          <w:color w:val="000000"/>
          <w:sz w:val="20"/>
          <w:szCs w:val="20"/>
        </w:rPr>
        <w:t>PUNTOS RESOLUTIVOS</w:t>
      </w:r>
      <w:r w:rsidR="003F35CE" w:rsidRPr="003F35CE">
        <w:rPr>
          <w:rFonts w:cstheme="minorHAnsi"/>
          <w:b/>
          <w:sz w:val="20"/>
          <w:szCs w:val="20"/>
        </w:rPr>
        <w:t xml:space="preserve">, </w:t>
      </w:r>
      <w:r w:rsidR="003F35CE" w:rsidRPr="003F35CE">
        <w:rPr>
          <w:rFonts w:cstheme="minorHAnsi"/>
          <w:b/>
          <w:color w:val="000000"/>
          <w:sz w:val="20"/>
          <w:szCs w:val="20"/>
        </w:rPr>
        <w:t xml:space="preserve">UNICO.- </w:t>
      </w:r>
      <w:r w:rsidR="003F35CE" w:rsidRPr="003F35CE">
        <w:rPr>
          <w:rFonts w:cstheme="minorHAnsi"/>
          <w:color w:val="000000"/>
          <w:sz w:val="20"/>
          <w:szCs w:val="20"/>
        </w:rPr>
        <w:t>El Ayuntamiento Constitucional de Puerto Vallarta, Jalisco; resuelve que no es procedente</w:t>
      </w:r>
      <w:r w:rsidR="003F35CE" w:rsidRPr="003F35CE">
        <w:rPr>
          <w:rFonts w:cstheme="minorHAnsi"/>
          <w:sz w:val="20"/>
          <w:szCs w:val="20"/>
        </w:rPr>
        <w:t xml:space="preserve"> autorizar el uso de un bien inmueble propiedad municipal a la Sociedad Global Expo-Exposiciones sin fronteras, para la exhibición de la colección de obras denominada “INQUISICIÓN: LA ETAPA MÁS OSCURA DE LA RAZÓN”, por las consideraciones anteriormente expuestas. Atentamente, Puerto Vallarta, Jalisco; a  23 de enero de 2019. LOS C.C. INTEGRANTES DE LAS COMISIONES EDILICIAS DE TURISMO Y DESARROLLO ECONÓMICO, CULTURA Y OREDENAMIENTO TERRITORIAL. (Rúbrica) REGIDORA LIC. MARIA GUADALUPE GUERRERO CARVAJAL, PRESIDENTA DE LA COMISIÓN EDILICIA PERMANENTE DE TURISMO Y DESARROLLO ECONÓMICO Y COLEGIADA EN ORDENAMIENTO TERRITORIAL; PRESIDENTE MUNICPAL ING. ARTURO DÁVALOS PEÑA, COLEGIADO DE LA COMISIÓN DE ORDENAMIENTO TERRITORIAL; (Rúbrica) REGIDOR LIC. EDUARDO MANUEL MARTÍNEZ </w:t>
      </w:r>
      <w:proofErr w:type="spellStart"/>
      <w:r w:rsidR="003F35CE" w:rsidRPr="003F35CE">
        <w:rPr>
          <w:rFonts w:cstheme="minorHAnsi"/>
          <w:sz w:val="20"/>
          <w:szCs w:val="20"/>
        </w:rPr>
        <w:t>MARTÍNEZ</w:t>
      </w:r>
      <w:proofErr w:type="spellEnd"/>
      <w:r w:rsidR="003F35CE" w:rsidRPr="003F35CE">
        <w:rPr>
          <w:rFonts w:cstheme="minorHAnsi"/>
          <w:sz w:val="20"/>
          <w:szCs w:val="20"/>
        </w:rPr>
        <w:t>, PRESIDENTE DE LA COMISIÓN DE ORDENAMIENTO TERRITORIAL Y COLEGIADO DE LA  COMISIÓN DE TURISMO Y DESARROLLO ECONÓMICO; (Rúbrica) REGIDOR LAE. LUIS ALBERTO MICHEL RODRÍGUEZ, PRESIDENTE DE LA COMISIÓN DE CULTURA Y COLEGIADO DE LA COMISIÓN ORDENAMIENTO TERRITORIAL; SINDICO MUNICIPAL JORGE ANTONIO QUINTERO ALVARADO, COLEGIADO A LA COMISIÓN DE ORDENAMIENTO TERRITORIAL; (Rúbrica) REGIDORA LIC. MARÍA INÉS DÍAZ ROMERO, COLEGIADA DE LAS  COMISIONES EDILICIAS PERMANENTES DE TURISMO Y DESARROLLO ECONÓMICO Y CULTURA; (Rúbrica) REGIDORA LIC. MARÍA DEL REFUGIO PULIDO CRUZ, REGIDORA COLEGIADA DE LA  COMISIÓN  DE TURISMO Y DESARROLLO ECONÓMICO; (Rúbrica) REGIDOR JUAN SOLÍS GARCÍA, COLEGIADO DE LAS  COMISIONES DE TURISMO Y DESARROLLO ECONÓMICO Y ORDENAMIENTO TERRITORIAL; (Rúbrica) REGIDOR LIC. SAÚL LÓPEZ OROZCO, COLEGIADO DE LAS COMISIONES DE TURISMO Y DESARROLLO ECONÓMICO, CULTURA Y ORDENAMIENTO TERRITORIAL; (Rúbrica) REGIDOR L.E.  CECILIO LÓPEZ FERNÁNDEZ, COLEGIADO DE LAS  COMISIONES DE TURISMO Y DESARROLLO ECONÓMICO, CULTURA Y ORDENAMIENTO TERRITORIAL; (Rúbrica) REGIDOR Q.F.B. MARÍA LAUREL CARRILLO VENTURA, COLEGIADA DE LAS  COMISIONES DE TURISMO Y DESARROLLO ECONÓMICO, CULTURA Y ORDENAMIENTO TERRITORIAL; REGIDORA LIC. CARMINA PALACIOS IBARRA, COLEGIADA DE LAS  COMISIONES DE TURISMO Y DESARROLLO ECONÓMICO Y ORDENAMIENTO TERRITORIAL; (Rúbrica) REGIDORA ALICIA BRIONES MARCADO, COLEGIADA DE LA  COMISIÓN DE TURISMO Y DESARROLLO ECONÓMICO; (Rúbrica) REGIDORA LIC. NORMA ANGELICA JOYA CARRILLO, COLEGIADA DE LAS  COMISIONES DE TURISMO Y DESARROLLO ECONÓMICO Y ORDENAMIENTO TERRITORIAL.</w:t>
      </w:r>
      <w:r w:rsidR="003F35CE">
        <w:rPr>
          <w:rFonts w:cstheme="minorHAnsi"/>
          <w:sz w:val="20"/>
          <w:szCs w:val="20"/>
        </w:rPr>
        <w:t>---------------------</w:t>
      </w:r>
      <w:r w:rsidR="007D7967" w:rsidRPr="005A4197">
        <w:rPr>
          <w:rFonts w:ascii="Garamond" w:hAnsi="Garamond"/>
          <w:sz w:val="20"/>
          <w:szCs w:val="20"/>
        </w:rPr>
        <w:t>El C. Presidente Municipal, Ing. Arturo Dávalos Peña: “</w:t>
      </w:r>
      <w:r w:rsidR="009D4165">
        <w:rPr>
          <w:rFonts w:ascii="Garamond" w:hAnsi="Garamond"/>
          <w:sz w:val="20"/>
          <w:szCs w:val="20"/>
        </w:rPr>
        <w:t>Muchas gracias señor secretario. Por lo que en votación económica les solicito a quienes estén a favor de esta propuesta, favor de manifestarlo levantando su mano. ¿En contra</w:t>
      </w:r>
      <w:proofErr w:type="gramStart"/>
      <w:r w:rsidR="009D4165">
        <w:rPr>
          <w:rFonts w:ascii="Garamond" w:hAnsi="Garamond"/>
          <w:sz w:val="20"/>
          <w:szCs w:val="20"/>
        </w:rPr>
        <w:t>?.</w:t>
      </w:r>
      <w:proofErr w:type="gramEnd"/>
      <w:r w:rsidR="009D4165">
        <w:rPr>
          <w:rFonts w:ascii="Garamond" w:hAnsi="Garamond"/>
          <w:sz w:val="20"/>
          <w:szCs w:val="20"/>
        </w:rPr>
        <w:t xml:space="preserve"> ¿</w:t>
      </w:r>
      <w:proofErr w:type="gramStart"/>
      <w:r w:rsidR="009D4165">
        <w:rPr>
          <w:rFonts w:ascii="Garamond" w:hAnsi="Garamond"/>
          <w:sz w:val="20"/>
          <w:szCs w:val="20"/>
        </w:rPr>
        <w:t>abstención</w:t>
      </w:r>
      <w:proofErr w:type="gramEnd"/>
      <w:r w:rsidR="009D4165">
        <w:rPr>
          <w:rFonts w:ascii="Garamond" w:hAnsi="Garamond"/>
          <w:sz w:val="20"/>
          <w:szCs w:val="20"/>
        </w:rPr>
        <w:t>?. Señor secretario, dé cuenta de esta votación</w:t>
      </w:r>
      <w:r w:rsidR="00D10DCC">
        <w:rPr>
          <w:rFonts w:ascii="Garamond" w:hAnsi="Garamond"/>
          <w:sz w:val="20"/>
          <w:szCs w:val="20"/>
        </w:rPr>
        <w:t xml:space="preserve">”. El Secretario General, Mtro. Víctor Manuel Bernal Vargas: “Sí señor presidente, dieciséis votos a favor, cero votos en contra y cero abstenciones”. </w:t>
      </w:r>
      <w:r w:rsidR="00D10DCC" w:rsidRPr="005A4197">
        <w:rPr>
          <w:rFonts w:ascii="Garamond" w:hAnsi="Garamond"/>
          <w:sz w:val="20"/>
          <w:szCs w:val="20"/>
        </w:rPr>
        <w:t>El C. Presidente Municipal, Ing. Arturo Dávalos Peña: “</w:t>
      </w:r>
      <w:r w:rsidR="00D10DCC">
        <w:rPr>
          <w:rFonts w:ascii="Garamond" w:hAnsi="Garamond"/>
          <w:sz w:val="20"/>
          <w:szCs w:val="20"/>
        </w:rPr>
        <w:t xml:space="preserve">Aprobado por mayoría simple”. </w:t>
      </w:r>
      <w:r w:rsidR="00D10DCC" w:rsidRPr="00D10DCC">
        <w:rPr>
          <w:rFonts w:ascii="Garamond" w:hAnsi="Garamond"/>
          <w:b/>
          <w:sz w:val="20"/>
          <w:szCs w:val="20"/>
        </w:rPr>
        <w:t>Aprobado por Mayoría Simple</w:t>
      </w:r>
      <w:r w:rsidR="00D10DCC">
        <w:rPr>
          <w:rFonts w:ascii="Garamond" w:hAnsi="Garamond"/>
          <w:sz w:val="20"/>
          <w:szCs w:val="20"/>
        </w:rPr>
        <w:t xml:space="preserve"> de votos, por 16 dieciséis a favor, 0 cero en contra y 0 cero abstenciones.-------------------------------------------------------------------------------------------------------------------------------------</w:t>
      </w:r>
      <w:r w:rsidR="00D10DCC">
        <w:rPr>
          <w:rFonts w:ascii="Garamond" w:hAnsi="Garamond"/>
          <w:sz w:val="20"/>
          <w:szCs w:val="20"/>
        </w:rPr>
        <w:lastRenderedPageBreak/>
        <w:t>-------------------------------------------------------------------------</w:t>
      </w:r>
      <w:r w:rsidR="003F35CE">
        <w:rPr>
          <w:rFonts w:ascii="Garamond" w:hAnsi="Garamond"/>
          <w:sz w:val="20"/>
          <w:szCs w:val="20"/>
        </w:rPr>
        <w:t>-----------------------------------------------------------</w:t>
      </w:r>
      <w:r w:rsidR="00D10DCC">
        <w:rPr>
          <w:rFonts w:ascii="Garamond" w:hAnsi="Garamond"/>
          <w:sz w:val="20"/>
          <w:szCs w:val="20"/>
        </w:rPr>
        <w:t>----</w:t>
      </w:r>
      <w:r w:rsidR="00612A38" w:rsidRPr="003117D3">
        <w:rPr>
          <w:rFonts w:ascii="Garamond" w:hAnsi="Garamond" w:cs="Calibri"/>
          <w:b/>
          <w:sz w:val="20"/>
          <w:szCs w:val="20"/>
        </w:rPr>
        <w:t xml:space="preserve">4.2 </w:t>
      </w:r>
      <w:r w:rsidR="00612A38" w:rsidRPr="00D10DCC">
        <w:rPr>
          <w:rFonts w:ascii="Garamond" w:hAnsi="Garamond" w:cs="Calibri"/>
          <w:b/>
          <w:sz w:val="20"/>
          <w:szCs w:val="20"/>
          <w:lang w:val="es-ES_tradnl"/>
        </w:rPr>
        <w:t>Dictamen emitido por las Comisiones Edilicias de Reglamentos y Puntos Constitucionales; Igualdad de Género y Desarrollo Integral Humano que resuelve la iniciativa presentada por la entonces Regidora Mtra. Magaly Fregoso Ortiz, que busca la inclusión de una persona especializada en el lenguaje de señas mexicanas para las sesiones de Ayuntamiento y en ceremonias cívicas oficiales</w:t>
      </w:r>
      <w:r w:rsidR="00612A38" w:rsidRPr="003117D3">
        <w:rPr>
          <w:rFonts w:ascii="Garamond" w:hAnsi="Garamond" w:cs="Calibri"/>
          <w:sz w:val="20"/>
          <w:szCs w:val="20"/>
          <w:lang w:val="es-ES_tradnl"/>
        </w:rPr>
        <w:t>.</w:t>
      </w:r>
      <w:r w:rsidR="00D10DCC">
        <w:rPr>
          <w:rFonts w:ascii="Garamond" w:hAnsi="Garamond" w:cs="Calibri"/>
          <w:sz w:val="20"/>
          <w:szCs w:val="20"/>
          <w:lang w:val="es-ES_tradnl"/>
        </w:rPr>
        <w:t xml:space="preserve"> </w:t>
      </w:r>
      <w:r w:rsidR="003F35CE">
        <w:rPr>
          <w:rFonts w:ascii="Garamond" w:hAnsi="Garamond" w:cs="Calibri"/>
          <w:sz w:val="20"/>
          <w:szCs w:val="20"/>
          <w:lang w:val="es-ES_tradnl"/>
        </w:rPr>
        <w:t>A continuación se da cuenta del presente Dictamen, emitido por las Comisiones Edilicias, en los siguientes términos</w:t>
      </w:r>
      <w:proofErr w:type="gramStart"/>
      <w:r w:rsidR="003F35CE">
        <w:rPr>
          <w:rFonts w:ascii="Garamond" w:hAnsi="Garamond" w:cs="Calibri"/>
          <w:sz w:val="20"/>
          <w:szCs w:val="20"/>
          <w:lang w:val="es-ES_tradnl"/>
        </w:rPr>
        <w:t>:----------------------------------------------------------------------------</w:t>
      </w:r>
      <w:proofErr w:type="gramEnd"/>
      <w:r w:rsidR="003F35CE" w:rsidRPr="00112893">
        <w:rPr>
          <w:rFonts w:eastAsia="Times New Roman" w:cstheme="minorHAnsi"/>
          <w:sz w:val="20"/>
          <w:szCs w:val="20"/>
          <w:lang w:eastAsia="es-MX"/>
        </w:rPr>
        <w:t xml:space="preserve">H. Ayuntamiento Constitucional de Puerto Vallarta, Jalisco. Presente. </w:t>
      </w:r>
      <w:r w:rsidR="003F35CE" w:rsidRPr="00112893">
        <w:rPr>
          <w:rFonts w:cstheme="minorHAnsi"/>
          <w:color w:val="000000"/>
          <w:sz w:val="20"/>
          <w:szCs w:val="20"/>
        </w:rPr>
        <w:t xml:space="preserve">Los que suscriben, en nuestro carácter de ediles y miembros integrantes de las comisiones edilicias permanentes de Reglamentos y Puntos Constitucionales e Igualdad de Género y Desarrollo Integral Humano, con fundamento a lo establecido por los artículos </w:t>
      </w:r>
      <w:r w:rsidR="003F35CE" w:rsidRPr="00112893">
        <w:rPr>
          <w:rFonts w:cstheme="minorHAnsi"/>
          <w:sz w:val="20"/>
          <w:szCs w:val="20"/>
        </w:rPr>
        <w:t xml:space="preserve">115 fracción I párrafo primero y fracción II de la Constitución Política de los Estados Unidos Mexicanos; artículos 73 y 77 de la Constitución Política del Estado de Jalisco; </w:t>
      </w:r>
      <w:r w:rsidR="003F35CE" w:rsidRPr="00112893">
        <w:rPr>
          <w:rFonts w:cstheme="minorHAnsi"/>
          <w:color w:val="000000"/>
          <w:sz w:val="20"/>
          <w:szCs w:val="20"/>
        </w:rPr>
        <w:t xml:space="preserve">27 de la Ley del Gobierno y la Administración  Pública  Municipal del Estado de Jalisco; artículos 47 fracción V,  XV, 64 y 74 del Reglamento Orgánico del Gobierno y la Administración Pública del Municipio de Puerto Vallarta, Jalisco, sometemos a la elevada y distinguida consideración del Pleno del Ayuntamiento de Puerto Vallarta, Jalisco, el presente dictamen el cual tiene por objeto instruir al Síndico  Municipal de Puerto Vallarta, Jalisco para que se </w:t>
      </w:r>
      <w:r w:rsidR="003F35CE" w:rsidRPr="00112893">
        <w:rPr>
          <w:rFonts w:eastAsia="Times New Roman" w:cstheme="minorHAnsi"/>
          <w:bCs/>
          <w:sz w:val="20"/>
          <w:szCs w:val="20"/>
          <w:lang w:eastAsia="es-MX"/>
        </w:rPr>
        <w:t>establezca un convenio de colaboración con el Sistema DIF Municipal, para que se auxilie con personal profesional en Lengua de Señas Mexicanas para las sesiones de Ayuntamiento y ceremonias cívicas oficiales.</w:t>
      </w:r>
      <w:r w:rsidR="003F35CE" w:rsidRPr="00112893">
        <w:rPr>
          <w:rFonts w:eastAsia="Times New Roman" w:cstheme="minorHAnsi"/>
          <w:sz w:val="20"/>
          <w:szCs w:val="20"/>
          <w:lang w:eastAsia="es-MX"/>
        </w:rPr>
        <w:t xml:space="preserve"> Antecedentes, </w:t>
      </w:r>
      <w:r w:rsidR="003F35CE" w:rsidRPr="00112893">
        <w:rPr>
          <w:rFonts w:eastAsia="ArialNarrow" w:cstheme="minorHAnsi"/>
          <w:spacing w:val="-3"/>
          <w:sz w:val="20"/>
          <w:szCs w:val="20"/>
          <w:lang w:eastAsia="es-ES"/>
        </w:rPr>
        <w:t xml:space="preserve">En principio, nos permitimos señalar que con fecha 30  de Noviembre del 2017,  en la Sesión Ordinaria de Ayuntamiento de Puerto Vallarta, Jalisco, se aprobó el Acuerdo Edilicio número 467/2017 el cual recayó en la Comisión Permanente de Reglamentos y Puntos Constitucionales en coadyuvancia con la comisión edilicia de Igualdad de Género y Desarrollo Integral Humano, con el objeto de que se adicione al artículo 35 del Reglamento Orgánico del Gobierno y la Administración Pública del Municipio de Puerto Vallarta, Jalisco, para que las sesiones de ayuntamiento sean difundidas por el personal que maneje la lengua de las señas mexicanas, facilitando la estenografía proyectada en las sesiones y actos públicos. </w:t>
      </w:r>
      <w:r w:rsidR="003F35CE" w:rsidRPr="00112893">
        <w:rPr>
          <w:rFonts w:eastAsia="Calibri" w:cstheme="minorHAnsi"/>
          <w:sz w:val="20"/>
          <w:szCs w:val="20"/>
        </w:rPr>
        <w:t>I. Que la comunicación es fundamental para el desarrollo social del ser humano. De hecho, la vida en comunidad no puede concebirse sin la facultad de acceder a las informaciones que se g3enera en los diferentes entornos. Entre las diversas formas de comunicación, la expresión oral es la más común y acompaña a la persona, como herramienta de participación, durante toda su existencia. Cuando, por cualquier motivo, el habla se ve impedida, la posibilidad de alcanzar una verdadera realización social se reduce de manera importante. La dificultad de las personas sordas para comunicarse disminuye su capacidad de interacción social; en consecuencia, su desarrollo educativo, profesional y humano quedan restringidos seriamente, lo que limita las oportunidades de inclusión que todo ser humano merece, y esto representa un acto discriminatorio.</w:t>
      </w:r>
      <w:r w:rsidR="003F35CE" w:rsidRPr="00112893">
        <w:rPr>
          <w:rFonts w:eastAsia="Times New Roman" w:cstheme="minorHAnsi"/>
          <w:sz w:val="20"/>
          <w:szCs w:val="20"/>
          <w:lang w:eastAsia="es-MX"/>
        </w:rPr>
        <w:t xml:space="preserve"> </w:t>
      </w:r>
      <w:r w:rsidR="003F35CE" w:rsidRPr="00112893">
        <w:rPr>
          <w:rFonts w:eastAsia="Calibri" w:cstheme="minorHAnsi"/>
          <w:sz w:val="20"/>
          <w:szCs w:val="20"/>
        </w:rPr>
        <w:t>II. Que la Declaración Universal de Derechos humanos, las personas que nacen con una discapacidad son libres, como cualquier persona, pero reconoce que corren mayor riesgo de que sus derechos sean vulnerados. En México no existe un censo concreto sobre las personas con discapacidad auditiva y sordera, y tampoco se tiene un concepto correcto de esta discapacidad. La Comisión Nacional de los Derechos Humanos considera a este grupo como vulnerable y lo es aún más en el caso de las mujeres. Actualmente las personas con esta discapacidad han comenzado a asumir bajo una nueva perspectiva, por lo cual se vuelve muy importante eliminar las barreras que presenta el entorno para la correcta tutela de sus derechos fundamentales. La principal barrera que enfrenta esta comunidad es la del lenguaje, y aunque han desarrollado uno propio, sufren una constante exclusión del acceso a la información, la atención a la salud, el trabajo y otros derechos humanos como los procesales o la expresión de ideas y de manera muy especial la educación.</w:t>
      </w:r>
      <w:r w:rsidR="003F35CE" w:rsidRPr="00112893">
        <w:rPr>
          <w:rFonts w:eastAsia="Times New Roman" w:cstheme="minorHAnsi"/>
          <w:sz w:val="20"/>
          <w:szCs w:val="20"/>
          <w:lang w:eastAsia="es-MX"/>
        </w:rPr>
        <w:t xml:space="preserve"> </w:t>
      </w:r>
      <w:r w:rsidR="003F35CE" w:rsidRPr="00112893">
        <w:rPr>
          <w:rFonts w:eastAsia="Calibri" w:cstheme="minorHAnsi"/>
          <w:sz w:val="20"/>
          <w:szCs w:val="20"/>
        </w:rPr>
        <w:t xml:space="preserve">III. Que es por eso que como sociedad y Gobierno debemos garantizar que las personas con discapacidad gocen del pleno ejercicio de sus derechos humanos, mediante diversas acciones y estrategias, como la erradicación delas barreras que nos permitan su desarrollo en igualdad de condiciones. Aproximadamente el 12% </w:t>
      </w:r>
      <w:r w:rsidR="003F35CE" w:rsidRPr="00112893">
        <w:rPr>
          <w:rFonts w:eastAsia="Calibri" w:cstheme="minorHAnsi"/>
          <w:sz w:val="20"/>
          <w:szCs w:val="20"/>
        </w:rPr>
        <w:lastRenderedPageBreak/>
        <w:t>de las personas con discapacidad que viven en México y el 8.1% de las personas que viven en el estado de Jalisco, tienen discapacidad auditiva, de acuerdo con el último censo de población y vivienda del Instituto Nacio</w:t>
      </w:r>
      <w:r w:rsidR="003F35CE" w:rsidRPr="00112893">
        <w:rPr>
          <w:rFonts w:cstheme="minorHAnsi"/>
          <w:sz w:val="20"/>
          <w:szCs w:val="20"/>
        </w:rPr>
        <w:t xml:space="preserve">nal de Estadística y Geografía. </w:t>
      </w:r>
      <w:r w:rsidR="003F35CE" w:rsidRPr="00112893">
        <w:rPr>
          <w:rFonts w:eastAsia="Calibri" w:cstheme="minorHAnsi"/>
          <w:sz w:val="20"/>
          <w:szCs w:val="20"/>
        </w:rPr>
        <w:t>IV. La convención sobre los derechos de las personas con discapacidad es el documento rector de la organización de las Naciones Unidad para los países miembros en el diseño e implementación de políticas públicas.</w:t>
      </w:r>
      <w:r w:rsidR="003F35CE" w:rsidRPr="00112893">
        <w:rPr>
          <w:rFonts w:eastAsia="Times New Roman" w:cstheme="minorHAnsi"/>
          <w:sz w:val="20"/>
          <w:szCs w:val="20"/>
          <w:lang w:eastAsia="es-MX"/>
        </w:rPr>
        <w:t xml:space="preserve"> </w:t>
      </w:r>
      <w:r w:rsidR="003F35CE" w:rsidRPr="00112893">
        <w:rPr>
          <w:rFonts w:cstheme="minorHAnsi"/>
          <w:sz w:val="20"/>
          <w:szCs w:val="20"/>
        </w:rPr>
        <w:t>Que en sus artículos 4 y 21 a la letra nos dice lo siguiente:</w:t>
      </w:r>
      <w:r w:rsidR="003F35CE" w:rsidRPr="00112893">
        <w:rPr>
          <w:rFonts w:eastAsia="Times New Roman" w:cstheme="minorHAnsi"/>
          <w:lang w:eastAsia="es-MX"/>
        </w:rPr>
        <w:t xml:space="preserve"> </w:t>
      </w:r>
      <w:r w:rsidR="003F35CE" w:rsidRPr="00112893">
        <w:rPr>
          <w:rFonts w:cstheme="minorHAnsi"/>
          <w:i/>
          <w:sz w:val="18"/>
          <w:szCs w:val="18"/>
        </w:rPr>
        <w:t>Artículo 4. Los estados partes se comprometen a asegurar y promover el pleno ejercicio de todos los derechos humanos y las libertades fundamentales de las personas con discapacidad sin discriminación alguna por motivos de discapacidad. A tal fin los estados partes se comprometen a:</w:t>
      </w:r>
      <w:r w:rsidR="003F35CE" w:rsidRPr="00112893">
        <w:rPr>
          <w:rFonts w:eastAsia="Times New Roman" w:cstheme="minorHAnsi"/>
          <w:lang w:eastAsia="es-MX"/>
        </w:rPr>
        <w:t xml:space="preserve"> </w:t>
      </w:r>
      <w:r w:rsidR="003F35CE" w:rsidRPr="00112893">
        <w:rPr>
          <w:rFonts w:cstheme="minorHAnsi"/>
          <w:i/>
          <w:sz w:val="18"/>
          <w:szCs w:val="18"/>
        </w:rPr>
        <w:t>a) Adoptar las medidas legislativas, administrativas y de otra índole que sean pertinentes para hacer efectivos los derechos de los reconocidos en la presente convención.</w:t>
      </w:r>
      <w:r w:rsidR="003F35CE" w:rsidRPr="00112893">
        <w:rPr>
          <w:rFonts w:eastAsia="Times New Roman" w:cstheme="minorHAnsi"/>
          <w:lang w:eastAsia="es-MX"/>
        </w:rPr>
        <w:t xml:space="preserve"> </w:t>
      </w:r>
      <w:r w:rsidR="003F35CE" w:rsidRPr="00112893">
        <w:rPr>
          <w:rFonts w:cstheme="minorHAnsi"/>
          <w:i/>
          <w:sz w:val="18"/>
          <w:szCs w:val="18"/>
        </w:rPr>
        <w:t>Artículo 21. Los estados partes adoptarán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 que elijan con arreglo a la definición del artículo 2 de la presente convención, entre ellas:</w:t>
      </w:r>
      <w:r w:rsidR="003F35CE" w:rsidRPr="00112893">
        <w:rPr>
          <w:rFonts w:eastAsia="Times New Roman" w:cstheme="minorHAnsi"/>
          <w:lang w:eastAsia="es-MX"/>
        </w:rPr>
        <w:t xml:space="preserve"> </w:t>
      </w:r>
      <w:r w:rsidR="003F35CE" w:rsidRPr="00112893">
        <w:rPr>
          <w:rFonts w:cstheme="minorHAnsi"/>
          <w:i/>
          <w:sz w:val="18"/>
          <w:szCs w:val="18"/>
        </w:rPr>
        <w:t>A) Facilitar a las personas con discapacidad información dirigida al público en general, de manera oportuna y sin costo adicional, en formatos accesibles y con las tecnologías adecuadas a los diferentes tipos de discapacidad;</w:t>
      </w:r>
      <w:r w:rsidR="003F35CE" w:rsidRPr="00112893">
        <w:rPr>
          <w:rFonts w:eastAsia="Times New Roman" w:cstheme="minorHAnsi"/>
          <w:lang w:eastAsia="es-MX"/>
        </w:rPr>
        <w:t xml:space="preserve"> </w:t>
      </w:r>
      <w:r w:rsidR="003F35CE" w:rsidRPr="00112893">
        <w:rPr>
          <w:rFonts w:cstheme="minorHAnsi"/>
          <w:i/>
          <w:sz w:val="18"/>
          <w:szCs w:val="18"/>
        </w:rPr>
        <w:t>B) Aceptar y facilitar la utilización de la lengua de señas, el Braille, los modos, medios y formatos aumentativos y alternativos de comunicación y todos los demás modos, medios y formatos de comunicación accesibles que elijan las personas con discapacidad en sus relaciones oficiales;</w:t>
      </w:r>
      <w:r w:rsidR="003F35CE" w:rsidRPr="00112893">
        <w:rPr>
          <w:rFonts w:eastAsia="Times New Roman" w:cstheme="minorHAnsi"/>
          <w:lang w:eastAsia="es-MX"/>
        </w:rPr>
        <w:t xml:space="preserve"> </w:t>
      </w:r>
      <w:r w:rsidR="003F35CE" w:rsidRPr="00112893">
        <w:rPr>
          <w:rFonts w:cstheme="minorHAnsi"/>
          <w:i/>
          <w:sz w:val="18"/>
          <w:szCs w:val="18"/>
        </w:rPr>
        <w:t>C) Alentar a las entidades privadas que presten servicios al público en general, incluso mediante internet, a que proporcionen información y servicios en formatos que las personas con discapacidad puedan utilizar y a los que tengan acceso;</w:t>
      </w:r>
      <w:r w:rsidR="003F35CE" w:rsidRPr="00112893">
        <w:rPr>
          <w:rFonts w:eastAsia="Times New Roman" w:cstheme="minorHAnsi"/>
          <w:lang w:eastAsia="es-MX"/>
        </w:rPr>
        <w:t xml:space="preserve"> </w:t>
      </w:r>
      <w:r w:rsidR="003F35CE" w:rsidRPr="00112893">
        <w:rPr>
          <w:rFonts w:cstheme="minorHAnsi"/>
          <w:i/>
          <w:sz w:val="18"/>
          <w:szCs w:val="18"/>
        </w:rPr>
        <w:t>D) Alentar a los medios de comunicación, incluidos los que suministran información a través de internet, a que hagan que sus servicios sean accesibles para las personas con discapacidad</w:t>
      </w:r>
      <w:r w:rsidR="003F35CE" w:rsidRPr="00112893">
        <w:rPr>
          <w:rFonts w:eastAsia="Times New Roman" w:cstheme="minorHAnsi"/>
          <w:lang w:eastAsia="es-MX"/>
        </w:rPr>
        <w:t xml:space="preserve">. </w:t>
      </w:r>
      <w:r w:rsidR="003F35CE" w:rsidRPr="00112893">
        <w:rPr>
          <w:rFonts w:cstheme="minorHAnsi"/>
          <w:i/>
          <w:sz w:val="18"/>
          <w:szCs w:val="18"/>
        </w:rPr>
        <w:t>E) Reconocer y promover la utilización de lenguas de señas.</w:t>
      </w:r>
      <w:r w:rsidR="003F35CE" w:rsidRPr="00112893">
        <w:rPr>
          <w:rFonts w:eastAsia="Times New Roman" w:cstheme="minorHAnsi"/>
          <w:lang w:eastAsia="es-MX"/>
        </w:rPr>
        <w:t xml:space="preserve"> </w:t>
      </w:r>
      <w:r w:rsidR="003F35CE" w:rsidRPr="00112893">
        <w:rPr>
          <w:rFonts w:eastAsia="Calibri" w:cstheme="minorHAnsi"/>
          <w:sz w:val="20"/>
          <w:szCs w:val="20"/>
        </w:rPr>
        <w:t xml:space="preserve">Que cada país cuenta con un sistema de lenguaje de señas diferentes. En nuestro país la Lengua de Señas Mexicanas (LSM) posee su propia sintaxis, léxico y gramática. Como medio de socialización y mecanismo compensatorios, las personas sordas han desarrollado su propio lenguaje, la lengua de señas. Aun cuando esta permite a las personas sordas comunicarse entre </w:t>
      </w:r>
      <w:proofErr w:type="spellStart"/>
      <w:r w:rsidR="003F35CE" w:rsidRPr="00112893">
        <w:rPr>
          <w:rFonts w:eastAsia="Calibri" w:cstheme="minorHAnsi"/>
          <w:sz w:val="20"/>
          <w:szCs w:val="20"/>
        </w:rPr>
        <w:t>si</w:t>
      </w:r>
      <w:proofErr w:type="spellEnd"/>
      <w:r w:rsidR="003F35CE" w:rsidRPr="00112893">
        <w:rPr>
          <w:rFonts w:eastAsia="Calibri" w:cstheme="minorHAnsi"/>
          <w:sz w:val="20"/>
          <w:szCs w:val="20"/>
        </w:rPr>
        <w:t>, no les facilita la relación con el resto de la comunidad, en especial, con los oyentes que desconocen ese lenguaje.</w:t>
      </w:r>
      <w:r w:rsidR="003F35CE" w:rsidRPr="00112893">
        <w:rPr>
          <w:rFonts w:eastAsia="Times New Roman" w:cstheme="minorHAnsi"/>
          <w:sz w:val="20"/>
          <w:szCs w:val="20"/>
          <w:lang w:eastAsia="es-MX"/>
        </w:rPr>
        <w:t xml:space="preserve"> Marco Normativo, De las Facultades del Ayuntamiento en lo que se refiere a Legislar, realizar modificaciones, reformas y adiciones de los Ordenamientos Municipales.  A) Que el artículo 115 de la Constitución Política de los Estados Unidos Mexicanos en su fracción II, establece lo siguiente:</w:t>
      </w:r>
      <w:r w:rsidR="003F35CE" w:rsidRPr="00112893">
        <w:rPr>
          <w:rFonts w:eastAsia="Times New Roman" w:cstheme="minorHAnsi"/>
          <w:lang w:eastAsia="es-MX"/>
        </w:rPr>
        <w:t xml:space="preserve"> </w:t>
      </w:r>
      <w:r w:rsidR="003F35CE" w:rsidRPr="00112893">
        <w:rPr>
          <w:rFonts w:cstheme="minorHAnsi"/>
          <w:bCs/>
          <w:i/>
          <w:sz w:val="18"/>
          <w:szCs w:val="18"/>
        </w:rPr>
        <w:t xml:space="preserve">“II. </w:t>
      </w:r>
      <w:r w:rsidR="003F35CE" w:rsidRPr="00112893">
        <w:rPr>
          <w:rFonts w:cstheme="minorHAnsi"/>
          <w:i/>
          <w:sz w:val="18"/>
          <w:szCs w:val="18"/>
        </w:rPr>
        <w:t>Los municipios estarán investidos de personalidad jurídica y manejarán su patrimonio conforme a la ley.</w:t>
      </w:r>
      <w:r w:rsidR="003F35CE" w:rsidRPr="00112893">
        <w:rPr>
          <w:rFonts w:eastAsia="Times New Roman" w:cstheme="minorHAnsi"/>
          <w:lang w:eastAsia="es-MX"/>
        </w:rPr>
        <w:t xml:space="preserve"> </w:t>
      </w:r>
      <w:r w:rsidR="003F35CE" w:rsidRPr="00112893">
        <w:rPr>
          <w:rFonts w:cstheme="minorHAnsi"/>
          <w:i/>
          <w:sz w:val="18"/>
          <w:szCs w:val="18"/>
          <w:u w:val="single"/>
        </w:rPr>
        <w:t>Los ayuntamientos tendrán facultades para aprobar, de acuerdo con las leyes en materia municipal</w:t>
      </w:r>
      <w:r w:rsidR="003F35CE" w:rsidRPr="00112893">
        <w:rPr>
          <w:rFonts w:cstheme="minorHAnsi"/>
          <w:i/>
          <w:sz w:val="18"/>
          <w:szCs w:val="18"/>
        </w:rPr>
        <w:t xml:space="preserve"> que deberán expedir las legislaturas de los Estados, los bandos de policía y gobierno, </w:t>
      </w:r>
      <w:r w:rsidR="003F35CE" w:rsidRPr="00112893">
        <w:rPr>
          <w:rFonts w:cstheme="minorHAnsi"/>
          <w:i/>
          <w:sz w:val="18"/>
          <w:szCs w:val="18"/>
          <w:u w:val="single"/>
        </w:rPr>
        <w:t>los reglamentos</w:t>
      </w:r>
      <w:r w:rsidR="003F35CE" w:rsidRPr="00112893">
        <w:rPr>
          <w:rFonts w:cstheme="minorHAnsi"/>
          <w:i/>
          <w:sz w:val="18"/>
          <w:szCs w:val="18"/>
        </w:rPr>
        <w:t xml:space="preserve">,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sidR="003F35CE" w:rsidRPr="00112893">
        <w:rPr>
          <w:rFonts w:eastAsia="Times New Roman" w:cstheme="minorHAnsi"/>
          <w:bCs/>
          <w:lang w:eastAsia="es-MX"/>
        </w:rPr>
        <w:t>B</w:t>
      </w:r>
      <w:r w:rsidR="003F35CE" w:rsidRPr="00112893">
        <w:rPr>
          <w:rFonts w:eastAsia="Times New Roman" w:cstheme="minorHAnsi"/>
          <w:bCs/>
          <w:sz w:val="20"/>
          <w:szCs w:val="20"/>
          <w:lang w:eastAsia="es-MX"/>
        </w:rPr>
        <w:t>) Que de conformidad a lo establecido en el artículo 77 de la Constitución Política del Estado de Jalisco en sus fracciones I, II y III se establece lo siguiente:</w:t>
      </w:r>
      <w:r w:rsidR="003F35CE" w:rsidRPr="00112893">
        <w:rPr>
          <w:rFonts w:eastAsia="Times New Roman" w:cstheme="minorHAnsi"/>
          <w:bCs/>
          <w:sz w:val="24"/>
          <w:lang w:eastAsia="es-MX"/>
        </w:rPr>
        <w:t xml:space="preserve"> </w:t>
      </w:r>
      <w:r w:rsidR="003F35CE" w:rsidRPr="00112893">
        <w:rPr>
          <w:rFonts w:cstheme="minorHAnsi"/>
          <w:bCs/>
          <w:i/>
          <w:sz w:val="18"/>
          <w:szCs w:val="18"/>
        </w:rPr>
        <w:t>Artículo 77</w:t>
      </w:r>
      <w:r w:rsidR="003F35CE" w:rsidRPr="00112893">
        <w:rPr>
          <w:rFonts w:cstheme="minorHAnsi"/>
          <w:i/>
          <w:sz w:val="18"/>
          <w:szCs w:val="18"/>
        </w:rPr>
        <w:t xml:space="preserve">.- </w:t>
      </w:r>
      <w:r w:rsidR="003F35CE" w:rsidRPr="00112893">
        <w:rPr>
          <w:rFonts w:cstheme="minorHAnsi"/>
          <w:i/>
          <w:sz w:val="18"/>
          <w:szCs w:val="18"/>
          <w:u w:val="single"/>
        </w:rPr>
        <w:t>Los ayuntamientos tendrán facultades para aprobar, de acuerdo con las leyes en materia municipal</w:t>
      </w:r>
      <w:r w:rsidR="003F35CE" w:rsidRPr="00112893">
        <w:rPr>
          <w:rFonts w:cstheme="minorHAnsi"/>
          <w:i/>
          <w:sz w:val="18"/>
          <w:szCs w:val="18"/>
        </w:rPr>
        <w:t xml:space="preserve"> que expida el Congreso del Estado:</w:t>
      </w:r>
      <w:r w:rsidR="003F35CE" w:rsidRPr="00112893">
        <w:rPr>
          <w:rFonts w:eastAsia="Times New Roman" w:cstheme="minorHAnsi"/>
          <w:lang w:eastAsia="es-MX"/>
        </w:rPr>
        <w:t xml:space="preserve"> </w:t>
      </w:r>
      <w:r w:rsidR="003F35CE" w:rsidRPr="00112893">
        <w:rPr>
          <w:rFonts w:cstheme="minorHAnsi"/>
          <w:i/>
          <w:spacing w:val="-3"/>
          <w:sz w:val="18"/>
          <w:szCs w:val="18"/>
        </w:rPr>
        <w:t xml:space="preserve">I. Los bandos de policía y gobierno; </w:t>
      </w:r>
      <w:r w:rsidR="003F35CE" w:rsidRPr="00112893">
        <w:rPr>
          <w:rFonts w:cstheme="minorHAnsi"/>
          <w:i/>
          <w:sz w:val="18"/>
          <w:szCs w:val="18"/>
          <w:u w:val="single"/>
        </w:rPr>
        <w:t>II. Los reglamentos</w:t>
      </w:r>
      <w:r w:rsidR="003F35CE" w:rsidRPr="00112893">
        <w:rPr>
          <w:rFonts w:cstheme="minorHAnsi"/>
          <w:i/>
          <w:sz w:val="18"/>
          <w:szCs w:val="18"/>
        </w:rPr>
        <w:t>, circulares y disposiciones administrativas de observancia general dentro de sus respectivas jurisdicciones, con el objeto de:</w:t>
      </w:r>
      <w:r w:rsidR="003F35CE" w:rsidRPr="00112893">
        <w:rPr>
          <w:rFonts w:eastAsia="Times New Roman" w:cstheme="minorHAnsi"/>
          <w:lang w:eastAsia="es-MX"/>
        </w:rPr>
        <w:t xml:space="preserve"> </w:t>
      </w:r>
      <w:r w:rsidR="003F35CE" w:rsidRPr="00112893">
        <w:rPr>
          <w:rFonts w:cstheme="minorHAnsi"/>
          <w:i/>
          <w:spacing w:val="-3"/>
          <w:sz w:val="18"/>
          <w:szCs w:val="18"/>
        </w:rPr>
        <w:t>A) Organizar la administración pública municipal;</w:t>
      </w:r>
      <w:r w:rsidR="003F35CE" w:rsidRPr="00112893">
        <w:rPr>
          <w:rFonts w:eastAsia="Times New Roman" w:cstheme="minorHAnsi"/>
          <w:lang w:eastAsia="es-MX"/>
        </w:rPr>
        <w:t xml:space="preserve"> </w:t>
      </w:r>
      <w:r w:rsidR="003F35CE" w:rsidRPr="00112893">
        <w:rPr>
          <w:rFonts w:cstheme="minorHAnsi"/>
          <w:i/>
          <w:spacing w:val="-3"/>
          <w:sz w:val="18"/>
          <w:szCs w:val="18"/>
        </w:rPr>
        <w:t>B) Regular las materias, procedimientos, funciones y servicios públicos de su competencia; y</w:t>
      </w:r>
      <w:r w:rsidR="003F35CE" w:rsidRPr="00112893">
        <w:rPr>
          <w:rFonts w:eastAsia="Times New Roman" w:cstheme="minorHAnsi"/>
          <w:lang w:eastAsia="es-MX"/>
        </w:rPr>
        <w:t xml:space="preserve"> </w:t>
      </w:r>
      <w:r w:rsidR="003F35CE" w:rsidRPr="00112893">
        <w:rPr>
          <w:rFonts w:cstheme="minorHAnsi"/>
          <w:i/>
          <w:spacing w:val="-3"/>
          <w:sz w:val="18"/>
          <w:szCs w:val="18"/>
        </w:rPr>
        <w:t xml:space="preserve">C) Asegurar la participación ciudadana y vecinal; </w:t>
      </w:r>
      <w:r w:rsidR="003F35CE" w:rsidRPr="00112893">
        <w:rPr>
          <w:rFonts w:cstheme="minorHAnsi"/>
          <w:i/>
          <w:sz w:val="18"/>
          <w:szCs w:val="18"/>
        </w:rPr>
        <w:t xml:space="preserve">III. </w:t>
      </w:r>
      <w:r w:rsidR="003F35CE" w:rsidRPr="00112893">
        <w:rPr>
          <w:rFonts w:cstheme="minorHAnsi"/>
          <w:i/>
          <w:sz w:val="18"/>
          <w:szCs w:val="18"/>
          <w:u w:val="single"/>
        </w:rPr>
        <w:t>Los reglamentos y disposiciones administrativas que fueren necesarios para cumplir los fines señalados en el párrafo tercero del artículo 27 de la Constitución Política de los Estados Unidos Mexicanos</w:t>
      </w:r>
      <w:r w:rsidR="003F35CE" w:rsidRPr="00112893">
        <w:rPr>
          <w:rFonts w:cstheme="minorHAnsi"/>
          <w:i/>
          <w:sz w:val="18"/>
          <w:szCs w:val="18"/>
        </w:rPr>
        <w:t>; y (Sic)</w:t>
      </w:r>
      <w:r w:rsidR="003F35CE" w:rsidRPr="00112893">
        <w:rPr>
          <w:rFonts w:eastAsia="Times New Roman" w:cstheme="minorHAnsi"/>
          <w:lang w:eastAsia="es-MX"/>
        </w:rPr>
        <w:t xml:space="preserve"> </w:t>
      </w:r>
      <w:r w:rsidR="003F35CE" w:rsidRPr="00112893">
        <w:rPr>
          <w:rFonts w:eastAsia="Times New Roman" w:cstheme="minorHAnsi"/>
          <w:sz w:val="20"/>
          <w:szCs w:val="20"/>
          <w:lang w:eastAsia="es-MX"/>
        </w:rPr>
        <w:t xml:space="preserve">C) Que, en concordancia con lo anterior, los artículos 37 fracción II, 40, 41, 42 y 44 de la Ley del Gobierno y la Administración Pública Municipal del Estado de Jalisco, disponen lo siguiente: </w:t>
      </w:r>
      <w:r w:rsidR="003F35CE" w:rsidRPr="00112893">
        <w:rPr>
          <w:rFonts w:eastAsia="Times New Roman" w:cstheme="minorHAnsi"/>
          <w:bCs/>
          <w:i/>
          <w:snapToGrid w:val="0"/>
          <w:sz w:val="20"/>
          <w:szCs w:val="20"/>
          <w:lang w:eastAsia="es-MX"/>
        </w:rPr>
        <w:t>“Artículo 37</w:t>
      </w:r>
      <w:r w:rsidR="003F35CE" w:rsidRPr="00112893">
        <w:rPr>
          <w:rFonts w:eastAsia="Times New Roman" w:cstheme="minorHAnsi"/>
          <w:i/>
          <w:snapToGrid w:val="0"/>
          <w:sz w:val="20"/>
          <w:szCs w:val="20"/>
          <w:lang w:eastAsia="es-MX"/>
        </w:rPr>
        <w:t xml:space="preserve">. </w:t>
      </w:r>
      <w:r w:rsidR="003F35CE" w:rsidRPr="00112893">
        <w:rPr>
          <w:rFonts w:eastAsia="Times New Roman" w:cstheme="minorHAnsi"/>
          <w:i/>
          <w:snapToGrid w:val="0"/>
          <w:sz w:val="20"/>
          <w:szCs w:val="20"/>
          <w:u w:val="single"/>
          <w:lang w:eastAsia="es-MX"/>
        </w:rPr>
        <w:t>Son obligaciones de los Ayuntamientos</w:t>
      </w:r>
      <w:r w:rsidR="003F35CE" w:rsidRPr="00112893">
        <w:rPr>
          <w:rFonts w:eastAsia="Times New Roman" w:cstheme="minorHAnsi"/>
          <w:i/>
          <w:snapToGrid w:val="0"/>
          <w:sz w:val="20"/>
          <w:szCs w:val="20"/>
          <w:lang w:eastAsia="es-MX"/>
        </w:rPr>
        <w:t>, las siguientes:</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 xml:space="preserve">II. </w:t>
      </w:r>
      <w:r w:rsidR="003F35CE" w:rsidRPr="00112893">
        <w:rPr>
          <w:rFonts w:eastAsia="Times New Roman" w:cstheme="minorHAnsi"/>
          <w:i/>
          <w:snapToGrid w:val="0"/>
          <w:sz w:val="20"/>
          <w:szCs w:val="20"/>
          <w:u w:val="single"/>
          <w:lang w:eastAsia="es-MX"/>
        </w:rPr>
        <w:t>Aprobar y aplicar</w:t>
      </w:r>
      <w:r w:rsidR="003F35CE" w:rsidRPr="00112893">
        <w:rPr>
          <w:rFonts w:eastAsia="Times New Roman" w:cstheme="minorHAnsi"/>
          <w:i/>
          <w:snapToGrid w:val="0"/>
          <w:sz w:val="20"/>
          <w:szCs w:val="20"/>
          <w:lang w:eastAsia="es-MX"/>
        </w:rPr>
        <w:t xml:space="preserve"> su presupuesto de egresos, bandos de policía y gobierno, </w:t>
      </w:r>
      <w:r w:rsidR="003F35CE" w:rsidRPr="00112893">
        <w:rPr>
          <w:rFonts w:eastAsia="Times New Roman" w:cstheme="minorHAnsi"/>
          <w:i/>
          <w:snapToGrid w:val="0"/>
          <w:sz w:val="20"/>
          <w:szCs w:val="20"/>
          <w:u w:val="single"/>
          <w:lang w:eastAsia="es-MX"/>
        </w:rPr>
        <w:t>reglamentos,</w:t>
      </w:r>
      <w:r w:rsidR="003F35CE" w:rsidRPr="00112893">
        <w:rPr>
          <w:rFonts w:eastAsia="Times New Roman" w:cstheme="minorHAnsi"/>
          <w:i/>
          <w:snapToGrid w:val="0"/>
          <w:sz w:val="20"/>
          <w:szCs w:val="20"/>
          <w:lang w:eastAsia="es-MX"/>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3F35CE" w:rsidRPr="00112893">
        <w:rPr>
          <w:rFonts w:eastAsia="Times New Roman" w:cstheme="minorHAnsi"/>
          <w:lang w:eastAsia="es-MX"/>
        </w:rPr>
        <w:t xml:space="preserve"> </w:t>
      </w:r>
      <w:r w:rsidR="003F35CE" w:rsidRPr="00112893">
        <w:rPr>
          <w:rFonts w:eastAsia="Times New Roman" w:cstheme="minorHAnsi"/>
          <w:bCs/>
          <w:i/>
          <w:snapToGrid w:val="0"/>
          <w:sz w:val="20"/>
          <w:szCs w:val="20"/>
          <w:lang w:eastAsia="es-MX"/>
        </w:rPr>
        <w:t>Artículo 40</w:t>
      </w:r>
      <w:r w:rsidR="003F35CE" w:rsidRPr="00112893">
        <w:rPr>
          <w:rFonts w:eastAsia="Times New Roman" w:cstheme="minorHAnsi"/>
          <w:i/>
          <w:snapToGrid w:val="0"/>
          <w:sz w:val="20"/>
          <w:szCs w:val="20"/>
          <w:lang w:eastAsia="es-MX"/>
        </w:rPr>
        <w:t xml:space="preserve">. </w:t>
      </w:r>
      <w:r w:rsidR="003F35CE" w:rsidRPr="00112893">
        <w:rPr>
          <w:rFonts w:eastAsia="Times New Roman" w:cstheme="minorHAnsi"/>
          <w:i/>
          <w:snapToGrid w:val="0"/>
          <w:sz w:val="20"/>
          <w:szCs w:val="20"/>
          <w:u w:val="single"/>
          <w:lang w:eastAsia="es-MX"/>
        </w:rPr>
        <w:t xml:space="preserve">Los Ayuntamientos pueden expedir, de </w:t>
      </w:r>
      <w:r w:rsidR="003F35CE" w:rsidRPr="00112893">
        <w:rPr>
          <w:rFonts w:eastAsia="Times New Roman" w:cstheme="minorHAnsi"/>
          <w:i/>
          <w:snapToGrid w:val="0"/>
          <w:sz w:val="20"/>
          <w:szCs w:val="20"/>
          <w:u w:val="single"/>
          <w:lang w:eastAsia="es-MX"/>
        </w:rPr>
        <w:lastRenderedPageBreak/>
        <w:t>acuerdo con las leyes estatales</w:t>
      </w:r>
      <w:r w:rsidR="003F35CE" w:rsidRPr="00112893">
        <w:rPr>
          <w:rFonts w:eastAsia="Times New Roman" w:cstheme="minorHAnsi"/>
          <w:i/>
          <w:snapToGrid w:val="0"/>
          <w:sz w:val="20"/>
          <w:szCs w:val="20"/>
          <w:lang w:eastAsia="es-MX"/>
        </w:rPr>
        <w:t xml:space="preserve"> en materia municipal: I. Los bandos de policía y gobierno; y</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u w:val="single"/>
          <w:lang w:eastAsia="es-MX"/>
        </w:rPr>
        <w:t>II. Los reglamentos</w:t>
      </w:r>
      <w:r w:rsidR="003F35CE" w:rsidRPr="00112893">
        <w:rPr>
          <w:rFonts w:eastAsia="Times New Roman" w:cstheme="minorHAnsi"/>
          <w:i/>
          <w:snapToGrid w:val="0"/>
          <w:sz w:val="20"/>
          <w:szCs w:val="20"/>
          <w:lang w:eastAsia="es-MX"/>
        </w:rPr>
        <w:t>, circulares y disposiciones administrativas de observancia general, dentro de sus respectivas jurisdicciones, que regulen asuntos de su competencia.</w:t>
      </w:r>
      <w:r w:rsidR="003F35CE" w:rsidRPr="00112893">
        <w:rPr>
          <w:rFonts w:eastAsia="Times New Roman" w:cstheme="minorHAnsi"/>
          <w:lang w:eastAsia="es-MX"/>
        </w:rPr>
        <w:t xml:space="preserve"> </w:t>
      </w:r>
      <w:r w:rsidR="003F35CE" w:rsidRPr="00112893">
        <w:rPr>
          <w:rFonts w:eastAsia="Times New Roman" w:cstheme="minorHAnsi"/>
          <w:bCs/>
          <w:i/>
          <w:snapToGrid w:val="0"/>
          <w:sz w:val="20"/>
          <w:szCs w:val="20"/>
          <w:lang w:eastAsia="es-MX"/>
        </w:rPr>
        <w:t>Artículo 41</w:t>
      </w:r>
      <w:r w:rsidR="003F35CE" w:rsidRPr="00112893">
        <w:rPr>
          <w:rFonts w:eastAsia="Times New Roman" w:cstheme="minorHAnsi"/>
          <w:i/>
          <w:snapToGrid w:val="0"/>
          <w:sz w:val="20"/>
          <w:szCs w:val="20"/>
          <w:lang w:eastAsia="es-MX"/>
        </w:rPr>
        <w:t>. Tienen facultad para presentar iniciativas de ordenamientos municipales:</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I. El Presidente Municipal;</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II. Los regidores; III. El Síndico; y</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IV. Las comisiones del Ayuntamiento, colegiadas o individuales.</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Los Ayuntamientos pueden establecer, a través de sus reglamentos municipales, la iniciativa popular como medio para fortalecer la participación ciudadana y vecinal.</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La presentación de una iniciativa no genera derecho a persona alguna, únicamente supone el inicio del procedimiento respectivo que debe agotarse en virtud del interés público. </w:t>
      </w:r>
      <w:r w:rsidR="003F35CE" w:rsidRPr="00112893">
        <w:rPr>
          <w:rFonts w:eastAsia="Times New Roman" w:cstheme="minorHAnsi"/>
          <w:bCs/>
          <w:i/>
          <w:snapToGrid w:val="0"/>
          <w:sz w:val="20"/>
          <w:szCs w:val="20"/>
          <w:lang w:eastAsia="es-MX"/>
        </w:rPr>
        <w:t>Artículo 42</w:t>
      </w:r>
      <w:r w:rsidR="003F35CE" w:rsidRPr="00112893">
        <w:rPr>
          <w:rFonts w:eastAsia="Times New Roman" w:cstheme="minorHAnsi"/>
          <w:i/>
          <w:snapToGrid w:val="0"/>
          <w:sz w:val="20"/>
          <w:szCs w:val="20"/>
          <w:lang w:eastAsia="es-MX"/>
        </w:rPr>
        <w:t>. Para la aprobación de los ordenamientos municipales se deben observar los requisitos previstos en los reglamentos expedidos para tal efecto, cumpliendo con lo siguiente: I. En las deliberaciones para la aprobación de los ordenamientos municipales, únicamente participarán los miembros del Ayuntamiento y el servidor público encargado de la Secretaría del Ayuntamiento, éste último sólo con voz informativa;</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II. Cuando se rechace por el Ayuntamiento la iniciativa de una norma municipal, no puede presentarse de nueva cuenta para su estudio, sino transcurridos seis meses;</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 xml:space="preserve">III. Para que un proyecto de norma municipal se entienda aprobado, es preciso el voto en sentido afirmativo, tanto en lo general como en lo particular, de la mayoría absoluta de los miembros del Ayuntamiento; </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IV. Aprobado por el Ayuntamiento un proyecto de norma, pasa al Presidente Municipal para los efectos de su obligatoria promulgación y publicación;</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 xml:space="preserve">V. </w:t>
      </w:r>
      <w:r w:rsidR="003F35CE" w:rsidRPr="00112893">
        <w:rPr>
          <w:rFonts w:eastAsia="Times New Roman" w:cstheme="minorHAnsi"/>
          <w:i/>
          <w:sz w:val="20"/>
          <w:szCs w:val="20"/>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003F35CE" w:rsidRPr="00112893">
        <w:rPr>
          <w:rFonts w:eastAsia="Times New Roman" w:cstheme="minorHAnsi"/>
          <w:i/>
          <w:snapToGrid w:val="0"/>
          <w:sz w:val="20"/>
          <w:szCs w:val="20"/>
          <w:lang w:eastAsia="es-MX"/>
        </w:rPr>
        <w:t xml:space="preserve">; </w:t>
      </w:r>
      <w:r w:rsidR="003F35CE" w:rsidRPr="00112893">
        <w:rPr>
          <w:rFonts w:eastAsia="Times New Roman" w:cstheme="minorHAnsi"/>
          <w:lang w:eastAsia="es-MX"/>
        </w:rPr>
        <w:t xml:space="preserve"> </w:t>
      </w:r>
      <w:r w:rsidR="003F35CE" w:rsidRPr="00112893">
        <w:rPr>
          <w:rFonts w:eastAsia="Times New Roman" w:cstheme="minorHAnsi"/>
          <w:i/>
          <w:sz w:val="20"/>
          <w:szCs w:val="20"/>
          <w:lang w:eastAsia="es-MX"/>
        </w:rPr>
        <w:t>VI. Los ordenamientos municipales pueden reformarse, modificarse, adicionarse, derogarse o abrogarse, siempre que se cumpla con los requisitos de discusión, aprobación, promulgación y publicación por parte del Ayuntamiento; y</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VII. Los Ayuntamientos deben mandar una copia de los ordenamientos municipales y sus reformas al Congreso del Estado, para su compendio en la biblioteca del Poder Legislativo.</w:t>
      </w:r>
      <w:r w:rsidR="003F35CE" w:rsidRPr="00112893">
        <w:rPr>
          <w:rFonts w:eastAsia="Times New Roman" w:cstheme="minorHAnsi"/>
          <w:lang w:eastAsia="es-MX"/>
        </w:rPr>
        <w:t xml:space="preserve"> </w:t>
      </w:r>
      <w:r w:rsidR="003F35CE" w:rsidRPr="00112893">
        <w:rPr>
          <w:rFonts w:eastAsia="Times New Roman" w:cstheme="minorHAnsi"/>
          <w:bCs/>
          <w:i/>
          <w:snapToGrid w:val="0"/>
          <w:sz w:val="20"/>
          <w:szCs w:val="20"/>
          <w:lang w:eastAsia="es-MX"/>
        </w:rPr>
        <w:t>Artículo 44</w:t>
      </w:r>
      <w:r w:rsidR="003F35CE" w:rsidRPr="00112893">
        <w:rPr>
          <w:rFonts w:eastAsia="Times New Roman" w:cstheme="minorHAnsi"/>
          <w:i/>
          <w:snapToGrid w:val="0"/>
          <w:sz w:val="20"/>
          <w:szCs w:val="20"/>
          <w:lang w:eastAsia="es-MX"/>
        </w:rPr>
        <w:t>. Los ordenamientos municipales deben señalar por lo menos:</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I.  Materia que regulan;</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II.  Fundamento jurídico;</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III. Objeto y fines;</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 xml:space="preserve">IV. Atribuciones de las autoridades, mismas que no deben exceder de las previstas por las disposiciones legales aplicables; </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V.  Derechos y obligaciones de los administrados;</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VI.  Faltas e infracciones;</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VII. Sanciones; y</w:t>
      </w:r>
      <w:r w:rsidR="003F35CE" w:rsidRPr="00112893">
        <w:rPr>
          <w:rFonts w:eastAsia="Times New Roman" w:cstheme="minorHAnsi"/>
          <w:lang w:eastAsia="es-MX"/>
        </w:rPr>
        <w:t xml:space="preserve"> </w:t>
      </w:r>
      <w:r w:rsidR="003F35CE" w:rsidRPr="00112893">
        <w:rPr>
          <w:rFonts w:eastAsia="Times New Roman" w:cstheme="minorHAnsi"/>
          <w:i/>
          <w:snapToGrid w:val="0"/>
          <w:sz w:val="20"/>
          <w:szCs w:val="20"/>
          <w:lang w:eastAsia="es-MX"/>
        </w:rPr>
        <w:t>VIII.  Vigencia. “ (Sic)</w:t>
      </w:r>
      <w:r w:rsidR="003F35CE" w:rsidRPr="00112893">
        <w:rPr>
          <w:rFonts w:eastAsia="Times New Roman" w:cstheme="minorHAnsi"/>
          <w:lang w:eastAsia="es-MX"/>
        </w:rPr>
        <w:t xml:space="preserve"> </w:t>
      </w:r>
      <w:r w:rsidR="003F35CE" w:rsidRPr="00112893">
        <w:rPr>
          <w:rFonts w:eastAsia="Times New Roman" w:cstheme="minorHAnsi"/>
          <w:sz w:val="20"/>
          <w:szCs w:val="20"/>
          <w:lang w:eastAsia="es-MX"/>
        </w:rPr>
        <w:t>D) Que, en reciprocidad con lo anterior, los artículos 39, 40, 83 y 84 del Reglamento Orgánico del Gobierno y la Administración Pública del Municipio de Puerto Vallarta, Jalisco, establece lo siguiente:</w:t>
      </w:r>
      <w:r w:rsidR="003F35CE" w:rsidRPr="00112893">
        <w:rPr>
          <w:rFonts w:eastAsia="Times New Roman" w:cstheme="minorHAnsi"/>
          <w:lang w:eastAsia="es-MX"/>
        </w:rPr>
        <w:t xml:space="preserve"> </w:t>
      </w:r>
      <w:r w:rsidR="003F35CE" w:rsidRPr="00112893">
        <w:rPr>
          <w:rFonts w:cstheme="minorHAnsi"/>
          <w:bCs/>
          <w:i/>
        </w:rPr>
        <w:t>“</w:t>
      </w:r>
      <w:r w:rsidR="003F35CE" w:rsidRPr="00112893">
        <w:rPr>
          <w:rFonts w:cstheme="minorHAnsi"/>
          <w:bCs/>
          <w:i/>
          <w:sz w:val="18"/>
          <w:szCs w:val="18"/>
        </w:rPr>
        <w:t xml:space="preserve">Artículo 39. </w:t>
      </w:r>
      <w:r w:rsidR="003F35CE" w:rsidRPr="00112893">
        <w:rPr>
          <w:rFonts w:cstheme="minorHAnsi"/>
          <w:i/>
          <w:sz w:val="18"/>
          <w:szCs w:val="18"/>
        </w:rPr>
        <w:t xml:space="preserve">El Ayuntamiento expresa su voluntad mediante la emisión de ordenamientos municipales y de acuerdos edilicios. Los primeros deben ser publicados en la Gaceta Municipal para sustentar su validez. </w:t>
      </w:r>
      <w:r w:rsidR="003F35CE" w:rsidRPr="00112893">
        <w:rPr>
          <w:rFonts w:cstheme="minorHAnsi"/>
          <w:bCs/>
          <w:i/>
          <w:sz w:val="18"/>
          <w:szCs w:val="18"/>
        </w:rPr>
        <w:t xml:space="preserve">Artículo 40. </w:t>
      </w:r>
      <w:r w:rsidR="003F35CE" w:rsidRPr="00112893">
        <w:rPr>
          <w:rFonts w:cstheme="minorHAnsi"/>
          <w:i/>
          <w:sz w:val="18"/>
          <w:szCs w:val="18"/>
        </w:rPr>
        <w:t xml:space="preserve">Se consideran ordenamientos municipales, para los efectos de este Reglamento: I. Los bandos de policía y buen gobierno. II. Los reglamentos, circulares y disposiciones administrativas de observancia general que organicen la administración pública municipal, regulen las materias, procedimientos, funciones y servicios públicos de su competencia, y aseguren la participación ciudadana y vecinal. III. Los instrumentos jurídicos que regulen el desarrollo urbano y el ordenamiento territorial. IV. El Plan Municipal de Desarrollo y los instrumentos rectores de la planeación que derivan de él. </w:t>
      </w:r>
      <w:r w:rsidR="003F35CE" w:rsidRPr="00112893">
        <w:rPr>
          <w:rFonts w:eastAsia="Times New Roman" w:cstheme="minorHAnsi"/>
          <w:lang w:eastAsia="es-MX"/>
        </w:rPr>
        <w:t xml:space="preserve"> </w:t>
      </w:r>
      <w:r w:rsidR="003F35CE" w:rsidRPr="00112893">
        <w:rPr>
          <w:rFonts w:cstheme="minorHAnsi"/>
          <w:i/>
          <w:sz w:val="18"/>
          <w:szCs w:val="18"/>
        </w:rPr>
        <w:t xml:space="preserve">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w:t>
      </w:r>
      <w:r w:rsidR="003F35CE" w:rsidRPr="00112893">
        <w:rPr>
          <w:rFonts w:eastAsia="Times New Roman" w:cstheme="minorHAnsi"/>
          <w:lang w:eastAsia="es-MX"/>
        </w:rPr>
        <w:t xml:space="preserve"> </w:t>
      </w:r>
      <w:r w:rsidR="003F35CE" w:rsidRPr="00112893">
        <w:rPr>
          <w:rFonts w:cstheme="minorHAnsi"/>
          <w:i/>
          <w:sz w:val="18"/>
          <w:szCs w:val="18"/>
        </w:rPr>
        <w:t xml:space="preserve">VIII. La creación, modificación o supresión de agencias y delegaciones municipales. </w:t>
      </w:r>
      <w:r w:rsidR="003F35CE" w:rsidRPr="00112893">
        <w:rPr>
          <w:rFonts w:cstheme="minorHAnsi"/>
          <w:bCs/>
          <w:i/>
          <w:sz w:val="18"/>
          <w:szCs w:val="18"/>
        </w:rPr>
        <w:t xml:space="preserve">Artículo 83. </w:t>
      </w:r>
      <w:r w:rsidR="003F35CE" w:rsidRPr="00112893">
        <w:rPr>
          <w:rFonts w:cstheme="minorHAnsi"/>
          <w:i/>
          <w:sz w:val="18"/>
          <w:szCs w:val="18"/>
        </w:rPr>
        <w:t xml:space="preserve">El Presidente Municipal, los Regidores y el Síndico, de forma personal o por conducto de las comisiones edilicias, estarán facultados para presentar iniciativas de ordenamientos </w:t>
      </w:r>
      <w:r w:rsidR="003F35CE" w:rsidRPr="00112893">
        <w:rPr>
          <w:rFonts w:cstheme="minorHAnsi"/>
          <w:i/>
          <w:sz w:val="18"/>
          <w:szCs w:val="18"/>
        </w:rPr>
        <w:lastRenderedPageBreak/>
        <w:t xml:space="preserve">municipales y de acuerdos edilicios, en los términos de la Ley del Gobierno y la Administración Pública Municipal del Estado de Jalisco, y de este Reglamento. </w:t>
      </w:r>
      <w:r w:rsidR="003F35CE" w:rsidRPr="00112893">
        <w:rPr>
          <w:rFonts w:cstheme="minorHAnsi"/>
          <w:bCs/>
          <w:i/>
          <w:sz w:val="18"/>
          <w:szCs w:val="18"/>
        </w:rPr>
        <w:t xml:space="preserve">Artículo 84. </w:t>
      </w:r>
      <w:r w:rsidR="003F35CE" w:rsidRPr="00112893">
        <w:rPr>
          <w:rFonts w:cstheme="minorHAnsi"/>
          <w:i/>
          <w:sz w:val="18"/>
          <w:szCs w:val="18"/>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dictaminarían. En caso de urgencia para su resolución, el Presidente Municipal podrá declarar un receso en la Sesión plenaria del Ayuntamiento, que se extenderá durante el tiempo necesario para que las comisiones edilicias competentes se reúnan y presenten su dictamen al Ayuntamiento.” (Sic) </w:t>
      </w:r>
      <w:r w:rsidR="003F35CE" w:rsidRPr="00112893">
        <w:rPr>
          <w:rFonts w:eastAsia="Times New Roman" w:cstheme="minorHAnsi"/>
          <w:lang w:eastAsia="es-MX"/>
        </w:rPr>
        <w:t xml:space="preserve"> </w:t>
      </w:r>
      <w:r w:rsidR="003F35CE" w:rsidRPr="00112893">
        <w:rPr>
          <w:rFonts w:eastAsia="Times New Roman" w:cstheme="minorHAnsi"/>
          <w:sz w:val="20"/>
          <w:szCs w:val="20"/>
          <w:lang w:eastAsia="es-MX"/>
        </w:rPr>
        <w:t xml:space="preserve">Una vez expuesto y analizado lo anterior, quienes suscriben tienen a bien someter para su aprobación los siguientes: Puntos de Acuerdo, </w:t>
      </w:r>
      <w:r w:rsidR="003F35CE" w:rsidRPr="00112893">
        <w:rPr>
          <w:rFonts w:eastAsia="Times New Roman" w:cstheme="minorHAnsi"/>
          <w:bCs/>
          <w:sz w:val="20"/>
          <w:szCs w:val="20"/>
          <w:lang w:eastAsia="es-MX"/>
        </w:rPr>
        <w:t xml:space="preserve">Primero. -  Se aprueba instruir a la Síndico Municipal de Puerto Vallarta, Jalisco del para que realice lo concerniente a establecer un convenio de colaboración con el Sistema DIF Municipal, para que se auxilie con personal profesional en Lengua de Señas Mexicanas para las sesiones de Ayuntamiento de Puerto Vallarta y en ceremonias cívicas oficiales. </w:t>
      </w:r>
      <w:r w:rsidR="003F35CE" w:rsidRPr="00112893">
        <w:rPr>
          <w:rFonts w:cstheme="minorHAnsi"/>
          <w:sz w:val="20"/>
          <w:szCs w:val="20"/>
        </w:rPr>
        <w:t>Segundo. -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elaboración, publicación y distribución.</w:t>
      </w:r>
      <w:r w:rsidR="003F35CE" w:rsidRPr="00112893">
        <w:rPr>
          <w:rFonts w:eastAsia="Times New Roman" w:cstheme="minorHAnsi"/>
          <w:sz w:val="20"/>
          <w:szCs w:val="20"/>
          <w:lang w:eastAsia="es-MX"/>
        </w:rPr>
        <w:t xml:space="preserve"> </w:t>
      </w:r>
      <w:r w:rsidR="003F35CE" w:rsidRPr="00112893">
        <w:rPr>
          <w:rFonts w:eastAsia="Arial" w:cstheme="minorHAnsi"/>
          <w:sz w:val="20"/>
          <w:szCs w:val="20"/>
          <w:lang w:eastAsia="es-MX"/>
        </w:rPr>
        <w:t>Tercero. - Se instruye a la Subdirección de Tecnologías y a la Jefatura de la Unidad de Transparencia y Oficialía de Partes para que incluyan el presente acuerdo en la página web oficial del municipio.</w:t>
      </w:r>
      <w:r w:rsidR="003F35CE" w:rsidRPr="00112893">
        <w:rPr>
          <w:rFonts w:eastAsia="Times New Roman" w:cstheme="minorHAnsi"/>
          <w:sz w:val="20"/>
          <w:szCs w:val="20"/>
          <w:lang w:eastAsia="es-MX"/>
        </w:rPr>
        <w:t xml:space="preserve"> </w:t>
      </w:r>
      <w:r w:rsidR="003F35CE" w:rsidRPr="00112893">
        <w:rPr>
          <w:rFonts w:eastAsia="Arial" w:cstheme="minorHAnsi"/>
          <w:sz w:val="20"/>
          <w:szCs w:val="20"/>
          <w:lang w:eastAsia="es-MX"/>
        </w:rPr>
        <w:t xml:space="preserve">Cuarto. - </w:t>
      </w:r>
      <w:r w:rsidR="003F35CE" w:rsidRPr="00112893">
        <w:rPr>
          <w:rFonts w:cstheme="minorHAnsi"/>
          <w:sz w:val="20"/>
          <w:szCs w:val="20"/>
        </w:rPr>
        <w:t xml:space="preserve">El Ayuntamiento Constitucional del Municipio de Puerto Vallarta, Jalisco, aprueba tener como atendido y cumplimentado el acuerdo edilicio número 467/2017 por parte de las Comisiones Edilicias que elabora y suscribe el presente dictamen. </w:t>
      </w:r>
      <w:r w:rsidR="003F35CE" w:rsidRPr="00112893">
        <w:rPr>
          <w:rFonts w:cstheme="minorHAnsi"/>
          <w:bCs/>
          <w:sz w:val="20"/>
          <w:szCs w:val="20"/>
        </w:rPr>
        <w:t xml:space="preserve">Atentamente, </w:t>
      </w:r>
      <w:r w:rsidR="003F35CE" w:rsidRPr="00112893">
        <w:rPr>
          <w:rFonts w:cstheme="minorHAnsi"/>
          <w:sz w:val="20"/>
          <w:szCs w:val="20"/>
        </w:rPr>
        <w:t xml:space="preserve">"2019, AÑO DE LA IGUALDAD DE GENERO EN JALISCO" </w:t>
      </w:r>
      <w:r w:rsidR="003F35CE" w:rsidRPr="00112893">
        <w:rPr>
          <w:rFonts w:cstheme="minorHAnsi"/>
          <w:bCs/>
          <w:sz w:val="20"/>
          <w:szCs w:val="20"/>
        </w:rPr>
        <w:t xml:space="preserve">Puerto Vallarta, Jalisco.  Febrero 8 del 2019. </w:t>
      </w:r>
      <w:r w:rsidR="003F35CE" w:rsidRPr="00112893">
        <w:rPr>
          <w:rFonts w:cstheme="minorHAnsi"/>
          <w:sz w:val="20"/>
          <w:szCs w:val="20"/>
        </w:rPr>
        <w:t xml:space="preserve">Regidores de la Comisión de Reglamentos y Puntos Constitucionales en Coadyuvancia con la Comisiones Edilicias de Igualdad de Género y Desarrollo Integral Humano. (Rúbrica) Lic. Eduardo Manuel Martínez </w:t>
      </w:r>
      <w:proofErr w:type="spellStart"/>
      <w:r w:rsidR="003F35CE" w:rsidRPr="00112893">
        <w:rPr>
          <w:rFonts w:cstheme="minorHAnsi"/>
          <w:sz w:val="20"/>
          <w:szCs w:val="20"/>
        </w:rPr>
        <w:t>Martínez</w:t>
      </w:r>
      <w:proofErr w:type="spellEnd"/>
      <w:r w:rsidR="003F35CE" w:rsidRPr="00112893">
        <w:rPr>
          <w:rFonts w:cstheme="minorHAnsi"/>
          <w:sz w:val="20"/>
          <w:szCs w:val="20"/>
        </w:rPr>
        <w:t>, Regidor Presidente de la Comisión de Reglamentos y Puntos Constitucionales; C. María Guadalupe Guerrero Carvajal, Regidora Colegiada; (Rúbrica) C. Juan Solís García, Regidor Colegiado; (Rúbrica) C. Norma Angélica Joya Carillo, Regidora Colegiada, Presidenta de la Comisión de Igualdad de Género y Desarrollo Integral Humano; (Rúbrica) C. Saúl López Orozco, Regidor Colegiado; (Rúbrica) C. Cecilio López Fernández, Regidor Colegiado; (Rúbrica) C. Carmina Palacios Ibarra, Regidora Colegiada; (Rúbrica) C. María Laurel Carrillo Ventura, Regidora Colegiada; (Rúbrica) C. María del Refugio Pulido Cruz, Regidora Colegiada; (Rúbrica) C. María Inés Díaz Romero, Regidora Colegiada.</w:t>
      </w:r>
      <w:r w:rsidR="003F35CE">
        <w:rPr>
          <w:rFonts w:ascii="Garamond" w:hAnsi="Garamond" w:cstheme="minorHAnsi"/>
          <w:sz w:val="20"/>
          <w:szCs w:val="20"/>
        </w:rPr>
        <w:t>--------------------------------------------------------------</w:t>
      </w:r>
      <w:r w:rsidR="00D10DCC" w:rsidRPr="005A4197">
        <w:rPr>
          <w:rFonts w:ascii="Garamond" w:hAnsi="Garamond"/>
          <w:sz w:val="20"/>
          <w:szCs w:val="20"/>
        </w:rPr>
        <w:t>El C. Presidente Municipal, Ing. Arturo Dávalos Peña: “</w:t>
      </w:r>
      <w:r w:rsidR="00D10DCC">
        <w:rPr>
          <w:rFonts w:ascii="Garamond" w:hAnsi="Garamond"/>
          <w:sz w:val="20"/>
          <w:szCs w:val="20"/>
        </w:rPr>
        <w:t xml:space="preserve">Muchas gracias señor secretario. Por lo que en votación económica les solicito a quienes estén a favor de esta propuesta en lo general, favor de manifestarlo levantando su mano. Aprobado…la votación”. El Secretario General, Mtro. Víctor Manuel Bernal Vargas: “Sí, dieciséis votos a favor, cero votos en contra y cero abstenciones”. </w:t>
      </w:r>
      <w:r w:rsidR="00D10DCC" w:rsidRPr="005A4197">
        <w:rPr>
          <w:rFonts w:ascii="Garamond" w:hAnsi="Garamond"/>
          <w:sz w:val="20"/>
          <w:szCs w:val="20"/>
        </w:rPr>
        <w:t>El C. Presidente Municipal, Ing. Arturo Dávalos Peña: “</w:t>
      </w:r>
      <w:r w:rsidR="00D10DCC">
        <w:rPr>
          <w:rFonts w:ascii="Garamond" w:hAnsi="Garamond"/>
          <w:sz w:val="20"/>
          <w:szCs w:val="20"/>
        </w:rPr>
        <w:t xml:space="preserve">Aprobado por mayoría simple”. </w:t>
      </w:r>
      <w:r w:rsidR="00D10DCC" w:rsidRPr="00D10DCC">
        <w:rPr>
          <w:rFonts w:ascii="Garamond" w:hAnsi="Garamond"/>
          <w:b/>
          <w:sz w:val="20"/>
          <w:szCs w:val="20"/>
        </w:rPr>
        <w:t>Aprobado por Mayoría Simple</w:t>
      </w:r>
      <w:r w:rsidR="00D10DCC">
        <w:rPr>
          <w:rFonts w:ascii="Garamond" w:hAnsi="Garamond"/>
          <w:sz w:val="20"/>
          <w:szCs w:val="20"/>
        </w:rPr>
        <w:t xml:space="preserve"> de votos, por 16 dieciséis a favor, 0 cero en contra y 0 cero abstenciones.-------------------------------------------------------------------------------------------------------------------------------------------------------------------------------------------------------</w:t>
      </w:r>
      <w:r w:rsidR="00612A38" w:rsidRPr="003117D3">
        <w:rPr>
          <w:rFonts w:ascii="Garamond" w:hAnsi="Garamond" w:cs="Calibri"/>
          <w:b/>
          <w:sz w:val="20"/>
          <w:szCs w:val="20"/>
        </w:rPr>
        <w:t xml:space="preserve">4.3 </w:t>
      </w:r>
      <w:r w:rsidR="00612A38" w:rsidRPr="00D10DCC">
        <w:rPr>
          <w:rFonts w:ascii="Garamond" w:hAnsi="Garamond" w:cs="Calibri"/>
          <w:b/>
          <w:sz w:val="20"/>
          <w:szCs w:val="20"/>
          <w:lang w:val="es-ES_tradnl"/>
        </w:rPr>
        <w:t xml:space="preserve">Dictamen emitido por las Comisiones Edilicias de Hacienda; y Reglamentos y Puntos Constitucionales, que resuelve la iniciativa presentada por el Presidente Municipal, Ing. Arturo Dávalos Peña, que busca como finalidad la aprobación del Reglamento de Obra Pública para el </w:t>
      </w:r>
      <w:r w:rsidR="00612A38" w:rsidRPr="00D10DCC">
        <w:rPr>
          <w:rFonts w:ascii="Garamond" w:hAnsi="Garamond" w:cs="Calibri"/>
          <w:b/>
          <w:sz w:val="20"/>
          <w:szCs w:val="20"/>
          <w:lang w:val="es-ES_tradnl"/>
        </w:rPr>
        <w:lastRenderedPageBreak/>
        <w:t>Municipio de Puerto Vallarta, Jalisco</w:t>
      </w:r>
      <w:r w:rsidR="00612A38" w:rsidRPr="003117D3">
        <w:rPr>
          <w:rFonts w:ascii="Garamond" w:hAnsi="Garamond" w:cs="Calibri"/>
          <w:sz w:val="20"/>
          <w:szCs w:val="20"/>
          <w:lang w:val="es-ES_tradnl"/>
        </w:rPr>
        <w:t>.</w:t>
      </w:r>
      <w:r w:rsidR="003F35CE">
        <w:rPr>
          <w:rFonts w:ascii="Garamond" w:hAnsi="Garamond" w:cs="Calibri"/>
          <w:sz w:val="20"/>
          <w:szCs w:val="20"/>
          <w:lang w:val="es-ES_tradnl"/>
        </w:rPr>
        <w:t xml:space="preserve"> A continuación se da cuenta del presente Dictamen emitido por las Comisiones Edilicias</w:t>
      </w:r>
      <w:r w:rsidR="00B9052C">
        <w:rPr>
          <w:rFonts w:ascii="Garamond" w:hAnsi="Garamond" w:cs="Calibri"/>
          <w:sz w:val="20"/>
          <w:szCs w:val="20"/>
          <w:lang w:val="es-ES_tradnl"/>
        </w:rPr>
        <w:t>, aprobado</w:t>
      </w:r>
      <w:r w:rsidR="003F35CE">
        <w:rPr>
          <w:rFonts w:ascii="Garamond" w:hAnsi="Garamond" w:cs="Calibri"/>
          <w:sz w:val="20"/>
          <w:szCs w:val="20"/>
          <w:lang w:val="es-ES_tradnl"/>
        </w:rPr>
        <w:t xml:space="preserve"> en los siguientes términos</w:t>
      </w:r>
      <w:proofErr w:type="gramStart"/>
      <w:r w:rsidR="003F35CE">
        <w:rPr>
          <w:rFonts w:ascii="Garamond" w:hAnsi="Garamond" w:cs="Calibri"/>
          <w:sz w:val="20"/>
          <w:szCs w:val="20"/>
          <w:lang w:val="es-ES_tradnl"/>
        </w:rPr>
        <w:t>:-----------------------------------------</w:t>
      </w:r>
      <w:r w:rsidR="00B9052C">
        <w:rPr>
          <w:rFonts w:ascii="Garamond" w:hAnsi="Garamond" w:cs="Calibri"/>
          <w:sz w:val="20"/>
          <w:szCs w:val="20"/>
          <w:lang w:val="es-ES_tradnl"/>
        </w:rPr>
        <w:t>-------------------</w:t>
      </w:r>
      <w:proofErr w:type="gramEnd"/>
      <w:r w:rsidR="009958D5" w:rsidRPr="00183F28">
        <w:rPr>
          <w:rFonts w:cstheme="minorHAnsi"/>
          <w:sz w:val="20"/>
          <w:szCs w:val="20"/>
        </w:rPr>
        <w:t>H. PLENO DEL AYUNTAMIENTO CONSTITUCIONAL DE PUERTO VALLARTA, JALISCO. PRESENTE. Los que suscriben, en nuestro carácter de integrantes de la Comisión Edilicia de Hacienda, en coadyuvancia con  la Comisión de Reglamentos y Puntos Constitucionales, con fundamento en lo establecido por  el artículo 27 de la Ley del Gobierno y la Administración Pública Municipal del Estado de Jalisco, así como los diversos, 47 fracciones VIII y XV,  49, 57, 64 y 71, del Reglamento Orgánico del Gobierno y la Administración Pública del Municipio de Puerto Vallarta, Jalisco, nos permitimos emitir el siguiente: DICTAMEN, Que tiene por objeto resolver la Iniciativa de Ordenamiento Municipal presentada por el Ciudadano Presidente Municipal, Ing. Arturo Dávalos Peña, que tiene por objeto que este Ayuntamiento autorice la creación del Reglamento de Obra Pública para el Municipio de Puerto Vallarta, Jalisco. Para lo cual nos permitimos citar los siguientes: ANTECEDENTES, 1.-</w:t>
      </w:r>
      <w:r w:rsidR="009958D5" w:rsidRPr="00183F28">
        <w:rPr>
          <w:rFonts w:cstheme="minorHAnsi"/>
          <w:i/>
          <w:sz w:val="20"/>
          <w:szCs w:val="20"/>
        </w:rPr>
        <w:t xml:space="preserve"> </w:t>
      </w:r>
      <w:r w:rsidR="009958D5" w:rsidRPr="00183F28">
        <w:rPr>
          <w:rFonts w:cstheme="minorHAnsi"/>
          <w:sz w:val="20"/>
          <w:szCs w:val="20"/>
        </w:rPr>
        <w:t xml:space="preserve">En Sesión Ordinaria del Honorable Ayuntamiento Constitucional de Puerto Vallarta, de fecha 31 de Enero de 2019, el Ciudadano Presidente Municipal, Ing. Arturo Dávalos Peña presentó para su consideración la iniciativa de ordenamiento municipal que tiene por objeto la creación del Reglamento de Obra Pública para el Municipio de Puerto Vallarta, Jalisco. 2.- Derivado de lo anterior, mediante acuerdo edilicio No. 057/2019, el Ayuntamiento aprobó turnar la citada iniciativa para su estudio y </w:t>
      </w:r>
      <w:proofErr w:type="spellStart"/>
      <w:r w:rsidR="009958D5" w:rsidRPr="00183F28">
        <w:rPr>
          <w:rFonts w:cstheme="minorHAnsi"/>
          <w:sz w:val="20"/>
          <w:szCs w:val="20"/>
        </w:rPr>
        <w:t>dictaminación</w:t>
      </w:r>
      <w:proofErr w:type="spellEnd"/>
      <w:r w:rsidR="009958D5" w:rsidRPr="00183F28">
        <w:rPr>
          <w:rFonts w:cstheme="minorHAnsi"/>
          <w:sz w:val="20"/>
          <w:szCs w:val="20"/>
        </w:rPr>
        <w:t xml:space="preserve"> a las comisiones de Hacienda y; Reglamentos y Puntos Constitucionales. Por lo que en cumplimiento a lo ordenado por el Pleno del Ayuntamiento, las presentes comisiones edilicias nos abocamos al conocimiento y análisis de la iniciativa que nos ocupa, tomando en cuenta las siguientes: CONSIDERACIONES, Que el artículo 134 de la Constitución Política de los Estados Unidos Mexicanos establece que los recursos públicos de que disponga la Federación, los estados y los municipios se han de administrar bajo principios de eficiencia, eficacia, economía, transparencia y honradez; de igual manera, que la evaluación del ejercicio de estos recursos será por las instancias técnicas correspondientes, en relación al objetivo para los que fueron destinados y que, la prestación de servicios en cualquier naturaleza y la contratación de obra que realicen, en los tres órdenes de gobierno, se adjudicarán o llevarán a cabo a través de licitaciones públicas, asegurando las mejores condiciones disponibles en cuanto a precio, calidad, financiamiento, oportunidad y demás circunstancias pertinentes. Asimismo, señala que cuando las licitaciones no sean idóneas para asegurar el cumplimiento de tales principios, las leyes establecerán las bases, procedimientos, reglas y requisitos que aseguren las mejores condiciones para el Estado. Es decir, que las contrataciones de obra pública dentro del Estado mexicano deben realizarse en un marco de competencia y transparencia. Por consiguiente, los principios expuestos constituyen la base rectora de la normatividad en materia del gasto, en lo particular el destinado a obra pública. Que de acuerdo a la  legislación de nuestra entidad, existen tres procedimientos principales para las contrataciones, estos son la licitación pública, el concurso simplificado sumario y la adjudicación directa. De los procedimientos mencionados, la licitación pública es el más competitivo, pues se trata de un concurso público abierto, que consiste en darle máxima publicidad a la convocatoria o bases de contratación de un proyecto en específico, de modo que la unidad contratante reciba diversas proposiciones técnicas y económicas, de entre las cuales pueda elegir la que ofrezca mejores condiciones en precio y calidad para ejecutar la obra prevista, por ello es necesario establecer un ordenamiento que contemple medidas que ayuden a que los procesos sean transparentes y aseguren las mejores condiciones económicas, así como una mayor competencia entre los licitantes. </w:t>
      </w:r>
      <w:r w:rsidR="009958D5" w:rsidRPr="00183F28">
        <w:rPr>
          <w:rFonts w:cstheme="minorHAnsi"/>
          <w:color w:val="222222"/>
          <w:sz w:val="20"/>
          <w:szCs w:val="20"/>
          <w:lang w:val="es-ES_tradnl" w:eastAsia="es-MX"/>
        </w:rPr>
        <w:t xml:space="preserve">Que la Constitución Federal y Local faculta a los Ayuntamientos para aprobar ordenanzas y reglamentos, y a los alcaldes a dictar bandos de aplicación general en el término municipal, con la única limitación de que no contengan preceptos opuestos a las leyes o disposiciones generales, por lo que como norma dictada por la Administración Pública Municipal, sólo puede referirse y regular las  materias que son propias de la administración, bien sea de su organización o del </w:t>
      </w:r>
      <w:r w:rsidR="009958D5" w:rsidRPr="00183F28">
        <w:rPr>
          <w:rFonts w:cstheme="minorHAnsi"/>
          <w:color w:val="222222"/>
          <w:sz w:val="20"/>
          <w:szCs w:val="20"/>
          <w:lang w:val="es-ES_tradnl" w:eastAsia="es-MX"/>
        </w:rPr>
        <w:lastRenderedPageBreak/>
        <w:t xml:space="preserve">desarrollo de las atribuciones que le son otorgadas mediante la legislación federal y estatal, por consecuencia, sus disposiciones siempre estarán  subordinadas a la ley. </w:t>
      </w:r>
      <w:r w:rsidR="009958D5" w:rsidRPr="00183F28">
        <w:rPr>
          <w:rFonts w:cstheme="minorHAnsi"/>
          <w:sz w:val="20"/>
          <w:szCs w:val="20"/>
        </w:rPr>
        <w:t xml:space="preserve">Que los habitantes del Municipio de Puerto Vallarta, Jalisco, demandan un gobierno eficaz que dé resultados a la población a través de políticas públicas, programas y acciones que atiendan sus necesidades, así como un uso responsable y transparente de los recursos públicos. Que el gobierno municipal está obligado a administrar los recursos que obtiene de los contribuyentes y de las demás fuentes de ingresos públicos, de manera eficiente, eficaz y transparente y debe rendir cuentas puntualmente a la ciudadanía sobre la aplicación de dichos recursos y los resultados obtenidos. MARCO JURÍDICO, 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9958D5" w:rsidRPr="00183F28">
        <w:rPr>
          <w:rFonts w:eastAsia="Arial" w:cstheme="minorHAnsi"/>
          <w:bCs/>
          <w:sz w:val="20"/>
          <w:szCs w:val="20"/>
        </w:rPr>
        <w:t xml:space="preserve">Constitución Política del Estado Libre y Soberano de Jalisco, </w:t>
      </w:r>
      <w:r w:rsidR="009958D5" w:rsidRPr="00183F28">
        <w:rPr>
          <w:rFonts w:eastAsia="Arial"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9958D5" w:rsidRPr="00183F28">
        <w:rPr>
          <w:rFonts w:cstheme="minorHAnsi"/>
          <w:color w:val="000000"/>
          <w:sz w:val="20"/>
          <w:szCs w:val="20"/>
        </w:rPr>
        <w:t xml:space="preserve">La facultad que tienen las presentes Comisiones de Hacienda y Reglamentos y Puntos Constitucionales para emitir el presente dictamen de conformidad al </w:t>
      </w:r>
      <w:r w:rsidR="009958D5" w:rsidRPr="00183F28">
        <w:rPr>
          <w:rFonts w:cstheme="minorHAnsi"/>
          <w:sz w:val="20"/>
          <w:szCs w:val="20"/>
        </w:rPr>
        <w:t xml:space="preserve">artículo 27 de la Ley del Gobierno y la Administración Pública Municipal del Estado de Jalisco, así como los diversos, 47 fracciones VIII y XV, 49, 57 y 64, del Reglamento Orgánico del Gobierno y la Administración Pública del Municipio de Puerto Vallarta. </w:t>
      </w:r>
      <w:r w:rsidR="009958D5" w:rsidRPr="00183F28">
        <w:rPr>
          <w:rFonts w:cstheme="minorHAnsi"/>
          <w:color w:val="000000"/>
          <w:sz w:val="20"/>
          <w:szCs w:val="20"/>
        </w:rPr>
        <w:t>Una vez expuesto y fundado lo anterior, nos permitimos presentar para su aprobación, modificación  o negación los siguientes:</w:t>
      </w:r>
      <w:r w:rsidR="009958D5" w:rsidRPr="00183F28">
        <w:rPr>
          <w:rFonts w:cstheme="minorHAnsi"/>
          <w:sz w:val="20"/>
          <w:szCs w:val="20"/>
        </w:rPr>
        <w:t xml:space="preserve"> </w:t>
      </w:r>
      <w:r w:rsidR="009958D5" w:rsidRPr="00183F28">
        <w:rPr>
          <w:rFonts w:cstheme="minorHAnsi"/>
          <w:color w:val="000000"/>
          <w:sz w:val="20"/>
          <w:szCs w:val="20"/>
        </w:rPr>
        <w:t>PUNTOS RESOLUTIVOS</w:t>
      </w:r>
      <w:r w:rsidR="009958D5" w:rsidRPr="00183F28">
        <w:rPr>
          <w:rFonts w:cstheme="minorHAnsi"/>
          <w:sz w:val="20"/>
          <w:szCs w:val="20"/>
        </w:rPr>
        <w:t xml:space="preserve"> </w:t>
      </w:r>
      <w:r w:rsidR="009958D5" w:rsidRPr="00183F28">
        <w:rPr>
          <w:rFonts w:cstheme="minorHAnsi"/>
          <w:color w:val="000000"/>
          <w:sz w:val="20"/>
          <w:szCs w:val="20"/>
        </w:rPr>
        <w:t xml:space="preserve">PRIMERO.- El Ayuntamiento Constitucional de Puerto Vallarta, Jalisco, aprueba en lo general y lo particular el </w:t>
      </w:r>
      <w:r w:rsidR="009958D5" w:rsidRPr="00183F28">
        <w:rPr>
          <w:rFonts w:cstheme="minorHAnsi"/>
          <w:sz w:val="20"/>
          <w:szCs w:val="20"/>
        </w:rPr>
        <w:t xml:space="preserve">Reglamento de Obra Pública para el Municipio de Puerto Vallarta, Jalisco. SEGUNDO.- Se ordena la promulgación y publicación del Reglamento de Obra Pública para el Municipio de Puerto Vallarta, en la Gaceta Municipal así como como en los medios electrónicos de este máximo órgano de gobierno. Autorizándose la emisión de una edición extraordinaria, en observancia a los artículos 42 fracciones IV, V y 47, fracción V, de la Ley del Gobierno y la Administración Pública Municipal del Estado de Jalisco, así como los diversos 6, 7, y 8 inciso f), 13, 23, 24 y 25 del Reglamento de la Gaceta Municipal “Puerto Vallarta, Jalisco”. TERCERO.- Se ordena remitir un ejemplar de dicho ordenamiento Municipal al Congreso del Estado para su compendio en la Biblioteca del Poder Legislativo, en observancia a lo señalado por el artículo 42 fracción VII, de la Ley del Gobierno y la Administración Pública Municipal del Estado de Jalisco.    Atentamente, Puerto Vallarta, Jalisco; a  20 de Febrero de 2019. LOS C.C. INTEGRANTES DE LA COMISIONES EDILICIAS  DE HACIENDA Y; REGLAMENTOS Y PUNTOS CONSTITUCIONALES (Rúbrica) PRESIDENTE MUNICIPAL, ING. ARTURO DÁVALOS PEÑA, PRESIDENTE DE LA COMISIÓN DE HACIENDA; SÍNDICO MUNICIPAL, C. JORGE ANTONIO QUINTERO ALVARADO, COLEGIADO DE LA COMISIÓN EDILICIA DE HACIENDA; (Rúbrica) REGIDORA, LIC. CARMINA PALACIOS IBARRA, COLEGIADA DE LAS COMISIONES EDILICIAS DE HACIENDA Y; REGLAMENTOS Y PUNTOS CONSTITUCIONALES; (Rúbrica) REGIDORA, LIC. NORMA ANGÉLICA JOYA CARRILLO, COLEGIADA DE LAS COMISIONES EDILICIAS DE HACIENDA Y; REGLAMENTOS Y PUNTOS </w:t>
      </w:r>
      <w:r w:rsidR="009958D5" w:rsidRPr="00183F28">
        <w:rPr>
          <w:rFonts w:cstheme="minorHAnsi"/>
          <w:sz w:val="20"/>
          <w:szCs w:val="20"/>
        </w:rPr>
        <w:lastRenderedPageBreak/>
        <w:t xml:space="preserve">CONSTITUCIONALES; (Rúbrica) REGIDORA, LIC. MARÍA GUADALUPE GUERRERO CARVAJAL, COLEGIADA DE LAS COMISIONES EDILICIAS DE HACIENDA Y; REGLAMENTOS Y PUNTOS CONSTITUCIONALES; (Rúbrica) REGIDOR, MTRO. LUIS ROBERTO GONZÁLEZ GUTIÉRREZ, COLEGIADO DE LA COMISIÓN EDILICIA DE HACIENDA; (Rúbrica) REGIDORA, C. ALICIA BRIONES MERCADO, COLEGIADA DE LA COMISIÓN EDILICIA DE HACIENDA; REGIDOR, L.A.E. LUIS ALBERTO MICHEL RODRÍGUEZ, COLEGIADO DE LA COMISIÓN EDILICIA DE HACIENDA; (Rúbrica) REGIDOR, C. JUAN SOLÍS GARCÍA, COLEGIADO DE LAS COMISIONES EDILICIAS DE HACIENDA Y; REGLAMENTOS Y PUNTOS CONSTITUCIONALES; (Rúbrica) REGIDORA, LIC. MARÍA INÉS DÍAZ ROMERO, COLEGIADA DE LA COMISIÓN EDILICIA DE HACIENDA; (Rúbrica) REGIDOR, LIC. JOSÉ ADOLFO LÓPEZ SOLORIO, COLEGIADO DE LA COMISIÓN EDILICIA DE HACIENDA; (Rúbrica) REGIDORA, LIC. MARÍA DEL REFUGIO PULIDO CRUZ, COLEGIADA DE LA COMISIÓN EDILICIA DE HACIENDA; (Rúbrica) REGIDOR, LIC. SAÚL LÓPEZ OROZCO, COLEGIADO DE LAS COMISIONES EDILICIAS DE HACIENDA Y; REGLAMENTOS Y PUNTOS CONSTITUCIONALES; (Rúbrica) REGIDORA, Q.F.B. MARÍA LAUREL CARRILLO VENTURA, COLEGIADA DE LAS COMISIONES EDILICIAS DE HACIENDA Y; REGLAMENTOS Y PUNTOS CONSTITUCIONALES; (Rúbrica) REGIDOR, L.E. CECILIO LÓPEZ FERNÁNDEZ, COLEGIADO DE LAS COMISIONES EDILICIAS DE HACIENDA Y; REGLAMENTOS Y PUNTOS CONSTITUCIONALES; (Rúbrica) REGIDOR, LIC. EDUARDO MANUEL MARTÍNEZ </w:t>
      </w:r>
      <w:proofErr w:type="spellStart"/>
      <w:r w:rsidR="009958D5" w:rsidRPr="00183F28">
        <w:rPr>
          <w:rFonts w:cstheme="minorHAnsi"/>
          <w:sz w:val="20"/>
          <w:szCs w:val="20"/>
        </w:rPr>
        <w:t>MARTÍNEZ</w:t>
      </w:r>
      <w:proofErr w:type="spellEnd"/>
      <w:r w:rsidR="009958D5" w:rsidRPr="00183F28">
        <w:rPr>
          <w:rFonts w:cstheme="minorHAnsi"/>
          <w:sz w:val="20"/>
          <w:szCs w:val="20"/>
        </w:rPr>
        <w:t>, PRESIDENTE DE LA COMISIÓN EDILICIA DE REGLAMENTOS Y PUNTOS CONSTITUCIONALES Y, COLEGIADO DE LA COMISIÓN EDILICIA DE HACIENDA.</w:t>
      </w:r>
      <w:r w:rsidR="009958D5" w:rsidRPr="009958D5">
        <w:rPr>
          <w:rFonts w:ascii="Garamond" w:hAnsi="Garamond" w:cstheme="minorHAnsi"/>
          <w:sz w:val="20"/>
          <w:szCs w:val="20"/>
        </w:rPr>
        <w:t>------</w:t>
      </w:r>
      <w:r w:rsidR="009958D5">
        <w:rPr>
          <w:rFonts w:ascii="Garamond" w:hAnsi="Garamond" w:cstheme="minorHAnsi"/>
          <w:sz w:val="20"/>
          <w:szCs w:val="20"/>
        </w:rPr>
        <w:t>---------------------------------------------------------------------------------</w:t>
      </w:r>
    </w:p>
    <w:p w:rsidR="009958D5" w:rsidRPr="009958D5" w:rsidRDefault="009958D5" w:rsidP="009958D5">
      <w:pPr>
        <w:pStyle w:val="Textoindependiente"/>
        <w:ind w:right="49"/>
        <w:jc w:val="center"/>
        <w:rPr>
          <w:rFonts w:asciiTheme="minorHAnsi" w:hAnsiTheme="minorHAnsi" w:cstheme="minorHAnsi"/>
          <w:b/>
          <w:sz w:val="18"/>
          <w:szCs w:val="18"/>
          <w:lang w:val="es-ES_tradnl"/>
        </w:rPr>
      </w:pPr>
      <w:r w:rsidRPr="009958D5">
        <w:rPr>
          <w:rFonts w:asciiTheme="minorHAnsi" w:hAnsiTheme="minorHAnsi" w:cstheme="minorHAnsi"/>
          <w:b/>
          <w:sz w:val="18"/>
          <w:szCs w:val="18"/>
          <w:lang w:val="es-ES_tradnl"/>
        </w:rPr>
        <w:t>REGLAMENTO DE OBRA PÚBLICA PARA EL MUNICIPIO DE PUERTO VALLARTA, JALISCO.</w:t>
      </w:r>
    </w:p>
    <w:p w:rsidR="009958D5" w:rsidRPr="009958D5" w:rsidRDefault="009958D5" w:rsidP="009958D5">
      <w:pPr>
        <w:spacing w:after="0" w:line="240" w:lineRule="auto"/>
        <w:ind w:right="49"/>
        <w:jc w:val="center"/>
        <w:rPr>
          <w:rFonts w:eastAsia="Perpetua" w:cstheme="minorHAnsi"/>
          <w:sz w:val="18"/>
          <w:szCs w:val="18"/>
        </w:rPr>
      </w:pPr>
    </w:p>
    <w:p w:rsidR="009958D5" w:rsidRPr="009958D5" w:rsidRDefault="009958D5" w:rsidP="009958D5">
      <w:pPr>
        <w:spacing w:after="0" w:line="240" w:lineRule="auto"/>
        <w:ind w:right="49"/>
        <w:jc w:val="center"/>
        <w:rPr>
          <w:rFonts w:eastAsia="Perpetua" w:cstheme="minorHAnsi"/>
          <w:b/>
          <w:sz w:val="18"/>
          <w:szCs w:val="18"/>
        </w:rPr>
      </w:pPr>
      <w:r w:rsidRPr="009958D5">
        <w:rPr>
          <w:rFonts w:eastAsia="Perpetua" w:cstheme="minorHAnsi"/>
          <w:b/>
          <w:sz w:val="18"/>
          <w:szCs w:val="18"/>
        </w:rPr>
        <w:t>TÍTULO PRIMERO</w:t>
      </w:r>
    </w:p>
    <w:p w:rsidR="009958D5" w:rsidRPr="009958D5" w:rsidRDefault="009958D5" w:rsidP="009958D5">
      <w:pPr>
        <w:spacing w:after="0" w:line="240" w:lineRule="auto"/>
        <w:ind w:right="49"/>
        <w:jc w:val="center"/>
        <w:rPr>
          <w:rFonts w:eastAsia="Perpetua" w:cstheme="minorHAnsi"/>
          <w:sz w:val="18"/>
          <w:szCs w:val="18"/>
        </w:rPr>
      </w:pPr>
    </w:p>
    <w:p w:rsidR="009958D5" w:rsidRPr="009958D5" w:rsidRDefault="009958D5" w:rsidP="009958D5">
      <w:pPr>
        <w:spacing w:after="0" w:line="240" w:lineRule="auto"/>
        <w:ind w:right="49"/>
        <w:jc w:val="center"/>
        <w:rPr>
          <w:rFonts w:eastAsia="Perpetua" w:cstheme="minorHAnsi"/>
          <w:b/>
          <w:sz w:val="18"/>
          <w:szCs w:val="18"/>
        </w:rPr>
      </w:pPr>
      <w:r w:rsidRPr="009958D5">
        <w:rPr>
          <w:rFonts w:eastAsia="Perpetua" w:cstheme="minorHAnsi"/>
          <w:b/>
          <w:sz w:val="18"/>
          <w:szCs w:val="18"/>
        </w:rPr>
        <w:t>Capítulo I</w:t>
      </w:r>
    </w:p>
    <w:p w:rsidR="009958D5" w:rsidRPr="009958D5" w:rsidRDefault="009958D5" w:rsidP="009958D5">
      <w:pPr>
        <w:spacing w:after="0" w:line="240" w:lineRule="auto"/>
        <w:ind w:right="49"/>
        <w:jc w:val="center"/>
        <w:rPr>
          <w:rFonts w:eastAsia="Perpetua" w:cstheme="minorHAnsi"/>
          <w:b/>
          <w:sz w:val="18"/>
          <w:szCs w:val="18"/>
        </w:rPr>
      </w:pPr>
      <w:r w:rsidRPr="009958D5">
        <w:rPr>
          <w:rFonts w:eastAsia="Perpetua" w:cstheme="minorHAnsi"/>
          <w:b/>
          <w:sz w:val="18"/>
          <w:szCs w:val="18"/>
        </w:rPr>
        <w:t>Disposiciones Generales</w:t>
      </w:r>
    </w:p>
    <w:p w:rsidR="009958D5" w:rsidRPr="009958D5" w:rsidRDefault="009958D5" w:rsidP="009958D5">
      <w:pPr>
        <w:spacing w:after="0" w:line="240" w:lineRule="auto"/>
        <w:ind w:right="49"/>
        <w:jc w:val="center"/>
        <w:rPr>
          <w:rFonts w:eastAsia="Perpetua" w:cstheme="minorHAnsi"/>
          <w:sz w:val="18"/>
          <w:szCs w:val="18"/>
        </w:rPr>
      </w:pPr>
    </w:p>
    <w:p w:rsidR="009958D5" w:rsidRPr="009958D5" w:rsidRDefault="009958D5" w:rsidP="009958D5">
      <w:pPr>
        <w:spacing w:after="0" w:line="240" w:lineRule="auto"/>
        <w:ind w:right="49"/>
        <w:jc w:val="both"/>
        <w:rPr>
          <w:rFonts w:cstheme="minorHAnsi"/>
          <w:sz w:val="18"/>
          <w:szCs w:val="18"/>
        </w:rPr>
      </w:pPr>
      <w:r w:rsidRPr="009958D5">
        <w:rPr>
          <w:rFonts w:eastAsia="Perpetua" w:cstheme="minorHAnsi"/>
          <w:b/>
          <w:sz w:val="18"/>
          <w:szCs w:val="18"/>
        </w:rPr>
        <w:t>Artículo 1.</w:t>
      </w:r>
      <w:r w:rsidRPr="009958D5">
        <w:rPr>
          <w:rFonts w:eastAsia="Perpetua" w:cstheme="minorHAnsi"/>
          <w:sz w:val="18"/>
          <w:szCs w:val="18"/>
        </w:rPr>
        <w:t xml:space="preserve"> El presente reglamento es de orden público e interés social y tiene por objeto regular en el Municipio de Puerto Vallarta, la planeación, programación, </w:t>
      </w:r>
      <w:proofErr w:type="spellStart"/>
      <w:r w:rsidRPr="009958D5">
        <w:rPr>
          <w:rFonts w:eastAsia="Perpetua" w:cstheme="minorHAnsi"/>
          <w:sz w:val="18"/>
          <w:szCs w:val="18"/>
        </w:rPr>
        <w:t>presupuestación</w:t>
      </w:r>
      <w:proofErr w:type="spellEnd"/>
      <w:r w:rsidRPr="009958D5">
        <w:rPr>
          <w:rFonts w:eastAsia="Perpetua" w:cstheme="minorHAnsi"/>
          <w:sz w:val="18"/>
          <w:szCs w:val="18"/>
        </w:rPr>
        <w:t xml:space="preserve">, gasto y ejecución de obra pública y servicios relacionados con la misma, que deberá realizarse </w:t>
      </w:r>
      <w:r w:rsidRPr="009958D5">
        <w:rPr>
          <w:rFonts w:cstheme="minorHAnsi"/>
          <w:sz w:val="18"/>
          <w:szCs w:val="18"/>
        </w:rPr>
        <w:t xml:space="preserve">con base en los principios de legalidad, honestidad, eficacia, eficiencia, economía, racionalidad, austeridad, transparencia, control y rendición de cuentas. </w:t>
      </w:r>
    </w:p>
    <w:p w:rsidR="009958D5" w:rsidRPr="009958D5" w:rsidRDefault="009958D5" w:rsidP="009958D5">
      <w:pPr>
        <w:spacing w:after="0" w:line="240" w:lineRule="auto"/>
        <w:ind w:right="49"/>
        <w:jc w:val="both"/>
        <w:rPr>
          <w:rFonts w:eastAsia="Perpetua" w:cstheme="minorHAnsi"/>
          <w:sz w:val="18"/>
          <w:szCs w:val="18"/>
        </w:rPr>
      </w:pPr>
      <w:r w:rsidRPr="009958D5">
        <w:rPr>
          <w:rFonts w:ascii="Arial" w:hAnsi="Arial" w:cs="Arial"/>
          <w:sz w:val="18"/>
          <w:szCs w:val="18"/>
        </w:rPr>
        <w:t xml:space="preserve">  </w:t>
      </w:r>
    </w:p>
    <w:p w:rsidR="009958D5" w:rsidRPr="009958D5" w:rsidRDefault="009958D5" w:rsidP="009958D5">
      <w:pPr>
        <w:spacing w:after="0" w:line="240" w:lineRule="auto"/>
        <w:ind w:right="49"/>
        <w:jc w:val="both"/>
        <w:rPr>
          <w:rFonts w:cstheme="minorHAnsi"/>
          <w:sz w:val="18"/>
          <w:szCs w:val="18"/>
        </w:rPr>
      </w:pPr>
      <w:r w:rsidRPr="009958D5">
        <w:rPr>
          <w:rFonts w:cstheme="minorHAnsi"/>
          <w:b/>
          <w:sz w:val="18"/>
          <w:szCs w:val="18"/>
        </w:rPr>
        <w:t>Artículo 2.</w:t>
      </w:r>
      <w:r w:rsidRPr="009958D5">
        <w:rPr>
          <w:rFonts w:cstheme="minorHAnsi"/>
          <w:sz w:val="18"/>
          <w:szCs w:val="18"/>
        </w:rPr>
        <w:t xml:space="preserve"> El presente reglamento se expide con apego a lo dispuesto por el artículo 115 de la Constitución Política de los Estados Unidos Mexicanos; los diversos 77, 79 y 80,  de la Constitución Política del Estado de Jalisco; numeral 2 del artículo 1, de la Ley de Obra Pública del Estado de Jalisco y sus Municipios; 37 fracción XIII, de la Ley del Gobierno y la Administración Pública Municipal del Estado de Jalisco y; demás ordenamientos jurídicos aplicables. </w:t>
      </w:r>
    </w:p>
    <w:p w:rsidR="009958D5" w:rsidRPr="009958D5" w:rsidRDefault="009958D5" w:rsidP="009958D5">
      <w:pPr>
        <w:spacing w:after="0" w:line="240" w:lineRule="auto"/>
        <w:ind w:right="49"/>
        <w:jc w:val="both"/>
        <w:rPr>
          <w:rFonts w:cstheme="minorHAnsi"/>
          <w:sz w:val="18"/>
          <w:szCs w:val="18"/>
        </w:rPr>
      </w:pPr>
    </w:p>
    <w:p w:rsidR="009958D5" w:rsidRPr="009958D5" w:rsidRDefault="009958D5" w:rsidP="009958D5">
      <w:pPr>
        <w:spacing w:after="0" w:line="240" w:lineRule="auto"/>
        <w:ind w:right="49"/>
        <w:jc w:val="both"/>
        <w:rPr>
          <w:rFonts w:eastAsia="Calibri" w:cstheme="minorHAnsi"/>
          <w:sz w:val="18"/>
          <w:szCs w:val="18"/>
        </w:rPr>
      </w:pPr>
      <w:r w:rsidRPr="009958D5">
        <w:rPr>
          <w:rFonts w:cstheme="minorHAnsi"/>
          <w:b/>
          <w:sz w:val="18"/>
          <w:szCs w:val="18"/>
        </w:rPr>
        <w:t>Artículo 3.</w:t>
      </w:r>
      <w:r w:rsidRPr="009958D5">
        <w:rPr>
          <w:rFonts w:cstheme="minorHAnsi"/>
          <w:sz w:val="18"/>
          <w:szCs w:val="18"/>
        </w:rPr>
        <w:t xml:space="preserve"> </w:t>
      </w:r>
      <w:r w:rsidRPr="009958D5">
        <w:rPr>
          <w:rFonts w:eastAsia="Calibri" w:cstheme="minorHAnsi"/>
          <w:sz w:val="18"/>
          <w:szCs w:val="18"/>
        </w:rPr>
        <w:t>Para la aplicación y  efectos de este Reglamento se entiende por:</w:t>
      </w:r>
    </w:p>
    <w:p w:rsidR="009958D5" w:rsidRPr="009958D5" w:rsidRDefault="009958D5" w:rsidP="009958D5">
      <w:pPr>
        <w:spacing w:after="0" w:line="240" w:lineRule="auto"/>
        <w:ind w:right="49"/>
        <w:jc w:val="both"/>
        <w:rPr>
          <w:rFonts w:eastAsia="ArialMT"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I.</w:t>
      </w:r>
      <w:r w:rsidRPr="009958D5">
        <w:rPr>
          <w:rFonts w:cstheme="minorHAnsi"/>
          <w:sz w:val="18"/>
          <w:szCs w:val="18"/>
        </w:rPr>
        <w:t xml:space="preserve"> </w:t>
      </w:r>
      <w:r w:rsidRPr="009958D5">
        <w:rPr>
          <w:rFonts w:cstheme="minorHAnsi"/>
          <w:b/>
          <w:sz w:val="18"/>
          <w:szCs w:val="18"/>
        </w:rPr>
        <w:t>Adjudicación Directa</w:t>
      </w:r>
      <w:r w:rsidRPr="009958D5">
        <w:rPr>
          <w:rFonts w:cstheme="minorHAnsi"/>
          <w:sz w:val="18"/>
          <w:szCs w:val="18"/>
        </w:rPr>
        <w:t xml:space="preserve">: a la modalidad de asignación de obra mediante la cual el municipio asigna la realización de obra pública a una persona física o jurídica sin que medie convocatoria o sorteo, haciendo uso de los recursos presupuestales que el Ayuntamiento ha dispuesto para tal fin.  </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II. Ayuntamiento</w:t>
      </w:r>
      <w:r w:rsidRPr="009958D5">
        <w:rPr>
          <w:rFonts w:cstheme="minorHAnsi"/>
          <w:sz w:val="18"/>
          <w:szCs w:val="18"/>
        </w:rPr>
        <w:t xml:space="preserve">: al Ayuntamiento de Puerto Vallarta, Jalisco, órgano de representación del Municipio de Puerto Vallarta, Jalisco. </w:t>
      </w:r>
    </w:p>
    <w:p w:rsidR="009958D5" w:rsidRPr="009958D5" w:rsidRDefault="009958D5" w:rsidP="009958D5">
      <w:pPr>
        <w:spacing w:after="0" w:line="240" w:lineRule="auto"/>
        <w:jc w:val="both"/>
        <w:rPr>
          <w:rFonts w:cstheme="minorHAnsi"/>
          <w:b/>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III. Bitácora:</w:t>
      </w:r>
      <w:r w:rsidRPr="009958D5">
        <w:rPr>
          <w:rFonts w:cstheme="minorHAnsi"/>
          <w:sz w:val="18"/>
          <w:szCs w:val="18"/>
        </w:rPr>
        <w:t xml:space="preserve"> al documento físico o electrónico diseñado para el control y el registro de avances e incidencias de las obras ejecutadas con recursos públicos;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IV. Comisión:</w:t>
      </w:r>
      <w:r w:rsidRPr="009958D5">
        <w:rPr>
          <w:rFonts w:cstheme="minorHAnsi"/>
          <w:sz w:val="18"/>
          <w:szCs w:val="18"/>
        </w:rPr>
        <w:t xml:space="preserve"> a la Comisión de Adjudicación de Obra Pública;</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 xml:space="preserve">V. Concurso simplificado sumario: </w:t>
      </w:r>
      <w:r w:rsidRPr="009958D5">
        <w:rPr>
          <w:rFonts w:cstheme="minorHAnsi"/>
          <w:sz w:val="18"/>
          <w:szCs w:val="18"/>
        </w:rPr>
        <w:t xml:space="preserve">a la modalidad de contratación de obra pública resultante de la invitación por parte del Secretario Técnico de la Comisión a por lo menos tres personas físicas o jurídicas que por las características de la obra y su especialidad, tengan </w:t>
      </w:r>
      <w:r w:rsidRPr="009958D5">
        <w:rPr>
          <w:rFonts w:cstheme="minorHAnsi"/>
          <w:bCs/>
          <w:sz w:val="18"/>
          <w:szCs w:val="18"/>
        </w:rPr>
        <w:t xml:space="preserve">la idoneidad, capacidad técnica y económica </w:t>
      </w:r>
      <w:r w:rsidRPr="009958D5">
        <w:rPr>
          <w:rFonts w:eastAsia="Arial" w:cstheme="minorHAnsi"/>
          <w:sz w:val="18"/>
          <w:szCs w:val="18"/>
        </w:rPr>
        <w:t>para que presenten proposiciones solventes.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VI. Contraloría:</w:t>
      </w:r>
      <w:r w:rsidRPr="009958D5">
        <w:rPr>
          <w:rFonts w:cstheme="minorHAnsi"/>
          <w:sz w:val="18"/>
          <w:szCs w:val="18"/>
        </w:rPr>
        <w:t xml:space="preserve"> a la Contraloría Municipal;</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VII. Contratista</w:t>
      </w:r>
      <w:r w:rsidRPr="009958D5">
        <w:rPr>
          <w:rFonts w:cstheme="minorHAnsi"/>
          <w:sz w:val="18"/>
          <w:szCs w:val="18"/>
        </w:rPr>
        <w:t>: a  la persona física o jurídica que celebre contratos en materia de obra pública con el municipio;</w:t>
      </w:r>
    </w:p>
    <w:p w:rsidR="009958D5" w:rsidRPr="009958D5" w:rsidRDefault="009958D5" w:rsidP="009958D5">
      <w:pPr>
        <w:spacing w:after="0" w:line="240" w:lineRule="auto"/>
        <w:jc w:val="both"/>
        <w:rPr>
          <w:rFonts w:cstheme="minorHAnsi"/>
          <w:bCs/>
          <w:sz w:val="18"/>
          <w:szCs w:val="18"/>
        </w:rPr>
      </w:pPr>
    </w:p>
    <w:p w:rsidR="009958D5" w:rsidRPr="009958D5" w:rsidRDefault="009958D5" w:rsidP="009958D5">
      <w:pPr>
        <w:spacing w:after="0" w:line="240" w:lineRule="auto"/>
        <w:jc w:val="both"/>
        <w:rPr>
          <w:rFonts w:cstheme="minorHAnsi"/>
          <w:bCs/>
          <w:sz w:val="18"/>
          <w:szCs w:val="18"/>
        </w:rPr>
      </w:pPr>
      <w:r w:rsidRPr="009958D5">
        <w:rPr>
          <w:rFonts w:cstheme="minorHAnsi"/>
          <w:b/>
          <w:bCs/>
          <w:sz w:val="18"/>
          <w:szCs w:val="18"/>
        </w:rPr>
        <w:t xml:space="preserve">VIII. Dependencia municipal: </w:t>
      </w:r>
      <w:r w:rsidRPr="009958D5">
        <w:rPr>
          <w:rFonts w:cstheme="minorHAnsi"/>
          <w:bCs/>
          <w:sz w:val="18"/>
          <w:szCs w:val="18"/>
        </w:rPr>
        <w:t>a la Dirección de Obras Públicas o, a la dependencia de la administración pública municipal encargada de ejecutar o administrar la adjudicación de las obras públicas, conforme a la reglamentación orgánica del municipio.</w:t>
      </w:r>
    </w:p>
    <w:p w:rsidR="009958D5" w:rsidRPr="009958D5" w:rsidRDefault="009958D5" w:rsidP="009958D5">
      <w:pPr>
        <w:spacing w:after="0" w:line="240" w:lineRule="auto"/>
        <w:jc w:val="both"/>
        <w:rPr>
          <w:rFonts w:cstheme="minorHAnsi"/>
          <w:bCs/>
          <w:sz w:val="18"/>
          <w:szCs w:val="18"/>
        </w:rPr>
      </w:pPr>
    </w:p>
    <w:p w:rsidR="009958D5" w:rsidRPr="009958D5" w:rsidRDefault="009958D5" w:rsidP="009958D5">
      <w:pPr>
        <w:spacing w:after="0" w:line="240" w:lineRule="auto"/>
        <w:jc w:val="both"/>
        <w:rPr>
          <w:rFonts w:cstheme="minorHAnsi"/>
          <w:bCs/>
          <w:sz w:val="18"/>
          <w:szCs w:val="18"/>
        </w:rPr>
      </w:pPr>
      <w:r w:rsidRPr="009958D5">
        <w:rPr>
          <w:rFonts w:cstheme="minorHAnsi"/>
          <w:b/>
          <w:bCs/>
          <w:sz w:val="18"/>
          <w:szCs w:val="18"/>
        </w:rPr>
        <w:t>IX. Especificaciones</w:t>
      </w:r>
      <w:r w:rsidRPr="009958D5">
        <w:rPr>
          <w:rFonts w:cstheme="minorHAnsi"/>
          <w:bCs/>
          <w:sz w:val="18"/>
          <w:szCs w:val="18"/>
        </w:rPr>
        <w:t xml:space="preserve">: al conjunto de disposiciones, requisitos e instrucciones particulares que modifican, adicionan o complementan a las normas técnicas correspondientes y que deben aplicarse ya sea para su estudio, para el proyecto, para la ejecución y para el equipamiento de una obra determinada. </w:t>
      </w:r>
    </w:p>
    <w:p w:rsidR="009958D5" w:rsidRPr="009958D5" w:rsidRDefault="009958D5" w:rsidP="009958D5">
      <w:pPr>
        <w:spacing w:after="0" w:line="240" w:lineRule="auto"/>
        <w:jc w:val="both"/>
        <w:rPr>
          <w:rFonts w:cstheme="minorHAnsi"/>
          <w:b/>
          <w:bCs/>
          <w:sz w:val="18"/>
          <w:szCs w:val="18"/>
        </w:rPr>
      </w:pPr>
    </w:p>
    <w:p w:rsidR="009958D5" w:rsidRPr="009958D5" w:rsidRDefault="009958D5" w:rsidP="009958D5">
      <w:pPr>
        <w:spacing w:after="0" w:line="240" w:lineRule="auto"/>
        <w:jc w:val="both"/>
        <w:rPr>
          <w:rFonts w:cstheme="minorHAnsi"/>
          <w:bCs/>
          <w:sz w:val="18"/>
          <w:szCs w:val="18"/>
          <w:lang w:val="es-ES_tradnl"/>
        </w:rPr>
      </w:pPr>
      <w:r w:rsidRPr="009958D5">
        <w:rPr>
          <w:rFonts w:cstheme="minorHAnsi"/>
          <w:b/>
          <w:bCs/>
          <w:sz w:val="18"/>
          <w:szCs w:val="18"/>
        </w:rPr>
        <w:t>X. Estimaciones:</w:t>
      </w:r>
      <w:r w:rsidRPr="009958D5">
        <w:rPr>
          <w:rFonts w:cstheme="minorHAnsi"/>
          <w:bCs/>
          <w:sz w:val="18"/>
          <w:szCs w:val="18"/>
        </w:rPr>
        <w:t xml:space="preserve"> al documento que contiene l</w:t>
      </w:r>
      <w:r w:rsidRPr="009958D5">
        <w:rPr>
          <w:rFonts w:cstheme="minorHAnsi"/>
          <w:bCs/>
          <w:sz w:val="18"/>
          <w:szCs w:val="18"/>
          <w:lang w:val="es-ES_tradnl"/>
        </w:rPr>
        <w:t>a valuación de los trabajos ejecutados en el periodo pactado, aplicando los precios unitarios a las cantidades de los conceptos de trabajos realizados o, tratándose de contratos a precio alzado, es la valuación de los trabajos realizados en cada actividad de obra conforme a la cédula de avance y al periodo del programa de ejecución;</w:t>
      </w:r>
    </w:p>
    <w:p w:rsidR="009958D5" w:rsidRPr="009958D5" w:rsidRDefault="009958D5" w:rsidP="009958D5">
      <w:pPr>
        <w:spacing w:after="0" w:line="240" w:lineRule="auto"/>
        <w:jc w:val="both"/>
        <w:rPr>
          <w:rFonts w:cstheme="minorHAnsi"/>
          <w:bCs/>
          <w:sz w:val="18"/>
          <w:szCs w:val="18"/>
          <w:lang w:val="es-ES_tradnl"/>
        </w:rPr>
      </w:pPr>
    </w:p>
    <w:p w:rsidR="009958D5" w:rsidRPr="009958D5" w:rsidRDefault="009958D5" w:rsidP="009958D5">
      <w:pPr>
        <w:spacing w:after="0" w:line="240" w:lineRule="auto"/>
        <w:jc w:val="both"/>
        <w:rPr>
          <w:rFonts w:cstheme="minorHAnsi"/>
          <w:iCs/>
          <w:sz w:val="18"/>
          <w:szCs w:val="18"/>
        </w:rPr>
      </w:pPr>
      <w:r w:rsidRPr="009958D5">
        <w:rPr>
          <w:rFonts w:cstheme="minorHAnsi"/>
          <w:b/>
          <w:sz w:val="18"/>
          <w:szCs w:val="18"/>
        </w:rPr>
        <w:t>XI. Generadores de obra:</w:t>
      </w:r>
      <w:r w:rsidRPr="009958D5">
        <w:rPr>
          <w:rFonts w:cstheme="minorHAnsi"/>
          <w:sz w:val="18"/>
          <w:szCs w:val="18"/>
        </w:rPr>
        <w:t xml:space="preserve"> a</w:t>
      </w:r>
      <w:r w:rsidRPr="009958D5">
        <w:rPr>
          <w:rFonts w:cstheme="minorHAnsi"/>
          <w:iCs/>
          <w:sz w:val="18"/>
          <w:szCs w:val="18"/>
        </w:rPr>
        <w:t>l comprobante de los trabajos ejecutados, que se presenta en formato autorizado y con la documentación que soporta administrativamente el pago de estimaciones con croquis, fotografías y demás elementos que se requieran, suscrito por el residente y responsable de obra;</w:t>
      </w:r>
    </w:p>
    <w:p w:rsidR="009958D5" w:rsidRPr="009958D5" w:rsidRDefault="009958D5" w:rsidP="009958D5">
      <w:pPr>
        <w:spacing w:after="0" w:line="240" w:lineRule="auto"/>
        <w:jc w:val="both"/>
        <w:rPr>
          <w:rFonts w:cstheme="minorHAnsi"/>
          <w:bCs/>
          <w:sz w:val="18"/>
          <w:szCs w:val="18"/>
        </w:rPr>
      </w:pPr>
    </w:p>
    <w:p w:rsidR="009958D5" w:rsidRPr="009958D5" w:rsidRDefault="009958D5" w:rsidP="009958D5">
      <w:pPr>
        <w:spacing w:after="0" w:line="240" w:lineRule="auto"/>
        <w:jc w:val="both"/>
        <w:rPr>
          <w:rFonts w:eastAsia="Arial" w:cstheme="minorHAnsi"/>
          <w:sz w:val="18"/>
          <w:szCs w:val="18"/>
        </w:rPr>
      </w:pPr>
      <w:r w:rsidRPr="009958D5">
        <w:rPr>
          <w:rFonts w:cstheme="minorHAnsi"/>
          <w:b/>
          <w:bCs/>
          <w:sz w:val="18"/>
          <w:szCs w:val="18"/>
        </w:rPr>
        <w:t>XII. Licitación pública</w:t>
      </w:r>
      <w:r w:rsidRPr="009958D5">
        <w:rPr>
          <w:rFonts w:cstheme="minorHAnsi"/>
          <w:bCs/>
          <w:sz w:val="18"/>
          <w:szCs w:val="18"/>
        </w:rPr>
        <w:t xml:space="preserve">: a la modalidad de asignación de obra mediante convocatoria abierta a todas las personas físicas o jurídicas que tengan la idoneidad, capacidad técnica y económica </w:t>
      </w:r>
      <w:r w:rsidRPr="009958D5">
        <w:rPr>
          <w:rFonts w:eastAsia="Arial" w:cstheme="minorHAnsi"/>
          <w:sz w:val="18"/>
          <w:szCs w:val="18"/>
        </w:rPr>
        <w:t>para que libremente presenten proposiciones solventes en sobre cerrado, que serán abiertos públicamente, a fin de asegurar las mejores condiciones disponibles en cuanto a precio, calidad, financiamiento, oportunidad y demás circunstancias pertinentes.</w:t>
      </w:r>
    </w:p>
    <w:p w:rsidR="009958D5" w:rsidRPr="009958D5" w:rsidRDefault="009958D5" w:rsidP="009958D5">
      <w:pPr>
        <w:spacing w:after="0" w:line="240" w:lineRule="auto"/>
        <w:jc w:val="both"/>
        <w:rPr>
          <w:rFonts w:cstheme="minorHAnsi"/>
          <w:bCs/>
          <w:sz w:val="18"/>
          <w:szCs w:val="18"/>
        </w:rPr>
      </w:pPr>
    </w:p>
    <w:p w:rsidR="009958D5" w:rsidRPr="009958D5" w:rsidRDefault="009958D5" w:rsidP="009958D5">
      <w:pPr>
        <w:spacing w:after="0" w:line="240" w:lineRule="auto"/>
        <w:jc w:val="both"/>
        <w:rPr>
          <w:rFonts w:cstheme="minorHAnsi"/>
          <w:bCs/>
          <w:sz w:val="18"/>
          <w:szCs w:val="18"/>
        </w:rPr>
      </w:pPr>
      <w:r w:rsidRPr="009958D5">
        <w:rPr>
          <w:rFonts w:cstheme="minorHAnsi"/>
          <w:b/>
          <w:bCs/>
          <w:sz w:val="18"/>
          <w:szCs w:val="18"/>
        </w:rPr>
        <w:t>XIII. Municipio:</w:t>
      </w:r>
      <w:r w:rsidRPr="009958D5">
        <w:rPr>
          <w:rFonts w:cstheme="minorHAnsi"/>
          <w:bCs/>
          <w:sz w:val="18"/>
          <w:szCs w:val="18"/>
        </w:rPr>
        <w:t xml:space="preserve"> al Municipio de Puerto Vallarta, Jalisco.</w:t>
      </w:r>
    </w:p>
    <w:p w:rsidR="009958D5" w:rsidRPr="009958D5" w:rsidRDefault="009958D5" w:rsidP="009958D5">
      <w:pPr>
        <w:spacing w:after="0" w:line="240" w:lineRule="auto"/>
        <w:jc w:val="both"/>
        <w:rPr>
          <w:rFonts w:cstheme="minorHAnsi"/>
          <w:bCs/>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XIV.</w:t>
      </w:r>
      <w:r w:rsidRPr="009958D5">
        <w:rPr>
          <w:rFonts w:cstheme="minorHAnsi"/>
          <w:sz w:val="18"/>
          <w:szCs w:val="18"/>
        </w:rPr>
        <w:t xml:space="preserve"> </w:t>
      </w:r>
      <w:r w:rsidRPr="009958D5">
        <w:rPr>
          <w:rFonts w:cstheme="minorHAnsi"/>
          <w:b/>
          <w:sz w:val="18"/>
          <w:szCs w:val="18"/>
        </w:rPr>
        <w:t>Ley:</w:t>
      </w:r>
      <w:r w:rsidRPr="009958D5">
        <w:rPr>
          <w:rFonts w:cstheme="minorHAnsi"/>
          <w:sz w:val="18"/>
          <w:szCs w:val="18"/>
        </w:rPr>
        <w:t xml:space="preserve"> a la Ley de Obra Pública del Estado de Jalisco y sus Municipios;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XV.</w:t>
      </w:r>
      <w:r w:rsidRPr="009958D5">
        <w:rPr>
          <w:rFonts w:cstheme="minorHAnsi"/>
          <w:sz w:val="18"/>
          <w:szCs w:val="18"/>
        </w:rPr>
        <w:t xml:space="preserve"> </w:t>
      </w:r>
      <w:r w:rsidRPr="009958D5">
        <w:rPr>
          <w:rFonts w:cstheme="minorHAnsi"/>
          <w:b/>
          <w:sz w:val="18"/>
          <w:szCs w:val="18"/>
        </w:rPr>
        <w:t>Licitante:</w:t>
      </w:r>
      <w:r w:rsidRPr="009958D5">
        <w:rPr>
          <w:rFonts w:cstheme="minorHAnsi"/>
          <w:sz w:val="18"/>
          <w:szCs w:val="18"/>
        </w:rPr>
        <w:t xml:space="preserve"> a la persona que participe ofertando la realización de obra pública o servicios en cualquier procedimiento de licitación o concurso;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XVI.</w:t>
      </w:r>
      <w:r w:rsidRPr="009958D5">
        <w:rPr>
          <w:rFonts w:cstheme="minorHAnsi"/>
          <w:sz w:val="18"/>
          <w:szCs w:val="18"/>
        </w:rPr>
        <w:t xml:space="preserve"> </w:t>
      </w:r>
      <w:r w:rsidRPr="009958D5">
        <w:rPr>
          <w:rFonts w:cstheme="minorHAnsi"/>
          <w:b/>
          <w:sz w:val="18"/>
          <w:szCs w:val="18"/>
        </w:rPr>
        <w:t>Obra pública</w:t>
      </w:r>
      <w:r w:rsidRPr="009958D5">
        <w:rPr>
          <w:rFonts w:cstheme="minorHAnsi"/>
          <w:sz w:val="18"/>
          <w:szCs w:val="18"/>
        </w:rPr>
        <w:t>: a los trabajos de construcción, ya sea infraestructura o edificación, promovidos por la administración pública municipal teniendo como objetivo el beneficio de la comunidad;</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XVII. Proyecto arquitectónico</w:t>
      </w:r>
      <w:r w:rsidRPr="009958D5">
        <w:rPr>
          <w:rFonts w:cstheme="minorHAnsi"/>
          <w:sz w:val="18"/>
          <w:szCs w:val="18"/>
        </w:rPr>
        <w:t xml:space="preserve">: al conjunto de informaciones y diagramas, gráficos, esquemas y planos, que permiten detallar en algún tipo de soporte cómo será una obra que pretende llevarse a cabo. </w:t>
      </w:r>
    </w:p>
    <w:p w:rsidR="009958D5" w:rsidRPr="009958D5" w:rsidRDefault="009958D5" w:rsidP="009958D5">
      <w:pPr>
        <w:spacing w:after="0" w:line="240" w:lineRule="auto"/>
        <w:jc w:val="both"/>
        <w:rPr>
          <w:rFonts w:cstheme="minorHAnsi"/>
          <w:bCs/>
          <w:sz w:val="18"/>
          <w:szCs w:val="18"/>
        </w:rPr>
      </w:pPr>
    </w:p>
    <w:p w:rsidR="009958D5" w:rsidRPr="009958D5" w:rsidRDefault="009958D5" w:rsidP="009958D5">
      <w:pPr>
        <w:spacing w:after="0" w:line="240" w:lineRule="auto"/>
        <w:jc w:val="both"/>
        <w:rPr>
          <w:rFonts w:cstheme="minorHAnsi"/>
          <w:bCs/>
          <w:sz w:val="18"/>
          <w:szCs w:val="18"/>
        </w:rPr>
      </w:pPr>
      <w:r w:rsidRPr="009958D5">
        <w:rPr>
          <w:rFonts w:cstheme="minorHAnsi"/>
          <w:b/>
          <w:bCs/>
          <w:sz w:val="18"/>
          <w:szCs w:val="18"/>
        </w:rPr>
        <w:t>XVIII.</w:t>
      </w:r>
      <w:r w:rsidRPr="009958D5">
        <w:rPr>
          <w:rFonts w:cstheme="minorHAnsi"/>
          <w:bCs/>
          <w:sz w:val="18"/>
          <w:szCs w:val="18"/>
        </w:rPr>
        <w:t xml:space="preserve"> </w:t>
      </w:r>
      <w:r w:rsidRPr="009958D5">
        <w:rPr>
          <w:rFonts w:cstheme="minorHAnsi"/>
          <w:b/>
          <w:sz w:val="18"/>
          <w:szCs w:val="18"/>
        </w:rPr>
        <w:t>Proyecto de ingeniería</w:t>
      </w:r>
      <w:r w:rsidRPr="009958D5">
        <w:rPr>
          <w:rFonts w:cstheme="minorHAnsi"/>
          <w:sz w:val="18"/>
          <w:szCs w:val="18"/>
        </w:rPr>
        <w:t>: a los planos constructivos, memorias de cálculo y descriptivas, especificaciones generales y particulares aplicables, así como plantas, alzados, secciones y detalle, que permitan llevar a cabo una obra civil, eléctrica, mecánica o de cualquier otra especialidad;</w:t>
      </w:r>
    </w:p>
    <w:p w:rsidR="009958D5" w:rsidRPr="009958D5" w:rsidRDefault="009958D5" w:rsidP="009958D5">
      <w:pPr>
        <w:spacing w:after="0" w:line="240" w:lineRule="auto"/>
        <w:jc w:val="both"/>
        <w:rPr>
          <w:rFonts w:cstheme="minorHAnsi"/>
          <w:bCs/>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bCs/>
          <w:sz w:val="18"/>
          <w:szCs w:val="18"/>
        </w:rPr>
        <w:t>XIX. P</w:t>
      </w:r>
      <w:r w:rsidRPr="009958D5">
        <w:rPr>
          <w:rFonts w:cstheme="minorHAnsi"/>
          <w:b/>
          <w:sz w:val="18"/>
          <w:szCs w:val="18"/>
        </w:rPr>
        <w:t>royecto ejecutivo</w:t>
      </w:r>
      <w:r w:rsidRPr="009958D5">
        <w:rPr>
          <w:rFonts w:cstheme="minorHAnsi"/>
          <w:sz w:val="18"/>
          <w:szCs w:val="18"/>
        </w:rPr>
        <w:t>: al conjunto de elementos que tipifican, describen y especifican detalladamente las obras de edificación, restauración, urbanas e infraestructura, en cualquiera de sus géneros, expresadas en planos, documentos y estudios técnicos necesarios para la ejecución de la obra, elaborados por un director responsable de proyecto, o varios con especialidad en la materia; que incluye además, memoria de cálculo, memoria descriptiva, catálogo de conceptos, presupuesto de obra, especificaciones de construcción, calendario de obra, así como los manuales de operación y mantenimiento;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XX.</w:t>
      </w:r>
      <w:r w:rsidRPr="009958D5">
        <w:rPr>
          <w:rFonts w:cstheme="minorHAnsi"/>
          <w:sz w:val="18"/>
          <w:szCs w:val="18"/>
        </w:rPr>
        <w:t xml:space="preserve"> </w:t>
      </w:r>
      <w:r w:rsidRPr="009958D5">
        <w:rPr>
          <w:rFonts w:cstheme="minorHAnsi"/>
          <w:b/>
          <w:sz w:val="18"/>
          <w:szCs w:val="18"/>
        </w:rPr>
        <w:t>Reglamento:</w:t>
      </w:r>
      <w:r w:rsidRPr="009958D5">
        <w:rPr>
          <w:rFonts w:cstheme="minorHAnsi"/>
          <w:sz w:val="18"/>
          <w:szCs w:val="18"/>
        </w:rPr>
        <w:t xml:space="preserve"> al presente Reglamento de Obra Pública para el Municipio de Puerto Vallarta, Jalisco;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XXI.</w:t>
      </w:r>
      <w:r w:rsidRPr="009958D5">
        <w:rPr>
          <w:rFonts w:cstheme="minorHAnsi"/>
          <w:sz w:val="18"/>
          <w:szCs w:val="18"/>
        </w:rPr>
        <w:t xml:space="preserve"> </w:t>
      </w:r>
      <w:r w:rsidRPr="009958D5">
        <w:rPr>
          <w:rFonts w:cstheme="minorHAnsi"/>
          <w:b/>
          <w:sz w:val="18"/>
          <w:szCs w:val="18"/>
        </w:rPr>
        <w:t>Residente de obra</w:t>
      </w:r>
      <w:r w:rsidRPr="009958D5">
        <w:rPr>
          <w:rFonts w:cstheme="minorHAnsi"/>
          <w:sz w:val="18"/>
          <w:szCs w:val="18"/>
        </w:rPr>
        <w:t>: al servidor público designado por la dependencia municipal, el cual funge como su representante ante el contratista y es responsable de la supervisión, vigilancia, control y revisión de los trabajos, incluyendo la aprobación de estimaciones presentadas por los contratistas;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XXII. Responsable de obra</w:t>
      </w:r>
      <w:r w:rsidRPr="009958D5">
        <w:rPr>
          <w:rFonts w:cstheme="minorHAnsi"/>
          <w:sz w:val="18"/>
          <w:szCs w:val="18"/>
        </w:rPr>
        <w:t xml:space="preserve">: al profesionista designado por el contratista como responsable de la ejecución de la obra o la prestación del servicio, con facultades para oír y recibir toda clase de notificaciones, suscribir la bitácora y demás documentos relacionados con los trabajos y tomar las decisiones que se requieran en todo lo relativo al cumplimiento del contrato; </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b/>
          <w:sz w:val="18"/>
          <w:szCs w:val="18"/>
        </w:rPr>
      </w:pPr>
      <w:r w:rsidRPr="009958D5">
        <w:rPr>
          <w:rFonts w:cstheme="minorHAnsi"/>
          <w:b/>
          <w:sz w:val="18"/>
          <w:szCs w:val="18"/>
        </w:rPr>
        <w:t xml:space="preserve">XXIII. RUPC: </w:t>
      </w:r>
      <w:r w:rsidRPr="009958D5">
        <w:rPr>
          <w:rFonts w:cstheme="minorHAnsi"/>
          <w:sz w:val="18"/>
          <w:szCs w:val="18"/>
        </w:rPr>
        <w:t>al Registro Estatal Único de Proveedores y Contratistas</w:t>
      </w:r>
    </w:p>
    <w:p w:rsidR="009958D5" w:rsidRPr="009958D5" w:rsidRDefault="009958D5" w:rsidP="009958D5">
      <w:pPr>
        <w:spacing w:after="0" w:line="240" w:lineRule="auto"/>
        <w:jc w:val="both"/>
        <w:rPr>
          <w:rFonts w:cstheme="minorHAnsi"/>
          <w:b/>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 xml:space="preserve">XXIV. SECG: </w:t>
      </w:r>
      <w:r w:rsidRPr="009958D5">
        <w:rPr>
          <w:rFonts w:cstheme="minorHAnsi"/>
          <w:sz w:val="18"/>
          <w:szCs w:val="18"/>
        </w:rPr>
        <w:t xml:space="preserve">al Sistema Electrónico de Compras Gubernamentales y Contratación de Obra Pública, conforme a la Ley de Compras Gubernamentales, Enajenaciones y Contratación de Servicios del Estado de Jalisco y sus Municipios. </w:t>
      </w:r>
    </w:p>
    <w:p w:rsidR="009958D5" w:rsidRPr="009958D5" w:rsidRDefault="009958D5" w:rsidP="009958D5">
      <w:pPr>
        <w:spacing w:after="0" w:line="240" w:lineRule="auto"/>
        <w:jc w:val="both"/>
        <w:rPr>
          <w:rFonts w:cstheme="minorHAnsi"/>
          <w:b/>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Servicios relacionados con la obra pública</w:t>
      </w:r>
      <w:r w:rsidRPr="009958D5">
        <w:rPr>
          <w:rFonts w:cstheme="minorHAnsi"/>
          <w:sz w:val="18"/>
          <w:szCs w:val="18"/>
        </w:rPr>
        <w:t>: a las acciones que tienen por objeto proporcionar la información o estudios necesarios previos a la realización de un proyecto ejecutivo y durante la obra. En este apartado se incluye la dirección o supervisión de obra; y</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autoSpaceDE w:val="0"/>
        <w:autoSpaceDN w:val="0"/>
        <w:adjustRightInd w:val="0"/>
        <w:spacing w:after="0" w:line="240" w:lineRule="auto"/>
        <w:jc w:val="both"/>
        <w:rPr>
          <w:rFonts w:cstheme="minorHAnsi"/>
          <w:sz w:val="18"/>
          <w:szCs w:val="18"/>
        </w:rPr>
      </w:pPr>
      <w:r w:rsidRPr="009958D5">
        <w:rPr>
          <w:rFonts w:cstheme="minorHAnsi"/>
          <w:b/>
          <w:sz w:val="18"/>
          <w:szCs w:val="18"/>
        </w:rPr>
        <w:t>XXIV. Testigo Social</w:t>
      </w:r>
      <w:r w:rsidRPr="009958D5">
        <w:rPr>
          <w:rFonts w:cstheme="minorHAnsi"/>
          <w:sz w:val="18"/>
          <w:szCs w:val="18"/>
        </w:rPr>
        <w:t xml:space="preserve">: a la persona que participa únicamente con voz en los procedimientos de contratación de obra pública  y servicios relacionados con la misma derivado de recursos provenientes de fondos estatales,  que emite un testimonio final de conformidad con ésta; </w:t>
      </w:r>
    </w:p>
    <w:p w:rsidR="009958D5" w:rsidRPr="009958D5" w:rsidRDefault="009958D5" w:rsidP="009958D5">
      <w:pPr>
        <w:spacing w:after="0" w:line="240" w:lineRule="auto"/>
        <w:ind w:right="49"/>
        <w:jc w:val="both"/>
        <w:rPr>
          <w:rFonts w:cstheme="minorHAnsi"/>
          <w:sz w:val="18"/>
          <w:szCs w:val="18"/>
          <w:shd w:val="clear" w:color="auto" w:fill="FFFFFF"/>
        </w:rPr>
      </w:pPr>
      <w:r w:rsidRPr="009958D5">
        <w:rPr>
          <w:rFonts w:cstheme="minorHAnsi"/>
          <w:b/>
          <w:sz w:val="18"/>
          <w:szCs w:val="18"/>
          <w:lang w:val="es-ES_tradnl"/>
        </w:rPr>
        <w:t>Artículo 4.</w:t>
      </w:r>
      <w:r w:rsidRPr="009958D5">
        <w:rPr>
          <w:rFonts w:cstheme="minorHAnsi"/>
          <w:sz w:val="18"/>
          <w:szCs w:val="18"/>
          <w:lang w:val="es-ES_tradnl"/>
        </w:rPr>
        <w:t xml:space="preserve"> </w:t>
      </w:r>
      <w:r w:rsidRPr="009958D5">
        <w:rPr>
          <w:rFonts w:cstheme="minorHAnsi"/>
          <w:sz w:val="18"/>
          <w:szCs w:val="18"/>
          <w:shd w:val="clear" w:color="auto" w:fill="FFFFFF"/>
        </w:rPr>
        <w:t>Se considera obra pública a:</w:t>
      </w:r>
    </w:p>
    <w:p w:rsidR="009958D5" w:rsidRPr="009958D5" w:rsidRDefault="009958D5" w:rsidP="009958D5">
      <w:pPr>
        <w:spacing w:after="0" w:line="240" w:lineRule="auto"/>
        <w:ind w:right="49"/>
        <w:jc w:val="both"/>
        <w:rPr>
          <w:rFonts w:cstheme="minorHAnsi"/>
          <w:sz w:val="18"/>
          <w:szCs w:val="18"/>
          <w:lang w:val="es-ES_tradnl"/>
        </w:rPr>
      </w:pPr>
    </w:p>
    <w:p w:rsidR="009958D5" w:rsidRPr="009958D5" w:rsidRDefault="009958D5" w:rsidP="009958D5">
      <w:pPr>
        <w:pStyle w:val="Prrafodelista"/>
        <w:numPr>
          <w:ilvl w:val="0"/>
          <w:numId w:val="28"/>
        </w:numPr>
        <w:autoSpaceDE w:val="0"/>
        <w:autoSpaceDN w:val="0"/>
        <w:adjustRightInd w:val="0"/>
        <w:jc w:val="both"/>
        <w:rPr>
          <w:rFonts w:asciiTheme="minorHAnsi" w:hAnsiTheme="minorHAnsi" w:cstheme="minorHAnsi"/>
          <w:sz w:val="18"/>
          <w:szCs w:val="18"/>
        </w:rPr>
      </w:pPr>
      <w:r w:rsidRPr="009958D5">
        <w:rPr>
          <w:rFonts w:asciiTheme="minorHAnsi" w:hAnsiTheme="minorHAnsi" w:cstheme="minorHAnsi"/>
          <w:sz w:val="18"/>
          <w:szCs w:val="18"/>
        </w:rPr>
        <w:t xml:space="preserve">La infraestructura y equipamiento para la prestación de los servicios públicos; </w:t>
      </w:r>
    </w:p>
    <w:p w:rsidR="009958D5" w:rsidRPr="009958D5" w:rsidRDefault="009958D5" w:rsidP="009958D5">
      <w:pPr>
        <w:pStyle w:val="Prrafodelista"/>
        <w:numPr>
          <w:ilvl w:val="0"/>
          <w:numId w:val="28"/>
        </w:numPr>
        <w:autoSpaceDE w:val="0"/>
        <w:autoSpaceDN w:val="0"/>
        <w:adjustRightInd w:val="0"/>
        <w:jc w:val="both"/>
        <w:rPr>
          <w:rFonts w:asciiTheme="minorHAnsi" w:hAnsiTheme="minorHAnsi" w:cstheme="minorHAnsi"/>
          <w:sz w:val="18"/>
          <w:szCs w:val="18"/>
        </w:rPr>
      </w:pPr>
      <w:r w:rsidRPr="009958D5">
        <w:rPr>
          <w:rFonts w:asciiTheme="minorHAnsi" w:hAnsiTheme="minorHAnsi" w:cstheme="minorHAnsi"/>
          <w:sz w:val="18"/>
          <w:szCs w:val="18"/>
        </w:rPr>
        <w:t xml:space="preserve">Los trabajos en bienes inmuebles que sean propiedad o estén en posesión del municipio que tengan por objeto construir, conservar, restaurar, reparar, ampliar, instalar, remodelar, rehabilitar, restaurar, reconstruir o demoler; </w:t>
      </w:r>
    </w:p>
    <w:p w:rsidR="009958D5" w:rsidRPr="009958D5" w:rsidRDefault="009958D5" w:rsidP="009958D5">
      <w:pPr>
        <w:pStyle w:val="Prrafodelista"/>
        <w:numPr>
          <w:ilvl w:val="0"/>
          <w:numId w:val="28"/>
        </w:numPr>
        <w:jc w:val="both"/>
        <w:rPr>
          <w:rFonts w:asciiTheme="minorHAnsi" w:hAnsiTheme="minorHAnsi" w:cstheme="minorHAnsi"/>
          <w:sz w:val="18"/>
          <w:szCs w:val="18"/>
        </w:rPr>
      </w:pPr>
      <w:r w:rsidRPr="009958D5">
        <w:rPr>
          <w:rFonts w:asciiTheme="minorHAnsi" w:hAnsiTheme="minorHAnsi" w:cstheme="minorHAnsi"/>
          <w:sz w:val="18"/>
          <w:szCs w:val="18"/>
        </w:rPr>
        <w:t xml:space="preserve">Los proyectos integrales que abarcan desde el diseño de la obra hasta su terminación total, incluyendo, cuando se requiera, la transferencia de tecnología y mantenimiento; </w:t>
      </w:r>
    </w:p>
    <w:p w:rsidR="009958D5" w:rsidRPr="009958D5" w:rsidRDefault="009958D5" w:rsidP="009958D5">
      <w:pPr>
        <w:pStyle w:val="Prrafodelista"/>
        <w:numPr>
          <w:ilvl w:val="0"/>
          <w:numId w:val="28"/>
        </w:numPr>
        <w:jc w:val="both"/>
        <w:rPr>
          <w:rFonts w:asciiTheme="minorHAnsi" w:hAnsiTheme="minorHAnsi" w:cstheme="minorHAnsi"/>
          <w:sz w:val="18"/>
          <w:szCs w:val="18"/>
        </w:rPr>
      </w:pPr>
      <w:r w:rsidRPr="009958D5">
        <w:rPr>
          <w:rFonts w:asciiTheme="minorHAnsi" w:hAnsiTheme="minorHAnsi" w:cstheme="minorHAnsi"/>
          <w:sz w:val="18"/>
          <w:szCs w:val="18"/>
        </w:rPr>
        <w:t>Los trabajos de infraestructura agropecuaria, mejoramiento del suelo, desmontes, y similares;</w:t>
      </w:r>
    </w:p>
    <w:p w:rsidR="009958D5" w:rsidRPr="009958D5" w:rsidRDefault="009958D5" w:rsidP="009958D5">
      <w:pPr>
        <w:pStyle w:val="Prrafodelista"/>
        <w:numPr>
          <w:ilvl w:val="0"/>
          <w:numId w:val="28"/>
        </w:numPr>
        <w:jc w:val="both"/>
        <w:rPr>
          <w:rFonts w:asciiTheme="minorHAnsi" w:hAnsiTheme="minorHAnsi" w:cstheme="minorHAnsi"/>
          <w:sz w:val="18"/>
          <w:szCs w:val="18"/>
        </w:rPr>
      </w:pPr>
      <w:r w:rsidRPr="009958D5">
        <w:rPr>
          <w:rFonts w:asciiTheme="minorHAnsi" w:hAnsiTheme="minorHAnsi" w:cstheme="minorHAnsi"/>
          <w:sz w:val="18"/>
          <w:szCs w:val="18"/>
        </w:rPr>
        <w:t>La instalación, montaje, colocación, aplicación o remoción, incluidas las pruebas de operación de bienes muebles que deban incorporarse, adherirse o destinarse a un inmueble. No se considerará obra pública cuando la adquisición de los muebles en cuestión corra por parte del contratista y su precio sea mayor al de los trabajos que se requieran para su colocación;</w:t>
      </w:r>
    </w:p>
    <w:p w:rsidR="009958D5" w:rsidRPr="009958D5" w:rsidRDefault="009958D5" w:rsidP="009958D5">
      <w:pPr>
        <w:pStyle w:val="Prrafodelista"/>
        <w:numPr>
          <w:ilvl w:val="0"/>
          <w:numId w:val="28"/>
        </w:numPr>
        <w:jc w:val="both"/>
        <w:rPr>
          <w:rFonts w:asciiTheme="minorHAnsi" w:hAnsiTheme="minorHAnsi" w:cstheme="minorHAnsi"/>
          <w:sz w:val="18"/>
          <w:szCs w:val="18"/>
        </w:rPr>
      </w:pPr>
      <w:r w:rsidRPr="009958D5">
        <w:rPr>
          <w:rFonts w:asciiTheme="minorHAnsi" w:hAnsiTheme="minorHAnsi" w:cstheme="minorHAnsi"/>
          <w:sz w:val="18"/>
          <w:szCs w:val="18"/>
        </w:rPr>
        <w:lastRenderedPageBreak/>
        <w:t>Las obras de irrigación, introducción, ampliación y mejoramiento de las redes de infraestructura básica para agua potable, drenaje, alcantarillado y electrificación, para la consolidación de los asentamientos humanos;</w:t>
      </w:r>
    </w:p>
    <w:p w:rsidR="009958D5" w:rsidRPr="009958D5" w:rsidRDefault="009958D5" w:rsidP="009958D5">
      <w:pPr>
        <w:pStyle w:val="Prrafodelista"/>
        <w:numPr>
          <w:ilvl w:val="0"/>
          <w:numId w:val="28"/>
        </w:numPr>
        <w:jc w:val="both"/>
        <w:rPr>
          <w:rFonts w:asciiTheme="minorHAnsi" w:hAnsiTheme="minorHAnsi" w:cstheme="minorHAnsi"/>
          <w:sz w:val="18"/>
          <w:szCs w:val="18"/>
        </w:rPr>
      </w:pPr>
      <w:r w:rsidRPr="009958D5">
        <w:rPr>
          <w:rFonts w:asciiTheme="minorHAnsi" w:hAnsiTheme="minorHAnsi" w:cstheme="minorHAnsi"/>
          <w:sz w:val="18"/>
          <w:szCs w:val="18"/>
        </w:rPr>
        <w:t>Las obras para caminos, vialidad urbana, tráfico y transporte colectivo;</w:t>
      </w:r>
    </w:p>
    <w:p w:rsidR="009958D5" w:rsidRPr="009958D5" w:rsidRDefault="009958D5" w:rsidP="009958D5">
      <w:pPr>
        <w:pStyle w:val="Prrafodelista"/>
        <w:numPr>
          <w:ilvl w:val="0"/>
          <w:numId w:val="28"/>
        </w:numPr>
        <w:jc w:val="both"/>
        <w:rPr>
          <w:rFonts w:asciiTheme="minorHAnsi" w:hAnsiTheme="minorHAnsi" w:cstheme="minorHAnsi"/>
          <w:sz w:val="18"/>
          <w:szCs w:val="18"/>
        </w:rPr>
      </w:pPr>
      <w:r w:rsidRPr="009958D5">
        <w:rPr>
          <w:rFonts w:asciiTheme="minorHAnsi" w:hAnsiTheme="minorHAnsi" w:cstheme="minorHAnsi"/>
          <w:sz w:val="18"/>
          <w:szCs w:val="18"/>
        </w:rPr>
        <w:t>Las obras que coadyuven a la conservación del medio ambiente;</w:t>
      </w:r>
    </w:p>
    <w:p w:rsidR="009958D5" w:rsidRPr="009958D5" w:rsidRDefault="009958D5" w:rsidP="009958D5">
      <w:pPr>
        <w:pStyle w:val="Prrafodelista"/>
        <w:numPr>
          <w:ilvl w:val="0"/>
          <w:numId w:val="28"/>
        </w:numPr>
        <w:jc w:val="both"/>
        <w:rPr>
          <w:rFonts w:asciiTheme="minorHAnsi" w:hAnsiTheme="minorHAnsi" w:cstheme="minorHAnsi"/>
          <w:sz w:val="18"/>
          <w:szCs w:val="18"/>
        </w:rPr>
      </w:pPr>
      <w:r w:rsidRPr="009958D5">
        <w:rPr>
          <w:rFonts w:asciiTheme="minorHAnsi" w:hAnsiTheme="minorHAnsi" w:cstheme="minorHAnsi"/>
          <w:sz w:val="18"/>
          <w:szCs w:val="18"/>
        </w:rPr>
        <w:t>Las obras necesarias ante contingencias derivadas de caso fortuito o fuerza mayor; y</w:t>
      </w:r>
    </w:p>
    <w:p w:rsidR="009958D5" w:rsidRPr="009958D5" w:rsidRDefault="009958D5" w:rsidP="009958D5">
      <w:pPr>
        <w:pStyle w:val="Prrafodelista"/>
        <w:numPr>
          <w:ilvl w:val="0"/>
          <w:numId w:val="28"/>
        </w:numPr>
        <w:jc w:val="both"/>
        <w:rPr>
          <w:rFonts w:asciiTheme="minorHAnsi" w:hAnsiTheme="minorHAnsi" w:cstheme="minorHAnsi"/>
          <w:sz w:val="18"/>
          <w:szCs w:val="18"/>
        </w:rPr>
      </w:pPr>
      <w:r w:rsidRPr="009958D5">
        <w:rPr>
          <w:rFonts w:asciiTheme="minorHAnsi" w:hAnsiTheme="minorHAnsi" w:cstheme="minorHAnsi"/>
          <w:sz w:val="18"/>
          <w:szCs w:val="18"/>
        </w:rPr>
        <w:t>Las obras de naturaleza análoga a las anteriores que deriven de programas públicos.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ind w:right="49"/>
        <w:jc w:val="both"/>
        <w:rPr>
          <w:rFonts w:cstheme="minorHAnsi"/>
          <w:sz w:val="18"/>
          <w:szCs w:val="18"/>
          <w:lang w:val="es-ES_tradnl"/>
        </w:rPr>
      </w:pPr>
      <w:r w:rsidRPr="009958D5">
        <w:rPr>
          <w:rFonts w:cstheme="minorHAnsi"/>
          <w:b/>
          <w:sz w:val="18"/>
          <w:szCs w:val="18"/>
          <w:lang w:val="es-ES_tradnl"/>
        </w:rPr>
        <w:t>Artículo 5.</w:t>
      </w:r>
      <w:r w:rsidRPr="009958D5">
        <w:rPr>
          <w:rFonts w:cstheme="minorHAnsi"/>
          <w:sz w:val="18"/>
          <w:szCs w:val="18"/>
          <w:lang w:val="es-ES_tradnl"/>
        </w:rPr>
        <w:t xml:space="preserve"> </w:t>
      </w:r>
      <w:r w:rsidRPr="009958D5">
        <w:rPr>
          <w:rFonts w:cstheme="minorHAnsi"/>
          <w:sz w:val="18"/>
          <w:szCs w:val="18"/>
          <w:shd w:val="clear" w:color="auto" w:fill="FFFFFF"/>
        </w:rPr>
        <w:t>Se consideran servicios relacionados con la obra pública o servicios a:</w:t>
      </w:r>
    </w:p>
    <w:p w:rsidR="009958D5" w:rsidRPr="009958D5" w:rsidRDefault="009958D5" w:rsidP="009958D5">
      <w:pPr>
        <w:spacing w:after="0" w:line="240" w:lineRule="auto"/>
        <w:ind w:right="49"/>
        <w:jc w:val="both"/>
        <w:rPr>
          <w:rFonts w:cstheme="minorHAnsi"/>
          <w:sz w:val="18"/>
          <w:szCs w:val="18"/>
          <w:lang w:val="es-ES_tradnl"/>
        </w:rPr>
      </w:pPr>
    </w:p>
    <w:p w:rsidR="009958D5" w:rsidRPr="009958D5" w:rsidRDefault="009958D5" w:rsidP="009958D5">
      <w:pPr>
        <w:pStyle w:val="Prrafodelista"/>
        <w:numPr>
          <w:ilvl w:val="0"/>
          <w:numId w:val="29"/>
        </w:numPr>
        <w:jc w:val="both"/>
        <w:rPr>
          <w:rFonts w:asciiTheme="minorHAnsi" w:hAnsiTheme="minorHAnsi" w:cstheme="minorHAnsi"/>
          <w:sz w:val="18"/>
          <w:szCs w:val="18"/>
        </w:rPr>
      </w:pPr>
      <w:r w:rsidRPr="009958D5">
        <w:rPr>
          <w:rFonts w:asciiTheme="minorHAnsi" w:hAnsiTheme="minorHAnsi" w:cstheme="minorHAnsi"/>
          <w:sz w:val="18"/>
          <w:szCs w:val="18"/>
        </w:rPr>
        <w:t>Los trabajos técnicos que tengan por objeto proporcionar información y estudios necesarios, previo  a la elaboración de un proyecto ejecutivo y durante el proceso de la obra, así como las investigaciones, estudios, asesorías, peritajes, auditorias técnicas, consultorías; y</w:t>
      </w:r>
    </w:p>
    <w:p w:rsidR="009958D5" w:rsidRPr="009958D5" w:rsidRDefault="009958D5" w:rsidP="009958D5">
      <w:pPr>
        <w:pStyle w:val="Prrafodelista"/>
        <w:numPr>
          <w:ilvl w:val="0"/>
          <w:numId w:val="29"/>
        </w:numPr>
        <w:jc w:val="both"/>
        <w:rPr>
          <w:rFonts w:asciiTheme="minorHAnsi" w:hAnsiTheme="minorHAnsi" w:cstheme="minorHAnsi"/>
          <w:sz w:val="18"/>
          <w:szCs w:val="18"/>
        </w:rPr>
      </w:pPr>
      <w:r w:rsidRPr="009958D5">
        <w:rPr>
          <w:rFonts w:asciiTheme="minorHAnsi" w:hAnsiTheme="minorHAnsi" w:cstheme="minorHAnsi"/>
          <w:sz w:val="18"/>
          <w:szCs w:val="18"/>
        </w:rPr>
        <w:t>Los trabajos de dirección o supervisión de obra.</w:t>
      </w:r>
    </w:p>
    <w:p w:rsidR="009958D5" w:rsidRPr="009958D5" w:rsidRDefault="009958D5" w:rsidP="009958D5">
      <w:pPr>
        <w:spacing w:after="0" w:line="240" w:lineRule="auto"/>
        <w:ind w:right="49"/>
        <w:jc w:val="both"/>
        <w:rPr>
          <w:rFonts w:cstheme="minorHAnsi"/>
          <w:sz w:val="18"/>
          <w:szCs w:val="18"/>
          <w:lang w:val="es-ES_tradnl"/>
        </w:rPr>
      </w:pPr>
    </w:p>
    <w:p w:rsidR="009958D5" w:rsidRPr="009958D5" w:rsidRDefault="009958D5" w:rsidP="009958D5">
      <w:pPr>
        <w:spacing w:after="0" w:line="240" w:lineRule="auto"/>
        <w:ind w:right="49"/>
        <w:jc w:val="both"/>
        <w:rPr>
          <w:rFonts w:cstheme="minorHAnsi"/>
          <w:sz w:val="18"/>
          <w:szCs w:val="18"/>
          <w:lang w:val="es-ES_tradnl"/>
        </w:rPr>
      </w:pPr>
      <w:r w:rsidRPr="009958D5">
        <w:rPr>
          <w:rFonts w:cstheme="minorHAnsi"/>
          <w:b/>
          <w:sz w:val="18"/>
          <w:szCs w:val="18"/>
          <w:lang w:val="es-ES_tradnl"/>
        </w:rPr>
        <w:t>Artículo 6.</w:t>
      </w:r>
      <w:r w:rsidRPr="009958D5">
        <w:rPr>
          <w:rFonts w:cstheme="minorHAnsi"/>
          <w:sz w:val="18"/>
          <w:szCs w:val="18"/>
          <w:lang w:val="es-ES_tradnl"/>
        </w:rPr>
        <w:t xml:space="preserve"> Las obras públicas que realice el municipio, se realizarán con cargo total o parcial a los fondos municipales o bien, a los fondos administrados por cualquier organismo  de la administración pública municipal, provenientes de entidades públicas o privadas que soliciten:</w:t>
      </w:r>
    </w:p>
    <w:p w:rsidR="009958D5" w:rsidRPr="009958D5" w:rsidRDefault="009958D5" w:rsidP="009958D5">
      <w:pPr>
        <w:spacing w:after="0" w:line="240" w:lineRule="auto"/>
        <w:ind w:left="567" w:right="49"/>
        <w:jc w:val="both"/>
        <w:rPr>
          <w:rFonts w:cstheme="minorHAnsi"/>
          <w:sz w:val="18"/>
          <w:szCs w:val="18"/>
          <w:lang w:val="es-ES_tradnl"/>
        </w:rPr>
      </w:pPr>
    </w:p>
    <w:p w:rsidR="009958D5" w:rsidRPr="009958D5" w:rsidRDefault="009958D5" w:rsidP="009958D5">
      <w:pPr>
        <w:pStyle w:val="Prrafodelista"/>
        <w:numPr>
          <w:ilvl w:val="0"/>
          <w:numId w:val="27"/>
        </w:numPr>
        <w:ind w:left="567" w:right="49" w:hanging="142"/>
        <w:jc w:val="both"/>
        <w:rPr>
          <w:rFonts w:asciiTheme="minorHAnsi" w:hAnsiTheme="minorHAnsi" w:cstheme="minorHAnsi"/>
          <w:sz w:val="18"/>
          <w:szCs w:val="18"/>
          <w:lang w:val="es-ES_tradnl"/>
        </w:rPr>
      </w:pPr>
      <w:r w:rsidRPr="009958D5">
        <w:rPr>
          <w:rFonts w:asciiTheme="minorHAnsi" w:hAnsiTheme="minorHAnsi" w:cstheme="minorHAnsi"/>
          <w:sz w:val="18"/>
          <w:szCs w:val="18"/>
          <w:lang w:val="es-ES_tradnl"/>
        </w:rPr>
        <w:t xml:space="preserve"> Las dependencias del Municipio de Puerto Vallarta, Jalisco, de conformidad con la Ley del Gobierno y la Administración Pública Municipal del Estado de Jalisco y el Reglamento Orgánico del Gobierno y la Administración Pública del Municipio de Puerto Vallarta, Jalisco;</w:t>
      </w:r>
    </w:p>
    <w:p w:rsidR="009958D5" w:rsidRPr="009958D5" w:rsidRDefault="009958D5" w:rsidP="009958D5">
      <w:pPr>
        <w:pStyle w:val="Prrafodelista"/>
        <w:numPr>
          <w:ilvl w:val="0"/>
          <w:numId w:val="27"/>
        </w:numPr>
        <w:ind w:left="567" w:right="49" w:hanging="142"/>
        <w:jc w:val="both"/>
        <w:rPr>
          <w:rFonts w:asciiTheme="minorHAnsi" w:hAnsiTheme="minorHAnsi" w:cstheme="minorHAnsi"/>
          <w:sz w:val="18"/>
          <w:szCs w:val="18"/>
          <w:lang w:val="es-ES_tradnl"/>
        </w:rPr>
      </w:pPr>
      <w:r w:rsidRPr="009958D5">
        <w:rPr>
          <w:rFonts w:asciiTheme="minorHAnsi" w:hAnsiTheme="minorHAnsi" w:cstheme="minorHAnsi"/>
          <w:sz w:val="18"/>
          <w:szCs w:val="18"/>
          <w:lang w:val="es-ES_tradnl"/>
        </w:rPr>
        <w:t>Los organismos públicos descentralizados y desconcentrados del municipio, de conformidad a su reglamentación interna y demás ordenamientos que correspondan, y de manera supletoria lo ordenado en el presente reglamento y;</w:t>
      </w:r>
    </w:p>
    <w:p w:rsidR="009958D5" w:rsidRPr="009958D5" w:rsidRDefault="009958D5" w:rsidP="009958D5">
      <w:pPr>
        <w:pStyle w:val="Prrafodelista"/>
        <w:numPr>
          <w:ilvl w:val="0"/>
          <w:numId w:val="27"/>
        </w:numPr>
        <w:ind w:left="567" w:right="49" w:hanging="142"/>
        <w:jc w:val="both"/>
        <w:rPr>
          <w:rFonts w:asciiTheme="minorHAnsi" w:hAnsiTheme="minorHAnsi" w:cstheme="minorHAnsi"/>
          <w:sz w:val="18"/>
          <w:szCs w:val="18"/>
          <w:lang w:val="es-ES_tradnl"/>
        </w:rPr>
      </w:pPr>
      <w:r w:rsidRPr="009958D5">
        <w:rPr>
          <w:rFonts w:asciiTheme="minorHAnsi" w:hAnsiTheme="minorHAnsi" w:cstheme="minorHAnsi"/>
          <w:sz w:val="18"/>
          <w:szCs w:val="18"/>
          <w:lang w:val="es-ES_tradnl"/>
        </w:rPr>
        <w:t xml:space="preserve">Los fiduciarios de los fideicomisos públicos en las que el gobierno municipal participe. </w:t>
      </w:r>
    </w:p>
    <w:p w:rsidR="009958D5" w:rsidRPr="009958D5" w:rsidRDefault="009958D5" w:rsidP="009958D5">
      <w:pPr>
        <w:pStyle w:val="Prrafodelista"/>
        <w:ind w:left="567" w:right="49"/>
        <w:jc w:val="both"/>
        <w:rPr>
          <w:rFonts w:asciiTheme="minorHAnsi" w:hAnsiTheme="minorHAnsi" w:cstheme="minorHAnsi"/>
          <w:sz w:val="18"/>
          <w:szCs w:val="18"/>
          <w:lang w:val="es-ES_tradnl"/>
        </w:rPr>
      </w:pPr>
    </w:p>
    <w:p w:rsidR="009958D5" w:rsidRPr="009958D5" w:rsidRDefault="009958D5" w:rsidP="009958D5">
      <w:pPr>
        <w:pStyle w:val="Prrafodelista"/>
        <w:ind w:left="0" w:right="49"/>
        <w:jc w:val="both"/>
        <w:rPr>
          <w:rFonts w:asciiTheme="minorHAnsi" w:hAnsiTheme="minorHAnsi" w:cstheme="minorHAnsi"/>
          <w:sz w:val="18"/>
          <w:szCs w:val="18"/>
          <w:lang w:val="es-ES_tradnl"/>
        </w:rPr>
      </w:pPr>
      <w:r w:rsidRPr="009958D5">
        <w:rPr>
          <w:rFonts w:asciiTheme="minorHAnsi" w:hAnsiTheme="minorHAnsi" w:cstheme="minorHAnsi"/>
          <w:b/>
          <w:sz w:val="18"/>
          <w:szCs w:val="18"/>
          <w:lang w:val="es-ES_tradnl"/>
        </w:rPr>
        <w:t>Artículo 7</w:t>
      </w:r>
      <w:r w:rsidRPr="009958D5">
        <w:rPr>
          <w:rFonts w:asciiTheme="minorHAnsi" w:hAnsiTheme="minorHAnsi" w:cstheme="minorHAnsi"/>
          <w:sz w:val="18"/>
          <w:szCs w:val="18"/>
          <w:lang w:val="es-ES_tradnl"/>
        </w:rPr>
        <w:t>. Las dependencias y entidades señaladas en el artículo anterior, se sujetarán estrictamente a las bases, procedimientos y requisitos que se establecen en el Código Urbano para el Estado de Jalisco, la Ley de Obra Pública del Estado de Jalisco y sus municipios, el Reglamento de Construcción para el Municipio de Puerto Vallarta y sus normas técnicas, el presente ordenamiento y demás disposiciones jurídicas aplicables en la ejecución de obras públicas y en la contratación de servicios relacionados con las mismas.</w:t>
      </w:r>
    </w:p>
    <w:p w:rsidR="009958D5" w:rsidRPr="009958D5" w:rsidRDefault="009958D5" w:rsidP="009958D5">
      <w:pPr>
        <w:pStyle w:val="Prrafodelista"/>
        <w:ind w:left="0" w:right="49"/>
        <w:jc w:val="both"/>
        <w:rPr>
          <w:rFonts w:asciiTheme="minorHAnsi" w:hAnsiTheme="minorHAnsi" w:cstheme="minorHAnsi"/>
          <w:sz w:val="18"/>
          <w:szCs w:val="18"/>
          <w:lang w:val="es-ES_tradnl"/>
        </w:rPr>
      </w:pPr>
    </w:p>
    <w:p w:rsidR="009958D5" w:rsidRPr="009958D5" w:rsidRDefault="009958D5" w:rsidP="009958D5">
      <w:pPr>
        <w:spacing w:after="0" w:line="240" w:lineRule="auto"/>
        <w:ind w:right="49"/>
        <w:jc w:val="both"/>
        <w:rPr>
          <w:rFonts w:cstheme="minorHAnsi"/>
          <w:sz w:val="18"/>
          <w:szCs w:val="18"/>
          <w:lang w:val="es-ES_tradnl"/>
        </w:rPr>
      </w:pPr>
      <w:r w:rsidRPr="009958D5">
        <w:rPr>
          <w:rFonts w:cstheme="minorHAnsi"/>
          <w:sz w:val="18"/>
          <w:szCs w:val="18"/>
          <w:lang w:val="es-ES_tradnl"/>
        </w:rPr>
        <w:t xml:space="preserve">Además, serán de aplicación supletoria </w:t>
      </w:r>
      <w:r w:rsidRPr="009958D5">
        <w:rPr>
          <w:rFonts w:cstheme="minorHAnsi"/>
          <w:sz w:val="18"/>
          <w:szCs w:val="18"/>
        </w:rPr>
        <w:t>el Código Civil para el Estado de Jalisco, la Ley del  Procedimiento Administrativo del Estado de Jalisco, el Código de Procedimientos Civiles para el Estado de Jalisco, y la Ley del Sistema Anticorrupción del Estado de Jalisco.</w:t>
      </w:r>
    </w:p>
    <w:p w:rsidR="009958D5" w:rsidRPr="009958D5" w:rsidRDefault="009958D5" w:rsidP="009958D5">
      <w:pPr>
        <w:pStyle w:val="Prrafodelista"/>
        <w:ind w:left="0" w:right="49"/>
        <w:jc w:val="both"/>
        <w:rPr>
          <w:rFonts w:asciiTheme="minorHAnsi" w:hAnsiTheme="minorHAnsi" w:cstheme="minorHAnsi"/>
          <w:sz w:val="18"/>
          <w:szCs w:val="18"/>
          <w:lang w:val="es-ES_tradnl"/>
        </w:rPr>
      </w:pPr>
    </w:p>
    <w:p w:rsidR="009958D5" w:rsidRPr="009958D5" w:rsidRDefault="009958D5" w:rsidP="009958D5">
      <w:pPr>
        <w:autoSpaceDE w:val="0"/>
        <w:autoSpaceDN w:val="0"/>
        <w:adjustRightInd w:val="0"/>
        <w:spacing w:after="0" w:line="240" w:lineRule="auto"/>
        <w:jc w:val="both"/>
        <w:rPr>
          <w:rFonts w:cstheme="minorHAnsi"/>
          <w:sz w:val="18"/>
          <w:szCs w:val="18"/>
        </w:rPr>
      </w:pPr>
      <w:r w:rsidRPr="009958D5">
        <w:rPr>
          <w:rFonts w:cstheme="minorHAnsi"/>
          <w:b/>
          <w:sz w:val="18"/>
          <w:szCs w:val="18"/>
          <w:lang w:val="es-ES_tradnl"/>
        </w:rPr>
        <w:t>Artículo 8</w:t>
      </w:r>
      <w:r w:rsidRPr="009958D5">
        <w:rPr>
          <w:rFonts w:cstheme="minorHAnsi"/>
          <w:sz w:val="18"/>
          <w:szCs w:val="18"/>
          <w:lang w:val="es-ES_tradnl"/>
        </w:rPr>
        <w:t xml:space="preserve">. </w:t>
      </w:r>
      <w:r w:rsidRPr="009958D5">
        <w:rPr>
          <w:rFonts w:cstheme="minorHAnsi"/>
          <w:sz w:val="18"/>
          <w:szCs w:val="18"/>
        </w:rPr>
        <w:t xml:space="preserve">Cuando la inversión municipal sea mayoritaria será aplicable el presente reglamento. </w:t>
      </w:r>
    </w:p>
    <w:p w:rsidR="009958D5" w:rsidRPr="009958D5" w:rsidRDefault="009958D5" w:rsidP="009958D5">
      <w:pPr>
        <w:autoSpaceDE w:val="0"/>
        <w:autoSpaceDN w:val="0"/>
        <w:adjustRightInd w:val="0"/>
        <w:spacing w:after="0" w:line="240" w:lineRule="auto"/>
        <w:jc w:val="both"/>
        <w:rPr>
          <w:rFonts w:cstheme="minorHAnsi"/>
          <w:sz w:val="18"/>
          <w:szCs w:val="18"/>
        </w:rPr>
      </w:pPr>
    </w:p>
    <w:p w:rsidR="009958D5" w:rsidRPr="009958D5" w:rsidRDefault="009958D5" w:rsidP="009958D5">
      <w:pPr>
        <w:autoSpaceDE w:val="0"/>
        <w:autoSpaceDN w:val="0"/>
        <w:adjustRightInd w:val="0"/>
        <w:spacing w:after="0" w:line="240" w:lineRule="auto"/>
        <w:jc w:val="both"/>
        <w:rPr>
          <w:rFonts w:cstheme="minorHAnsi"/>
          <w:sz w:val="18"/>
          <w:szCs w:val="18"/>
        </w:rPr>
      </w:pPr>
      <w:r w:rsidRPr="009958D5">
        <w:rPr>
          <w:rFonts w:cstheme="minorHAnsi"/>
          <w:sz w:val="18"/>
          <w:szCs w:val="18"/>
        </w:rPr>
        <w:t xml:space="preserve">Cuando la inversión sea procedente de diversa entidad pública o privada, la contratación de la obra se regirá por la Ley y el convenio respectivo. </w:t>
      </w:r>
    </w:p>
    <w:p w:rsidR="009958D5" w:rsidRPr="009958D5" w:rsidRDefault="009958D5" w:rsidP="009958D5">
      <w:pPr>
        <w:pStyle w:val="Prrafodelista"/>
        <w:ind w:left="0" w:right="49"/>
        <w:jc w:val="both"/>
        <w:rPr>
          <w:rFonts w:asciiTheme="minorHAnsi" w:hAnsiTheme="minorHAnsi" w:cstheme="minorHAnsi"/>
          <w:sz w:val="18"/>
          <w:szCs w:val="18"/>
          <w:lang w:val="es-ES_tradnl"/>
        </w:rPr>
      </w:pPr>
    </w:p>
    <w:p w:rsidR="009958D5" w:rsidRPr="009958D5" w:rsidRDefault="009958D5" w:rsidP="009958D5">
      <w:pPr>
        <w:pStyle w:val="Prrafodelista"/>
        <w:ind w:left="0" w:right="49"/>
        <w:jc w:val="both"/>
        <w:rPr>
          <w:rFonts w:asciiTheme="minorHAnsi" w:hAnsiTheme="minorHAnsi" w:cstheme="minorHAnsi"/>
          <w:sz w:val="18"/>
          <w:szCs w:val="18"/>
          <w:lang w:val="es-ES_tradnl"/>
        </w:rPr>
      </w:pPr>
      <w:r w:rsidRPr="009958D5">
        <w:rPr>
          <w:rFonts w:asciiTheme="minorHAnsi" w:hAnsiTheme="minorHAnsi" w:cstheme="minorHAnsi"/>
          <w:b/>
          <w:sz w:val="18"/>
          <w:szCs w:val="18"/>
          <w:lang w:val="es-ES_tradnl"/>
        </w:rPr>
        <w:t>Artículo 9</w:t>
      </w:r>
      <w:r w:rsidRPr="009958D5">
        <w:rPr>
          <w:rFonts w:asciiTheme="minorHAnsi" w:hAnsiTheme="minorHAnsi" w:cstheme="minorHAnsi"/>
          <w:sz w:val="18"/>
          <w:szCs w:val="18"/>
          <w:lang w:val="es-ES_tradnl"/>
        </w:rPr>
        <w:t xml:space="preserve">. El municipio, dará cumplimiento a las disposiciones administrativas respectivas, para la divulgación y transparencia de los contratos, procedimientos y ejecución de obra pública conforme a la Ley de Transparencia y Acceso a la Información Pública del Estado de Jalisco, y el Reglamento de Transparencia y Acceso a la Información Pública del Ayuntamiento de Puerto Vallarta. </w:t>
      </w:r>
    </w:p>
    <w:p w:rsidR="009958D5" w:rsidRPr="009958D5" w:rsidRDefault="009958D5" w:rsidP="009958D5">
      <w:pPr>
        <w:spacing w:after="0" w:line="240" w:lineRule="auto"/>
        <w:ind w:right="49"/>
        <w:rPr>
          <w:rFonts w:cstheme="minorHAnsi"/>
          <w:sz w:val="18"/>
          <w:szCs w:val="18"/>
        </w:rPr>
      </w:pPr>
    </w:p>
    <w:p w:rsidR="009958D5" w:rsidRPr="009958D5" w:rsidRDefault="009958D5" w:rsidP="009958D5">
      <w:pPr>
        <w:spacing w:after="0" w:line="240" w:lineRule="auto"/>
        <w:ind w:right="49"/>
        <w:jc w:val="center"/>
        <w:rPr>
          <w:rFonts w:cstheme="minorHAnsi"/>
          <w:b/>
          <w:sz w:val="18"/>
          <w:szCs w:val="18"/>
        </w:rPr>
      </w:pPr>
      <w:r w:rsidRPr="009958D5">
        <w:rPr>
          <w:rFonts w:cstheme="minorHAnsi"/>
          <w:b/>
          <w:sz w:val="18"/>
          <w:szCs w:val="18"/>
        </w:rPr>
        <w:t>Capítulo II</w:t>
      </w:r>
    </w:p>
    <w:p w:rsidR="009958D5" w:rsidRPr="009958D5" w:rsidRDefault="009958D5" w:rsidP="009958D5">
      <w:pPr>
        <w:spacing w:after="0" w:line="240" w:lineRule="auto"/>
        <w:ind w:right="49"/>
        <w:jc w:val="center"/>
        <w:rPr>
          <w:rFonts w:cstheme="minorHAnsi"/>
          <w:b/>
          <w:sz w:val="18"/>
          <w:szCs w:val="18"/>
        </w:rPr>
      </w:pPr>
      <w:r w:rsidRPr="009958D5">
        <w:rPr>
          <w:rFonts w:cstheme="minorHAnsi"/>
          <w:b/>
          <w:sz w:val="18"/>
          <w:szCs w:val="18"/>
        </w:rPr>
        <w:t xml:space="preserve">De la planeación, programación y </w:t>
      </w:r>
      <w:proofErr w:type="spellStart"/>
      <w:r w:rsidRPr="009958D5">
        <w:rPr>
          <w:rFonts w:cstheme="minorHAnsi"/>
          <w:b/>
          <w:sz w:val="18"/>
          <w:szCs w:val="18"/>
        </w:rPr>
        <w:t>presupuestación</w:t>
      </w:r>
      <w:proofErr w:type="spellEnd"/>
    </w:p>
    <w:p w:rsidR="009958D5" w:rsidRPr="009958D5" w:rsidRDefault="009958D5" w:rsidP="009958D5">
      <w:pPr>
        <w:spacing w:after="0" w:line="240" w:lineRule="auto"/>
        <w:ind w:right="49"/>
        <w:jc w:val="center"/>
        <w:rPr>
          <w:rFonts w:cstheme="minorHAnsi"/>
          <w:b/>
          <w:sz w:val="18"/>
          <w:szCs w:val="18"/>
        </w:rPr>
      </w:pPr>
    </w:p>
    <w:p w:rsidR="009958D5" w:rsidRDefault="009958D5" w:rsidP="009958D5">
      <w:pPr>
        <w:spacing w:after="0" w:line="240" w:lineRule="auto"/>
        <w:jc w:val="both"/>
        <w:rPr>
          <w:rFonts w:cstheme="minorHAnsi"/>
          <w:sz w:val="18"/>
          <w:szCs w:val="18"/>
        </w:rPr>
      </w:pPr>
      <w:r w:rsidRPr="009958D5">
        <w:rPr>
          <w:rFonts w:cstheme="minorHAnsi"/>
          <w:b/>
          <w:sz w:val="18"/>
          <w:szCs w:val="18"/>
        </w:rPr>
        <w:t>Artículo 10.</w:t>
      </w:r>
      <w:r w:rsidRPr="009958D5">
        <w:rPr>
          <w:rFonts w:cstheme="minorHAnsi"/>
          <w:sz w:val="18"/>
          <w:szCs w:val="18"/>
        </w:rPr>
        <w:t xml:space="preserve"> Para la planeación de la obra pública, el municipio debe considerar los objetivos, políticas, prioridades, estrategias y lineamientos establecidos en los instrumentos de planeación del desarrollo, aplicables en los ámbitos  federal, estatal y municipal. </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11.</w:t>
      </w:r>
      <w:r w:rsidRPr="009958D5">
        <w:rPr>
          <w:rFonts w:cstheme="minorHAnsi"/>
          <w:sz w:val="18"/>
          <w:szCs w:val="18"/>
        </w:rPr>
        <w:t xml:space="preserve"> La dependencia municipal deberá remitir a la Tesorería Municipal para su </w:t>
      </w:r>
      <w:proofErr w:type="spellStart"/>
      <w:r w:rsidRPr="009958D5">
        <w:rPr>
          <w:rFonts w:cstheme="minorHAnsi"/>
          <w:sz w:val="18"/>
          <w:szCs w:val="18"/>
        </w:rPr>
        <w:t>presupuestación</w:t>
      </w:r>
      <w:proofErr w:type="spellEnd"/>
      <w:r w:rsidRPr="009958D5">
        <w:rPr>
          <w:rFonts w:cstheme="minorHAnsi"/>
          <w:sz w:val="18"/>
          <w:szCs w:val="18"/>
        </w:rPr>
        <w:t xml:space="preserve"> cada año, el programa operativo anual en donde conste el capítulo de obra pública para su ejecución en el siguiente ejercicio fiscal, en los tiempos y forma que señale la normatividad respectiva, previo visto bueno del Presidente Municipal.</w:t>
      </w:r>
    </w:p>
    <w:p w:rsidR="009958D5" w:rsidRDefault="009958D5" w:rsidP="009958D5">
      <w:pPr>
        <w:spacing w:after="0" w:line="240" w:lineRule="auto"/>
        <w:jc w:val="both"/>
        <w:rPr>
          <w:rFonts w:cstheme="minorHAnsi"/>
          <w:b/>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 xml:space="preserve">Artículo 12. </w:t>
      </w:r>
      <w:r w:rsidRPr="009958D5">
        <w:rPr>
          <w:rFonts w:cstheme="minorHAnsi"/>
          <w:sz w:val="18"/>
          <w:szCs w:val="18"/>
        </w:rPr>
        <w:t>Para la planeación, programación y determinación del monto de la inversión en obra pública y servicios relacionados con la misma, se deberá considerar, lo siguiente:</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pStyle w:val="Prrafodelista"/>
        <w:numPr>
          <w:ilvl w:val="0"/>
          <w:numId w:val="30"/>
        </w:numPr>
        <w:jc w:val="both"/>
        <w:rPr>
          <w:rFonts w:asciiTheme="minorHAnsi" w:hAnsiTheme="minorHAnsi" w:cstheme="minorHAnsi"/>
          <w:sz w:val="18"/>
          <w:szCs w:val="18"/>
        </w:rPr>
      </w:pPr>
      <w:r w:rsidRPr="009958D5">
        <w:rPr>
          <w:rFonts w:asciiTheme="minorHAnsi" w:hAnsiTheme="minorHAnsi" w:cstheme="minorHAnsi"/>
          <w:sz w:val="18"/>
          <w:szCs w:val="18"/>
        </w:rPr>
        <w:t>Los objetivos, metas y previsiones de recursos establecidos en el presupuesto de egresos;</w:t>
      </w:r>
    </w:p>
    <w:p w:rsidR="009958D5" w:rsidRPr="009958D5" w:rsidRDefault="009958D5" w:rsidP="009958D5">
      <w:pPr>
        <w:pStyle w:val="Prrafodelista"/>
        <w:numPr>
          <w:ilvl w:val="0"/>
          <w:numId w:val="30"/>
        </w:numPr>
        <w:jc w:val="both"/>
        <w:rPr>
          <w:rFonts w:asciiTheme="minorHAnsi" w:hAnsiTheme="minorHAnsi" w:cstheme="minorHAnsi"/>
          <w:sz w:val="18"/>
          <w:szCs w:val="18"/>
        </w:rPr>
      </w:pPr>
      <w:r w:rsidRPr="009958D5">
        <w:rPr>
          <w:rFonts w:asciiTheme="minorHAnsi" w:hAnsiTheme="minorHAnsi" w:cstheme="minorHAnsi"/>
          <w:sz w:val="18"/>
          <w:szCs w:val="18"/>
        </w:rPr>
        <w:t xml:space="preserve">Los estudios de </w:t>
      </w:r>
      <w:proofErr w:type="spellStart"/>
      <w:r w:rsidRPr="009958D5">
        <w:rPr>
          <w:rFonts w:asciiTheme="minorHAnsi" w:hAnsiTheme="minorHAnsi" w:cstheme="minorHAnsi"/>
          <w:sz w:val="18"/>
          <w:szCs w:val="18"/>
        </w:rPr>
        <w:t>preinversión</w:t>
      </w:r>
      <w:proofErr w:type="spellEnd"/>
      <w:r w:rsidRPr="009958D5">
        <w:rPr>
          <w:rFonts w:asciiTheme="minorHAnsi" w:hAnsiTheme="minorHAnsi" w:cstheme="minorHAnsi"/>
          <w:sz w:val="18"/>
          <w:szCs w:val="18"/>
        </w:rPr>
        <w:t xml:space="preserve"> necesarios para definir la factibilidad técnica, económica, ecológica y social de la obra;</w:t>
      </w:r>
    </w:p>
    <w:p w:rsidR="009958D5" w:rsidRPr="009958D5" w:rsidRDefault="009958D5" w:rsidP="009958D5">
      <w:pPr>
        <w:pStyle w:val="Prrafodelista"/>
        <w:numPr>
          <w:ilvl w:val="0"/>
          <w:numId w:val="30"/>
        </w:numPr>
        <w:jc w:val="both"/>
        <w:rPr>
          <w:rFonts w:asciiTheme="minorHAnsi" w:hAnsiTheme="minorHAnsi" w:cstheme="minorHAnsi"/>
          <w:sz w:val="18"/>
          <w:szCs w:val="18"/>
        </w:rPr>
      </w:pPr>
      <w:r w:rsidRPr="009958D5">
        <w:rPr>
          <w:rFonts w:asciiTheme="minorHAnsi" w:hAnsiTheme="minorHAnsi" w:cstheme="minorHAnsi"/>
          <w:sz w:val="18"/>
          <w:szCs w:val="18"/>
        </w:rPr>
        <w:t>Las investigaciones, asesorías, consultorías y estudios necesarios, incluidos el análisis de factibilidad jurídica y los elementos que arroje el proyecto ejecutivo;</w:t>
      </w:r>
    </w:p>
    <w:p w:rsidR="009958D5" w:rsidRPr="009958D5" w:rsidRDefault="009958D5" w:rsidP="009958D5">
      <w:pPr>
        <w:pStyle w:val="Prrafodelista"/>
        <w:numPr>
          <w:ilvl w:val="0"/>
          <w:numId w:val="30"/>
        </w:numPr>
        <w:jc w:val="both"/>
        <w:rPr>
          <w:rFonts w:asciiTheme="minorHAnsi" w:hAnsiTheme="minorHAnsi" w:cstheme="minorHAnsi"/>
          <w:sz w:val="18"/>
          <w:szCs w:val="18"/>
        </w:rPr>
      </w:pPr>
      <w:r w:rsidRPr="009958D5">
        <w:rPr>
          <w:rFonts w:asciiTheme="minorHAnsi" w:hAnsiTheme="minorHAnsi" w:cstheme="minorHAnsi"/>
          <w:sz w:val="18"/>
          <w:szCs w:val="18"/>
        </w:rPr>
        <w:t>La adquisición de bienes inmuebles o constitución de derechos reales, necesarios para la realización de la obra;</w:t>
      </w:r>
    </w:p>
    <w:p w:rsidR="009958D5" w:rsidRPr="009958D5" w:rsidRDefault="009958D5" w:rsidP="009958D5">
      <w:pPr>
        <w:pStyle w:val="Prrafodelista"/>
        <w:numPr>
          <w:ilvl w:val="0"/>
          <w:numId w:val="30"/>
        </w:numPr>
        <w:jc w:val="both"/>
        <w:rPr>
          <w:rFonts w:asciiTheme="minorHAnsi" w:hAnsiTheme="minorHAnsi" w:cstheme="minorHAnsi"/>
          <w:sz w:val="18"/>
          <w:szCs w:val="18"/>
        </w:rPr>
      </w:pPr>
      <w:r w:rsidRPr="009958D5">
        <w:rPr>
          <w:rFonts w:asciiTheme="minorHAnsi" w:hAnsiTheme="minorHAnsi" w:cstheme="minorHAnsi"/>
          <w:sz w:val="18"/>
          <w:szCs w:val="18"/>
        </w:rPr>
        <w:t>Los permisos, autorizaciones, dictámenes  y licencias necesarias;</w:t>
      </w:r>
    </w:p>
    <w:p w:rsidR="009958D5" w:rsidRPr="009958D5" w:rsidRDefault="009958D5" w:rsidP="009958D5">
      <w:pPr>
        <w:pStyle w:val="Prrafodelista"/>
        <w:numPr>
          <w:ilvl w:val="0"/>
          <w:numId w:val="30"/>
        </w:numPr>
        <w:jc w:val="both"/>
        <w:rPr>
          <w:rFonts w:asciiTheme="minorHAnsi" w:hAnsiTheme="minorHAnsi" w:cstheme="minorHAnsi"/>
          <w:sz w:val="18"/>
          <w:szCs w:val="18"/>
        </w:rPr>
      </w:pPr>
      <w:r w:rsidRPr="009958D5">
        <w:rPr>
          <w:rFonts w:asciiTheme="minorHAnsi" w:hAnsiTheme="minorHAnsi" w:cstheme="minorHAnsi"/>
          <w:sz w:val="18"/>
          <w:szCs w:val="18"/>
        </w:rPr>
        <w:t>Las características urbanas, ambientales, climáticas y geográficas de la región donde se realice la obra pública;</w:t>
      </w:r>
    </w:p>
    <w:p w:rsidR="009958D5" w:rsidRPr="009958D5" w:rsidRDefault="009958D5" w:rsidP="009958D5">
      <w:pPr>
        <w:pStyle w:val="Prrafodelista"/>
        <w:numPr>
          <w:ilvl w:val="0"/>
          <w:numId w:val="30"/>
        </w:numPr>
        <w:jc w:val="both"/>
        <w:rPr>
          <w:rFonts w:asciiTheme="minorHAnsi" w:hAnsiTheme="minorHAnsi" w:cstheme="minorHAnsi"/>
          <w:sz w:val="18"/>
          <w:szCs w:val="18"/>
        </w:rPr>
      </w:pPr>
      <w:r w:rsidRPr="009958D5">
        <w:rPr>
          <w:rFonts w:asciiTheme="minorHAnsi" w:hAnsiTheme="minorHAnsi" w:cstheme="minorHAnsi"/>
          <w:sz w:val="18"/>
          <w:szCs w:val="18"/>
        </w:rPr>
        <w:t>Los requisitos, provisiones, usos, reservas y destinos de áreas y predios para la obra, conforme a los planes y programas de desarrollo urbano y territorial;</w:t>
      </w:r>
    </w:p>
    <w:p w:rsidR="009958D5" w:rsidRPr="009958D5" w:rsidRDefault="009958D5" w:rsidP="009958D5">
      <w:pPr>
        <w:pStyle w:val="Prrafodelista"/>
        <w:numPr>
          <w:ilvl w:val="0"/>
          <w:numId w:val="30"/>
        </w:numPr>
        <w:jc w:val="both"/>
        <w:rPr>
          <w:rFonts w:asciiTheme="minorHAnsi" w:hAnsiTheme="minorHAnsi" w:cstheme="minorHAnsi"/>
          <w:sz w:val="18"/>
          <w:szCs w:val="18"/>
        </w:rPr>
      </w:pPr>
      <w:r w:rsidRPr="009958D5">
        <w:rPr>
          <w:rFonts w:asciiTheme="minorHAnsi" w:hAnsiTheme="minorHAnsi" w:cstheme="minorHAnsi"/>
          <w:sz w:val="18"/>
          <w:szCs w:val="18"/>
        </w:rPr>
        <w:t>La obra pública principal, complementaria o accesoria, las acciones necesarias para ponerlas en servicio y las etapas requeridas para su terminación;</w:t>
      </w:r>
    </w:p>
    <w:p w:rsidR="009958D5" w:rsidRPr="009958D5" w:rsidRDefault="009958D5" w:rsidP="009958D5">
      <w:pPr>
        <w:pStyle w:val="Prrafodelista"/>
        <w:numPr>
          <w:ilvl w:val="0"/>
          <w:numId w:val="30"/>
        </w:numPr>
        <w:jc w:val="both"/>
        <w:rPr>
          <w:rFonts w:asciiTheme="minorHAnsi" w:hAnsiTheme="minorHAnsi" w:cstheme="minorHAnsi"/>
          <w:sz w:val="18"/>
          <w:szCs w:val="18"/>
        </w:rPr>
      </w:pPr>
      <w:r w:rsidRPr="009958D5">
        <w:rPr>
          <w:rFonts w:asciiTheme="minorHAnsi" w:hAnsiTheme="minorHAnsi" w:cstheme="minorHAnsi"/>
          <w:sz w:val="18"/>
          <w:szCs w:val="18"/>
        </w:rPr>
        <w:t>La tecnología aplicable, en función de la naturaleza de la obra;</w:t>
      </w:r>
    </w:p>
    <w:p w:rsidR="009958D5" w:rsidRPr="009958D5" w:rsidRDefault="009958D5" w:rsidP="009958D5">
      <w:pPr>
        <w:pStyle w:val="Prrafodelista"/>
        <w:numPr>
          <w:ilvl w:val="0"/>
          <w:numId w:val="30"/>
        </w:numPr>
        <w:jc w:val="both"/>
        <w:rPr>
          <w:rFonts w:asciiTheme="minorHAnsi" w:hAnsiTheme="minorHAnsi" w:cstheme="minorHAnsi"/>
          <w:sz w:val="18"/>
          <w:szCs w:val="18"/>
        </w:rPr>
      </w:pPr>
      <w:r w:rsidRPr="009958D5">
        <w:rPr>
          <w:rFonts w:asciiTheme="minorHAnsi" w:hAnsiTheme="minorHAnsi" w:cstheme="minorHAnsi"/>
          <w:sz w:val="18"/>
          <w:szCs w:val="18"/>
        </w:rPr>
        <w:t>La estimación de recursos aplicables, con relación a las necesidades de la obra y la calendarización física y financiera de la misma;</w:t>
      </w:r>
    </w:p>
    <w:p w:rsidR="009958D5" w:rsidRPr="009958D5" w:rsidRDefault="009958D5" w:rsidP="009958D5">
      <w:pPr>
        <w:pStyle w:val="Prrafodelista"/>
        <w:numPr>
          <w:ilvl w:val="0"/>
          <w:numId w:val="30"/>
        </w:numPr>
        <w:jc w:val="both"/>
        <w:rPr>
          <w:rFonts w:asciiTheme="minorHAnsi" w:hAnsiTheme="minorHAnsi" w:cstheme="minorHAnsi"/>
          <w:sz w:val="18"/>
          <w:szCs w:val="18"/>
        </w:rPr>
      </w:pPr>
      <w:r w:rsidRPr="009958D5">
        <w:rPr>
          <w:rFonts w:asciiTheme="minorHAnsi" w:hAnsiTheme="minorHAnsi" w:cstheme="minorHAnsi"/>
          <w:sz w:val="18"/>
          <w:szCs w:val="18"/>
        </w:rPr>
        <w:lastRenderedPageBreak/>
        <w:t xml:space="preserve">Los presupuestos de la obra, incluidos vida útil y costos de mantenimiento y operación de la obra; </w:t>
      </w:r>
    </w:p>
    <w:p w:rsidR="009958D5" w:rsidRPr="009958D5" w:rsidRDefault="009958D5" w:rsidP="009958D5">
      <w:pPr>
        <w:pStyle w:val="Prrafodelista"/>
        <w:numPr>
          <w:ilvl w:val="0"/>
          <w:numId w:val="30"/>
        </w:numPr>
        <w:jc w:val="both"/>
        <w:rPr>
          <w:rFonts w:asciiTheme="minorHAnsi" w:hAnsiTheme="minorHAnsi" w:cstheme="minorHAnsi"/>
          <w:sz w:val="18"/>
          <w:szCs w:val="18"/>
        </w:rPr>
      </w:pPr>
      <w:r w:rsidRPr="009958D5">
        <w:rPr>
          <w:rFonts w:asciiTheme="minorHAnsi" w:hAnsiTheme="minorHAnsi" w:cstheme="minorHAnsi"/>
          <w:sz w:val="18"/>
          <w:szCs w:val="18"/>
        </w:rPr>
        <w:t xml:space="preserve">La aplicación de los costos analizados, de acuerdo con las condiciones actualizadas que prevalezcan en el momento de su </w:t>
      </w:r>
      <w:proofErr w:type="spellStart"/>
      <w:r w:rsidRPr="009958D5">
        <w:rPr>
          <w:rFonts w:asciiTheme="minorHAnsi" w:hAnsiTheme="minorHAnsi" w:cstheme="minorHAnsi"/>
          <w:sz w:val="18"/>
          <w:szCs w:val="18"/>
        </w:rPr>
        <w:t>presupuestación</w:t>
      </w:r>
      <w:proofErr w:type="spellEnd"/>
      <w:r w:rsidRPr="009958D5">
        <w:rPr>
          <w:rFonts w:asciiTheme="minorHAnsi" w:hAnsiTheme="minorHAnsi" w:cstheme="minorHAnsi"/>
          <w:sz w:val="18"/>
          <w:szCs w:val="18"/>
        </w:rPr>
        <w:t>, conforme a las políticas de gasto y las disposiciones específicas que emita el Ejecutivo Municipal;</w:t>
      </w:r>
    </w:p>
    <w:p w:rsidR="009958D5" w:rsidRPr="009958D5" w:rsidRDefault="009958D5" w:rsidP="009958D5">
      <w:pPr>
        <w:pStyle w:val="Prrafodelista"/>
        <w:numPr>
          <w:ilvl w:val="0"/>
          <w:numId w:val="30"/>
        </w:numPr>
        <w:jc w:val="both"/>
        <w:rPr>
          <w:rFonts w:asciiTheme="minorHAnsi" w:hAnsiTheme="minorHAnsi" w:cstheme="minorHAnsi"/>
          <w:sz w:val="18"/>
          <w:szCs w:val="18"/>
        </w:rPr>
      </w:pPr>
      <w:r w:rsidRPr="009958D5">
        <w:rPr>
          <w:rFonts w:asciiTheme="minorHAnsi" w:hAnsiTheme="minorHAnsi" w:cstheme="minorHAnsi"/>
          <w:sz w:val="18"/>
          <w:szCs w:val="18"/>
        </w:rPr>
        <w:t>Los proyectos ejecutivos;</w:t>
      </w:r>
    </w:p>
    <w:p w:rsidR="009958D5" w:rsidRPr="009958D5" w:rsidRDefault="009958D5" w:rsidP="009958D5">
      <w:pPr>
        <w:pStyle w:val="Prrafodelista"/>
        <w:numPr>
          <w:ilvl w:val="0"/>
          <w:numId w:val="30"/>
        </w:numPr>
        <w:jc w:val="both"/>
        <w:rPr>
          <w:rFonts w:asciiTheme="minorHAnsi" w:hAnsiTheme="minorHAnsi" w:cstheme="minorHAnsi"/>
          <w:sz w:val="18"/>
          <w:szCs w:val="18"/>
        </w:rPr>
      </w:pPr>
      <w:r w:rsidRPr="009958D5">
        <w:rPr>
          <w:rFonts w:asciiTheme="minorHAnsi" w:hAnsiTheme="minorHAnsi" w:cstheme="minorHAnsi"/>
          <w:sz w:val="18"/>
          <w:szCs w:val="18"/>
        </w:rPr>
        <w:t>La ejecución de la obra, que debe incluir:</w:t>
      </w:r>
    </w:p>
    <w:p w:rsidR="009958D5" w:rsidRPr="009958D5" w:rsidRDefault="009958D5" w:rsidP="009958D5">
      <w:pPr>
        <w:pStyle w:val="Prrafodelista"/>
        <w:numPr>
          <w:ilvl w:val="1"/>
          <w:numId w:val="30"/>
        </w:numPr>
        <w:jc w:val="both"/>
        <w:rPr>
          <w:rFonts w:asciiTheme="minorHAnsi" w:hAnsiTheme="minorHAnsi" w:cstheme="minorHAnsi"/>
          <w:sz w:val="18"/>
          <w:szCs w:val="18"/>
        </w:rPr>
      </w:pPr>
      <w:r w:rsidRPr="009958D5">
        <w:rPr>
          <w:rFonts w:asciiTheme="minorHAnsi" w:hAnsiTheme="minorHAnsi" w:cstheme="minorHAnsi"/>
          <w:sz w:val="18"/>
          <w:szCs w:val="18"/>
        </w:rPr>
        <w:t>El costo estimado de la obra pública por contrato o los costos de los recursos necesarios para realizar la obra por administración directa;</w:t>
      </w:r>
    </w:p>
    <w:p w:rsidR="009958D5" w:rsidRPr="009958D5" w:rsidRDefault="009958D5" w:rsidP="009958D5">
      <w:pPr>
        <w:pStyle w:val="Prrafodelista"/>
        <w:numPr>
          <w:ilvl w:val="1"/>
          <w:numId w:val="30"/>
        </w:numPr>
        <w:jc w:val="both"/>
        <w:rPr>
          <w:rFonts w:asciiTheme="minorHAnsi" w:hAnsiTheme="minorHAnsi" w:cstheme="minorHAnsi"/>
          <w:sz w:val="18"/>
          <w:szCs w:val="18"/>
        </w:rPr>
      </w:pPr>
      <w:r w:rsidRPr="009958D5">
        <w:rPr>
          <w:rFonts w:asciiTheme="minorHAnsi" w:hAnsiTheme="minorHAnsi" w:cstheme="minorHAnsi"/>
          <w:sz w:val="18"/>
          <w:szCs w:val="18"/>
        </w:rPr>
        <w:t>Las condiciones de suministro de materiales, maquinaria, equipos y accesorios;</w:t>
      </w:r>
    </w:p>
    <w:p w:rsidR="009958D5" w:rsidRPr="009958D5" w:rsidRDefault="009958D5" w:rsidP="009958D5">
      <w:pPr>
        <w:pStyle w:val="Prrafodelista"/>
        <w:numPr>
          <w:ilvl w:val="1"/>
          <w:numId w:val="30"/>
        </w:numPr>
        <w:jc w:val="both"/>
        <w:rPr>
          <w:rFonts w:asciiTheme="minorHAnsi" w:hAnsiTheme="minorHAnsi" w:cstheme="minorHAnsi"/>
          <w:sz w:val="18"/>
          <w:szCs w:val="18"/>
        </w:rPr>
      </w:pPr>
      <w:r w:rsidRPr="009958D5">
        <w:rPr>
          <w:rFonts w:asciiTheme="minorHAnsi" w:hAnsiTheme="minorHAnsi" w:cstheme="minorHAnsi"/>
          <w:sz w:val="18"/>
          <w:szCs w:val="18"/>
        </w:rPr>
        <w:t>Los cargos para pruebas y funcionamiento; y</w:t>
      </w:r>
    </w:p>
    <w:p w:rsidR="009958D5" w:rsidRPr="009958D5" w:rsidRDefault="009958D5" w:rsidP="009958D5">
      <w:pPr>
        <w:pStyle w:val="Prrafodelista"/>
        <w:numPr>
          <w:ilvl w:val="1"/>
          <w:numId w:val="30"/>
        </w:numPr>
        <w:jc w:val="both"/>
        <w:rPr>
          <w:rFonts w:asciiTheme="minorHAnsi" w:hAnsiTheme="minorHAnsi" w:cstheme="minorHAnsi"/>
          <w:sz w:val="18"/>
          <w:szCs w:val="18"/>
        </w:rPr>
      </w:pPr>
      <w:r w:rsidRPr="009958D5">
        <w:rPr>
          <w:rFonts w:asciiTheme="minorHAnsi" w:hAnsiTheme="minorHAnsi" w:cstheme="minorHAnsi"/>
          <w:sz w:val="18"/>
          <w:szCs w:val="18"/>
        </w:rPr>
        <w:t>Los cargos indirectos de los trabajos.</w:t>
      </w:r>
    </w:p>
    <w:p w:rsidR="009958D5" w:rsidRPr="009958D5" w:rsidRDefault="009958D5" w:rsidP="009958D5">
      <w:pPr>
        <w:pStyle w:val="Prrafodelista"/>
        <w:numPr>
          <w:ilvl w:val="0"/>
          <w:numId w:val="30"/>
        </w:numPr>
        <w:jc w:val="both"/>
        <w:rPr>
          <w:rFonts w:asciiTheme="minorHAnsi" w:hAnsiTheme="minorHAnsi" w:cstheme="minorHAnsi"/>
          <w:sz w:val="18"/>
          <w:szCs w:val="18"/>
        </w:rPr>
      </w:pPr>
      <w:r w:rsidRPr="009958D5">
        <w:rPr>
          <w:rFonts w:asciiTheme="minorHAnsi" w:hAnsiTheme="minorHAnsi" w:cstheme="minorHAnsi"/>
          <w:sz w:val="18"/>
          <w:szCs w:val="18"/>
        </w:rPr>
        <w:t>Las obras complementarias de infraestructura necesarias;</w:t>
      </w:r>
    </w:p>
    <w:p w:rsidR="009958D5" w:rsidRPr="009958D5" w:rsidRDefault="009958D5" w:rsidP="009958D5">
      <w:pPr>
        <w:pStyle w:val="Prrafodelista"/>
        <w:numPr>
          <w:ilvl w:val="0"/>
          <w:numId w:val="30"/>
        </w:numPr>
        <w:jc w:val="both"/>
        <w:rPr>
          <w:rFonts w:asciiTheme="minorHAnsi" w:hAnsiTheme="minorHAnsi" w:cstheme="minorHAnsi"/>
          <w:sz w:val="18"/>
          <w:szCs w:val="18"/>
        </w:rPr>
      </w:pPr>
      <w:r w:rsidRPr="009958D5">
        <w:rPr>
          <w:rFonts w:asciiTheme="minorHAnsi" w:hAnsiTheme="minorHAnsi" w:cstheme="minorHAnsi"/>
          <w:sz w:val="18"/>
          <w:szCs w:val="18"/>
        </w:rPr>
        <w:t>Las obras relativas a la preservación y mejoramiento de las condiciones ambientales; y</w:t>
      </w:r>
    </w:p>
    <w:p w:rsidR="009958D5" w:rsidRPr="009958D5" w:rsidRDefault="009958D5" w:rsidP="009958D5">
      <w:pPr>
        <w:pStyle w:val="Prrafodelista"/>
        <w:numPr>
          <w:ilvl w:val="0"/>
          <w:numId w:val="30"/>
        </w:numPr>
        <w:jc w:val="both"/>
        <w:rPr>
          <w:rFonts w:asciiTheme="minorHAnsi" w:hAnsiTheme="minorHAnsi" w:cstheme="minorHAnsi"/>
          <w:sz w:val="18"/>
          <w:szCs w:val="18"/>
        </w:rPr>
      </w:pPr>
      <w:r w:rsidRPr="009958D5">
        <w:rPr>
          <w:rFonts w:asciiTheme="minorHAnsi" w:hAnsiTheme="minorHAnsi" w:cstheme="minorHAnsi"/>
          <w:sz w:val="18"/>
          <w:szCs w:val="18"/>
        </w:rPr>
        <w:t>Las demás previsiones que deban tomarse en consideración, según la naturaleza y características de la obra.</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ascii="Arial" w:hAnsi="Arial" w:cs="Arial"/>
          <w:b/>
          <w:sz w:val="18"/>
          <w:szCs w:val="18"/>
        </w:rPr>
        <w:t xml:space="preserve">Artículo 13. </w:t>
      </w:r>
      <w:r w:rsidRPr="009958D5">
        <w:rPr>
          <w:rFonts w:cstheme="minorHAnsi"/>
          <w:sz w:val="18"/>
          <w:szCs w:val="18"/>
        </w:rPr>
        <w:t>El Municipio por conducto de la dependencia municipal, elaborará un proyecto ejecutivo y presupuesto por cada obra pública y servicios relacionados con la misma que se contrate, el cual debe contener, en su caso, lo siguiente:</w:t>
      </w:r>
    </w:p>
    <w:p w:rsidR="009958D5" w:rsidRPr="009958D5" w:rsidRDefault="009958D5" w:rsidP="009958D5">
      <w:pPr>
        <w:pStyle w:val="Prrafodelista"/>
        <w:numPr>
          <w:ilvl w:val="0"/>
          <w:numId w:val="31"/>
        </w:numPr>
        <w:jc w:val="both"/>
        <w:rPr>
          <w:rFonts w:asciiTheme="minorHAnsi" w:hAnsiTheme="minorHAnsi" w:cstheme="minorHAnsi"/>
          <w:sz w:val="18"/>
          <w:szCs w:val="18"/>
        </w:rPr>
      </w:pPr>
      <w:r w:rsidRPr="009958D5">
        <w:rPr>
          <w:rFonts w:asciiTheme="minorHAnsi" w:hAnsiTheme="minorHAnsi" w:cstheme="minorHAnsi"/>
          <w:sz w:val="18"/>
          <w:szCs w:val="18"/>
        </w:rPr>
        <w:t>El catálogo de conceptos de obra que debe proporcionarse en las bases de licitación;</w:t>
      </w:r>
    </w:p>
    <w:p w:rsidR="009958D5" w:rsidRPr="009958D5" w:rsidRDefault="009958D5" w:rsidP="009958D5">
      <w:pPr>
        <w:pStyle w:val="Prrafodelista"/>
        <w:numPr>
          <w:ilvl w:val="0"/>
          <w:numId w:val="31"/>
        </w:numPr>
        <w:jc w:val="both"/>
        <w:rPr>
          <w:rFonts w:asciiTheme="minorHAnsi" w:hAnsiTheme="minorHAnsi" w:cstheme="minorHAnsi"/>
          <w:sz w:val="18"/>
          <w:szCs w:val="18"/>
        </w:rPr>
      </w:pPr>
      <w:r w:rsidRPr="009958D5">
        <w:rPr>
          <w:rFonts w:asciiTheme="minorHAnsi" w:hAnsiTheme="minorHAnsi" w:cstheme="minorHAnsi"/>
          <w:sz w:val="18"/>
          <w:szCs w:val="18"/>
        </w:rPr>
        <w:t>El análisis de precios unitarios;</w:t>
      </w:r>
    </w:p>
    <w:p w:rsidR="009958D5" w:rsidRPr="009958D5" w:rsidRDefault="009958D5" w:rsidP="009958D5">
      <w:pPr>
        <w:pStyle w:val="Prrafodelista"/>
        <w:numPr>
          <w:ilvl w:val="0"/>
          <w:numId w:val="31"/>
        </w:numPr>
        <w:jc w:val="both"/>
        <w:rPr>
          <w:rFonts w:asciiTheme="minorHAnsi" w:hAnsiTheme="minorHAnsi" w:cstheme="minorHAnsi"/>
          <w:sz w:val="18"/>
          <w:szCs w:val="18"/>
        </w:rPr>
      </w:pPr>
      <w:r w:rsidRPr="009958D5">
        <w:rPr>
          <w:rFonts w:asciiTheme="minorHAnsi" w:hAnsiTheme="minorHAnsi" w:cstheme="minorHAnsi"/>
          <w:sz w:val="18"/>
          <w:szCs w:val="18"/>
        </w:rPr>
        <w:t xml:space="preserve">El factor de costos indirectos; y </w:t>
      </w:r>
    </w:p>
    <w:p w:rsidR="009958D5" w:rsidRPr="009958D5" w:rsidRDefault="009958D5" w:rsidP="009958D5">
      <w:pPr>
        <w:pStyle w:val="Prrafodelista"/>
        <w:numPr>
          <w:ilvl w:val="0"/>
          <w:numId w:val="31"/>
        </w:numPr>
        <w:jc w:val="both"/>
        <w:rPr>
          <w:rFonts w:asciiTheme="minorHAnsi" w:hAnsiTheme="minorHAnsi" w:cstheme="minorHAnsi"/>
          <w:sz w:val="18"/>
          <w:szCs w:val="18"/>
        </w:rPr>
      </w:pPr>
      <w:r w:rsidRPr="009958D5">
        <w:rPr>
          <w:rFonts w:asciiTheme="minorHAnsi" w:hAnsiTheme="minorHAnsi" w:cstheme="minorHAnsi"/>
          <w:sz w:val="18"/>
          <w:szCs w:val="18"/>
        </w:rPr>
        <w:t>El listado de los costos y volúmenes de insumos, materiales, mano de obra, maquinaria y equipo.</w:t>
      </w:r>
    </w:p>
    <w:p w:rsidR="009958D5" w:rsidRPr="009958D5" w:rsidRDefault="009958D5" w:rsidP="009958D5">
      <w:pPr>
        <w:spacing w:after="0" w:line="240" w:lineRule="auto"/>
        <w:jc w:val="both"/>
        <w:rPr>
          <w:rFonts w:ascii="Calibri" w:hAnsi="Calibri" w:cs="Calibri"/>
          <w:b/>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14.</w:t>
      </w:r>
      <w:r w:rsidRPr="009958D5">
        <w:rPr>
          <w:rFonts w:cstheme="minorHAnsi"/>
          <w:sz w:val="18"/>
          <w:szCs w:val="18"/>
        </w:rPr>
        <w:t xml:space="preserve"> El Presidente Municipal ordenará la publicación  del programa anual de obra pública en los medios de divulgación que estime conveniente dentro de los treinta días naturales siguientes a la entrada en vigor del Presupuesto de Egresos del Municipio de cada año fiscal de que se trate, con excepción de aquella información que por su naturaleza sea confidencial por disposición legal.</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t xml:space="preserve">La información publicada no implica compromiso alguno para el municipio y, por tanto, el programa podrá ser adicionado, modificado, suspendido o cancelado, sin responsabilidad alguna. </w:t>
      </w:r>
    </w:p>
    <w:p w:rsidR="009958D5" w:rsidRPr="009958D5" w:rsidRDefault="009958D5" w:rsidP="009958D5">
      <w:pPr>
        <w:spacing w:after="0" w:line="240" w:lineRule="auto"/>
        <w:jc w:val="both"/>
        <w:rPr>
          <w:rFonts w:eastAsia="Arial" w:cstheme="minorHAnsi"/>
          <w:b/>
          <w:sz w:val="18"/>
          <w:szCs w:val="18"/>
        </w:rPr>
      </w:pPr>
    </w:p>
    <w:p w:rsidR="009958D5" w:rsidRPr="009958D5" w:rsidRDefault="009958D5" w:rsidP="009958D5">
      <w:pPr>
        <w:spacing w:after="0" w:line="240" w:lineRule="auto"/>
        <w:jc w:val="both"/>
        <w:rPr>
          <w:rFonts w:cstheme="minorHAnsi"/>
          <w:sz w:val="18"/>
          <w:szCs w:val="18"/>
        </w:rPr>
      </w:pPr>
      <w:r w:rsidRPr="009958D5">
        <w:rPr>
          <w:rFonts w:eastAsia="Arial" w:cstheme="minorHAnsi"/>
          <w:b/>
          <w:sz w:val="18"/>
          <w:szCs w:val="18"/>
        </w:rPr>
        <w:t>Artículo 15.</w:t>
      </w:r>
      <w:r w:rsidRPr="009958D5">
        <w:rPr>
          <w:rFonts w:eastAsia="Arial" w:cstheme="minorHAnsi"/>
          <w:sz w:val="18"/>
          <w:szCs w:val="18"/>
        </w:rPr>
        <w:t xml:space="preserve"> La dependencia municipal</w:t>
      </w:r>
      <w:r w:rsidRPr="009958D5">
        <w:rPr>
          <w:rFonts w:cstheme="minorHAnsi"/>
          <w:sz w:val="18"/>
          <w:szCs w:val="18"/>
        </w:rPr>
        <w:t xml:space="preserve"> tendrá a su cargo el registro de los documentos en general que sean parte de un proyecto próximo que se esté ejecutando, los cuales deberán contener los montos a erogarse para su realización. </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t>Cuando los instrumentos de planeación del desarrollo determinen la necesidad de obras cuya realización se contemple al mediano o largo plazo, el municipio  gestionará la realización de los correspondientes análisis del ciclo de vida útil de los proyectos ejecutivos para su incorporación.</w:t>
      </w:r>
    </w:p>
    <w:p w:rsidR="009958D5" w:rsidRPr="009958D5" w:rsidRDefault="009958D5" w:rsidP="009958D5">
      <w:pPr>
        <w:spacing w:after="0" w:line="240" w:lineRule="auto"/>
        <w:jc w:val="both"/>
        <w:rPr>
          <w:rFonts w:cstheme="minorHAnsi"/>
          <w:b/>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16.</w:t>
      </w:r>
      <w:r w:rsidRPr="009958D5">
        <w:rPr>
          <w:rFonts w:cstheme="minorHAnsi"/>
          <w:sz w:val="18"/>
          <w:szCs w:val="18"/>
        </w:rPr>
        <w:t xml:space="preserve"> </w:t>
      </w:r>
      <w:r w:rsidRPr="009958D5">
        <w:rPr>
          <w:rFonts w:eastAsia="Arial" w:cstheme="minorHAnsi"/>
          <w:sz w:val="18"/>
          <w:szCs w:val="18"/>
        </w:rPr>
        <w:t>Los planes, programas y presupuestos de obra pública y servicios relacionados con la misma, de las dependencias y entidades municipales, quedarán sujetos a la proyección y aprobación del presupuesto de egresos que para cada ejercicio fiscal autorice el Ayuntamiento.</w:t>
      </w:r>
    </w:p>
    <w:p w:rsidR="009958D5" w:rsidRPr="009958D5" w:rsidRDefault="009958D5" w:rsidP="009958D5">
      <w:pPr>
        <w:spacing w:after="0" w:line="240" w:lineRule="auto"/>
        <w:jc w:val="both"/>
        <w:rPr>
          <w:rFonts w:eastAsia="Arial" w:cstheme="minorHAnsi"/>
          <w:sz w:val="18"/>
          <w:szCs w:val="18"/>
        </w:rPr>
      </w:pPr>
      <w:r w:rsidRPr="009958D5">
        <w:rPr>
          <w:rFonts w:eastAsia="Arial" w:cstheme="minorHAnsi"/>
          <w:sz w:val="18"/>
          <w:szCs w:val="18"/>
        </w:rPr>
        <w:t>En el caso de obras cuya ejecución rebase un ejercicio presupuestal, deberá determinarse  en el presupuesto total de la obra  lo relativo a los ejercicios de que se trate, de acuerdo a las etapas de ejecución que se establezcan en la planeación y programación de las mismas.</w:t>
      </w:r>
    </w:p>
    <w:p w:rsidR="009958D5" w:rsidRPr="009958D5" w:rsidRDefault="009958D5" w:rsidP="009958D5">
      <w:pPr>
        <w:spacing w:after="0" w:line="240" w:lineRule="auto"/>
        <w:jc w:val="both"/>
        <w:rPr>
          <w:rFonts w:cstheme="minorHAnsi"/>
          <w:b/>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 xml:space="preserve">Artículo 17. </w:t>
      </w:r>
      <w:r w:rsidRPr="009958D5">
        <w:rPr>
          <w:rFonts w:cstheme="minorHAnsi"/>
          <w:sz w:val="18"/>
          <w:szCs w:val="18"/>
        </w:rPr>
        <w:t>Cuando el municipio requiera contratar o realizar estudios o proyectos, previamente verificará en sus archivos la existencia de trabajos que satisfagan sus requerimientos, en cuyo caso, no se procederá su contratación, salvo que se trate de trabajos complementarios, adecuación o actualización.</w:t>
      </w: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t>No procederá la contratación de obra pública y servicios relacionados con la misma, cuando el municipio disponga cuantitativa y cualitativamente de los elementos, instalaciones y personal para llevarla a cabo por administración directa.</w:t>
      </w:r>
    </w:p>
    <w:p w:rsidR="009958D5" w:rsidRPr="009958D5" w:rsidRDefault="009958D5" w:rsidP="009958D5">
      <w:pPr>
        <w:spacing w:after="0" w:line="240" w:lineRule="auto"/>
        <w:ind w:right="49"/>
        <w:jc w:val="center"/>
        <w:rPr>
          <w:rFonts w:cstheme="minorHAnsi"/>
          <w:b/>
          <w:sz w:val="18"/>
          <w:szCs w:val="18"/>
        </w:rPr>
      </w:pPr>
      <w:r w:rsidRPr="009958D5">
        <w:rPr>
          <w:rFonts w:cstheme="minorHAnsi"/>
          <w:b/>
          <w:sz w:val="18"/>
          <w:szCs w:val="18"/>
        </w:rPr>
        <w:t>Capítulo III</w:t>
      </w:r>
    </w:p>
    <w:p w:rsidR="009958D5" w:rsidRPr="009958D5" w:rsidRDefault="009958D5" w:rsidP="009958D5">
      <w:pPr>
        <w:spacing w:after="0" w:line="240" w:lineRule="auto"/>
        <w:ind w:right="49"/>
        <w:jc w:val="center"/>
        <w:rPr>
          <w:rFonts w:cstheme="minorHAnsi"/>
          <w:b/>
          <w:sz w:val="18"/>
          <w:szCs w:val="18"/>
        </w:rPr>
      </w:pPr>
      <w:r w:rsidRPr="009958D5">
        <w:rPr>
          <w:rFonts w:cstheme="minorHAnsi"/>
          <w:b/>
          <w:sz w:val="18"/>
          <w:szCs w:val="18"/>
        </w:rPr>
        <w:t>De los proyectos Ejecutivos</w:t>
      </w:r>
    </w:p>
    <w:p w:rsidR="009958D5" w:rsidRPr="009958D5" w:rsidRDefault="009958D5" w:rsidP="009958D5">
      <w:pPr>
        <w:spacing w:after="0" w:line="240" w:lineRule="auto"/>
        <w:jc w:val="both"/>
        <w:rPr>
          <w:rFonts w:cstheme="minorHAnsi"/>
          <w:b/>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 xml:space="preserve">Artículo 18. </w:t>
      </w:r>
      <w:r w:rsidRPr="009958D5">
        <w:rPr>
          <w:rFonts w:cstheme="minorHAnsi"/>
          <w:sz w:val="18"/>
          <w:szCs w:val="18"/>
        </w:rPr>
        <w:t xml:space="preserve">Los proyectos ejecutivos deberán ser elaborados atendiendo lo dispuesto en la ley, así como los programas y planes de desarrollo urbano aplicables a su área de ubicación, los lineamientos marcados en el dictamen de trazos, usos y destinos específicos,  y lo establecido en la legislación urbanística, el reglamento de construcción para el municipio de Puerto Vallarta, Jalisco, y demás leyes y reglamentos aplicables. </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b/>
          <w:sz w:val="18"/>
          <w:szCs w:val="18"/>
        </w:rPr>
      </w:pPr>
      <w:r w:rsidRPr="009958D5">
        <w:rPr>
          <w:rFonts w:cstheme="minorHAnsi"/>
          <w:b/>
          <w:sz w:val="18"/>
          <w:szCs w:val="18"/>
        </w:rPr>
        <w:t xml:space="preserve">Artículo 19.  </w:t>
      </w:r>
      <w:r w:rsidRPr="009958D5">
        <w:rPr>
          <w:rFonts w:cstheme="minorHAnsi"/>
          <w:sz w:val="18"/>
          <w:szCs w:val="18"/>
        </w:rPr>
        <w:t>El Proyecto ejecutivo se integrará como mínimo de:</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ind w:left="284"/>
        <w:jc w:val="both"/>
        <w:rPr>
          <w:rFonts w:cstheme="minorHAnsi"/>
          <w:sz w:val="18"/>
          <w:szCs w:val="18"/>
        </w:rPr>
      </w:pPr>
      <w:r w:rsidRPr="009958D5">
        <w:rPr>
          <w:rFonts w:cstheme="minorHAnsi"/>
          <w:sz w:val="18"/>
          <w:szCs w:val="18"/>
        </w:rPr>
        <w:t>a)</w:t>
      </w:r>
      <w:r w:rsidRPr="009958D5">
        <w:rPr>
          <w:rFonts w:cstheme="minorHAnsi"/>
          <w:sz w:val="18"/>
          <w:szCs w:val="18"/>
        </w:rPr>
        <w:tab/>
        <w:t>Levantamiento topográfico.</w:t>
      </w:r>
    </w:p>
    <w:p w:rsidR="009958D5" w:rsidRPr="009958D5" w:rsidRDefault="009958D5" w:rsidP="009958D5">
      <w:pPr>
        <w:spacing w:after="0" w:line="240" w:lineRule="auto"/>
        <w:ind w:left="284"/>
        <w:jc w:val="both"/>
        <w:rPr>
          <w:rFonts w:cstheme="minorHAnsi"/>
          <w:sz w:val="18"/>
          <w:szCs w:val="18"/>
        </w:rPr>
      </w:pPr>
      <w:r w:rsidRPr="009958D5">
        <w:rPr>
          <w:rFonts w:cstheme="minorHAnsi"/>
          <w:sz w:val="18"/>
          <w:szCs w:val="18"/>
        </w:rPr>
        <w:t>b)</w:t>
      </w:r>
      <w:r w:rsidRPr="009958D5">
        <w:rPr>
          <w:rFonts w:cstheme="minorHAnsi"/>
          <w:sz w:val="18"/>
          <w:szCs w:val="18"/>
        </w:rPr>
        <w:tab/>
        <w:t>Estudio de mecánica de suelos.</w:t>
      </w:r>
    </w:p>
    <w:p w:rsidR="009958D5" w:rsidRPr="009958D5" w:rsidRDefault="009958D5" w:rsidP="009958D5">
      <w:pPr>
        <w:spacing w:after="0" w:line="240" w:lineRule="auto"/>
        <w:ind w:left="709" w:hanging="425"/>
        <w:jc w:val="both"/>
        <w:rPr>
          <w:rFonts w:cstheme="minorHAnsi"/>
          <w:sz w:val="18"/>
          <w:szCs w:val="18"/>
        </w:rPr>
      </w:pPr>
      <w:r w:rsidRPr="009958D5">
        <w:rPr>
          <w:rFonts w:cstheme="minorHAnsi"/>
          <w:sz w:val="18"/>
          <w:szCs w:val="18"/>
        </w:rPr>
        <w:t>c)</w:t>
      </w:r>
      <w:r w:rsidRPr="009958D5">
        <w:rPr>
          <w:rFonts w:cstheme="minorHAnsi"/>
          <w:sz w:val="18"/>
          <w:szCs w:val="18"/>
        </w:rPr>
        <w:tab/>
        <w:t>Estudios y Proyectos específicos propios de edificación, restauración, conservación, urbanos o infraestructura.</w:t>
      </w:r>
    </w:p>
    <w:p w:rsidR="009958D5" w:rsidRPr="009958D5" w:rsidRDefault="009958D5" w:rsidP="009958D5">
      <w:pPr>
        <w:spacing w:after="0" w:line="240" w:lineRule="auto"/>
        <w:ind w:left="284"/>
        <w:jc w:val="both"/>
        <w:rPr>
          <w:rFonts w:cstheme="minorHAnsi"/>
          <w:sz w:val="18"/>
          <w:szCs w:val="18"/>
        </w:rPr>
      </w:pPr>
      <w:r w:rsidRPr="009958D5">
        <w:rPr>
          <w:rFonts w:cstheme="minorHAnsi"/>
          <w:sz w:val="18"/>
          <w:szCs w:val="18"/>
        </w:rPr>
        <w:t>d)</w:t>
      </w:r>
      <w:r w:rsidRPr="009958D5">
        <w:rPr>
          <w:rFonts w:cstheme="minorHAnsi"/>
          <w:sz w:val="18"/>
          <w:szCs w:val="18"/>
        </w:rPr>
        <w:tab/>
        <w:t>Cálculos y memorias.</w:t>
      </w:r>
    </w:p>
    <w:p w:rsidR="009958D5" w:rsidRPr="009958D5" w:rsidRDefault="009958D5" w:rsidP="009958D5">
      <w:pPr>
        <w:spacing w:after="0" w:line="240" w:lineRule="auto"/>
        <w:ind w:left="284"/>
        <w:jc w:val="both"/>
        <w:rPr>
          <w:rFonts w:cstheme="minorHAnsi"/>
          <w:sz w:val="18"/>
          <w:szCs w:val="18"/>
        </w:rPr>
      </w:pPr>
      <w:r w:rsidRPr="009958D5">
        <w:rPr>
          <w:rFonts w:cstheme="minorHAnsi"/>
          <w:sz w:val="18"/>
          <w:szCs w:val="18"/>
        </w:rPr>
        <w:t>e)</w:t>
      </w:r>
      <w:r w:rsidRPr="009958D5">
        <w:rPr>
          <w:rFonts w:cstheme="minorHAnsi"/>
          <w:sz w:val="18"/>
          <w:szCs w:val="18"/>
        </w:rPr>
        <w:tab/>
        <w:t>Especificaciones.</w:t>
      </w:r>
    </w:p>
    <w:p w:rsidR="009958D5" w:rsidRPr="009958D5" w:rsidRDefault="009958D5" w:rsidP="009958D5">
      <w:pPr>
        <w:spacing w:after="0" w:line="240" w:lineRule="auto"/>
        <w:ind w:left="284"/>
        <w:jc w:val="both"/>
        <w:rPr>
          <w:rFonts w:cstheme="minorHAnsi"/>
          <w:sz w:val="18"/>
          <w:szCs w:val="18"/>
        </w:rPr>
      </w:pPr>
      <w:r w:rsidRPr="009958D5">
        <w:rPr>
          <w:rFonts w:cstheme="minorHAnsi"/>
          <w:sz w:val="18"/>
          <w:szCs w:val="18"/>
        </w:rPr>
        <w:t>f)</w:t>
      </w:r>
      <w:r w:rsidRPr="009958D5">
        <w:rPr>
          <w:rFonts w:cstheme="minorHAnsi"/>
          <w:sz w:val="18"/>
          <w:szCs w:val="18"/>
        </w:rPr>
        <w:tab/>
        <w:t>Números generadores.</w:t>
      </w:r>
    </w:p>
    <w:p w:rsidR="009958D5" w:rsidRPr="009958D5" w:rsidRDefault="009958D5" w:rsidP="009958D5">
      <w:pPr>
        <w:spacing w:after="0" w:line="240" w:lineRule="auto"/>
        <w:ind w:left="284"/>
        <w:jc w:val="both"/>
        <w:rPr>
          <w:rFonts w:cstheme="minorHAnsi"/>
          <w:sz w:val="18"/>
          <w:szCs w:val="18"/>
        </w:rPr>
      </w:pPr>
      <w:r w:rsidRPr="009958D5">
        <w:rPr>
          <w:rFonts w:cstheme="minorHAnsi"/>
          <w:sz w:val="18"/>
          <w:szCs w:val="18"/>
        </w:rPr>
        <w:t>g)</w:t>
      </w:r>
      <w:r w:rsidRPr="009958D5">
        <w:rPr>
          <w:rFonts w:cstheme="minorHAnsi"/>
          <w:sz w:val="18"/>
          <w:szCs w:val="18"/>
        </w:rPr>
        <w:tab/>
        <w:t>Catálogo de conceptos.</w:t>
      </w:r>
    </w:p>
    <w:p w:rsidR="009958D5" w:rsidRPr="009958D5" w:rsidRDefault="009958D5" w:rsidP="009958D5">
      <w:pPr>
        <w:spacing w:after="0" w:line="240" w:lineRule="auto"/>
        <w:ind w:left="284"/>
        <w:jc w:val="both"/>
        <w:rPr>
          <w:rFonts w:cstheme="minorHAnsi"/>
          <w:sz w:val="18"/>
          <w:szCs w:val="18"/>
        </w:rPr>
      </w:pPr>
      <w:r w:rsidRPr="009958D5">
        <w:rPr>
          <w:rFonts w:cstheme="minorHAnsi"/>
          <w:sz w:val="18"/>
          <w:szCs w:val="18"/>
        </w:rPr>
        <w:t>h)</w:t>
      </w:r>
      <w:r w:rsidRPr="009958D5">
        <w:rPr>
          <w:rFonts w:cstheme="minorHAnsi"/>
          <w:sz w:val="18"/>
          <w:szCs w:val="18"/>
        </w:rPr>
        <w:tab/>
        <w:t xml:space="preserve">Presupuesto base. </w:t>
      </w:r>
    </w:p>
    <w:p w:rsidR="009958D5" w:rsidRPr="009958D5" w:rsidRDefault="009958D5" w:rsidP="009958D5">
      <w:pPr>
        <w:spacing w:after="0" w:line="240" w:lineRule="auto"/>
        <w:ind w:left="284"/>
        <w:jc w:val="both"/>
        <w:rPr>
          <w:rFonts w:cstheme="minorHAnsi"/>
          <w:sz w:val="18"/>
          <w:szCs w:val="18"/>
        </w:rPr>
      </w:pPr>
    </w:p>
    <w:p w:rsidR="009958D5" w:rsidRPr="009958D5" w:rsidRDefault="009958D5" w:rsidP="009958D5">
      <w:pPr>
        <w:spacing w:after="0" w:line="240" w:lineRule="auto"/>
        <w:ind w:right="49"/>
        <w:jc w:val="center"/>
        <w:rPr>
          <w:rFonts w:cstheme="minorHAnsi"/>
          <w:b/>
          <w:sz w:val="18"/>
          <w:szCs w:val="18"/>
        </w:rPr>
      </w:pPr>
      <w:r w:rsidRPr="009958D5">
        <w:rPr>
          <w:rFonts w:cstheme="minorHAnsi"/>
          <w:b/>
          <w:sz w:val="18"/>
          <w:szCs w:val="18"/>
        </w:rPr>
        <w:t>Capítulo IV</w:t>
      </w:r>
    </w:p>
    <w:p w:rsidR="009958D5" w:rsidRPr="009958D5" w:rsidRDefault="009958D5" w:rsidP="009958D5">
      <w:pPr>
        <w:spacing w:after="0" w:line="240" w:lineRule="auto"/>
        <w:ind w:right="49"/>
        <w:jc w:val="center"/>
        <w:rPr>
          <w:rFonts w:cstheme="minorHAnsi"/>
          <w:b/>
          <w:sz w:val="18"/>
          <w:szCs w:val="18"/>
        </w:rPr>
      </w:pPr>
      <w:r w:rsidRPr="009958D5">
        <w:rPr>
          <w:rFonts w:cstheme="minorHAnsi"/>
          <w:b/>
          <w:sz w:val="18"/>
          <w:szCs w:val="18"/>
        </w:rPr>
        <w:t>De la contratación de obra pública</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eastAsia="Arial" w:cstheme="minorHAnsi"/>
          <w:sz w:val="18"/>
          <w:szCs w:val="18"/>
        </w:rPr>
      </w:pPr>
      <w:r w:rsidRPr="009958D5">
        <w:rPr>
          <w:rFonts w:cstheme="minorHAnsi"/>
          <w:b/>
          <w:sz w:val="18"/>
          <w:szCs w:val="18"/>
        </w:rPr>
        <w:t xml:space="preserve">Artículo 20. </w:t>
      </w:r>
      <w:r w:rsidRPr="009958D5">
        <w:rPr>
          <w:rFonts w:cstheme="minorHAnsi"/>
          <w:sz w:val="18"/>
          <w:szCs w:val="18"/>
        </w:rPr>
        <w:t>El Municipio</w:t>
      </w:r>
      <w:r w:rsidRPr="009958D5">
        <w:rPr>
          <w:rFonts w:eastAsia="Arial" w:cstheme="minorHAnsi"/>
          <w:b/>
          <w:sz w:val="18"/>
          <w:szCs w:val="18"/>
        </w:rPr>
        <w:t xml:space="preserve"> </w:t>
      </w:r>
      <w:r w:rsidRPr="009958D5">
        <w:rPr>
          <w:rFonts w:eastAsia="Arial" w:cstheme="minorHAnsi"/>
          <w:sz w:val="18"/>
          <w:szCs w:val="18"/>
        </w:rPr>
        <w:t>podrá contratar obra pública o servicios relacionados con la misma por cualquiera de los procedimientos que a continuación se señalan:</w:t>
      </w:r>
    </w:p>
    <w:p w:rsidR="009958D5" w:rsidRPr="009958D5" w:rsidRDefault="009958D5" w:rsidP="009958D5">
      <w:pPr>
        <w:spacing w:after="0" w:line="240" w:lineRule="auto"/>
        <w:jc w:val="both"/>
        <w:rPr>
          <w:rFonts w:eastAsia="Arial" w:cstheme="minorHAnsi"/>
          <w:b/>
          <w:sz w:val="18"/>
          <w:szCs w:val="18"/>
        </w:rPr>
      </w:pPr>
    </w:p>
    <w:p w:rsidR="009958D5" w:rsidRPr="009958D5" w:rsidRDefault="009958D5" w:rsidP="009958D5">
      <w:pPr>
        <w:pStyle w:val="Prrafodelista"/>
        <w:numPr>
          <w:ilvl w:val="0"/>
          <w:numId w:val="32"/>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Licitación pública;</w:t>
      </w:r>
    </w:p>
    <w:p w:rsidR="009958D5" w:rsidRPr="009958D5" w:rsidRDefault="009958D5" w:rsidP="009958D5">
      <w:pPr>
        <w:pStyle w:val="Prrafodelista"/>
        <w:numPr>
          <w:ilvl w:val="0"/>
          <w:numId w:val="32"/>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Concurso simplificado sumario; o</w:t>
      </w:r>
    </w:p>
    <w:p w:rsidR="009958D5" w:rsidRPr="009958D5" w:rsidRDefault="009958D5" w:rsidP="009958D5">
      <w:pPr>
        <w:pStyle w:val="Prrafodelista"/>
        <w:numPr>
          <w:ilvl w:val="0"/>
          <w:numId w:val="32"/>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Adjudicación directa.</w:t>
      </w:r>
    </w:p>
    <w:p w:rsidR="009958D5" w:rsidRPr="009958D5" w:rsidRDefault="009958D5" w:rsidP="009958D5">
      <w:pPr>
        <w:spacing w:after="0" w:line="240" w:lineRule="auto"/>
        <w:jc w:val="both"/>
        <w:rPr>
          <w:rFonts w:eastAsia="Arial" w:cstheme="minorHAnsi"/>
          <w:sz w:val="18"/>
          <w:szCs w:val="18"/>
        </w:rPr>
      </w:pPr>
    </w:p>
    <w:p w:rsidR="009958D5" w:rsidRPr="009958D5" w:rsidRDefault="009958D5" w:rsidP="009958D5">
      <w:pPr>
        <w:spacing w:after="0" w:line="240" w:lineRule="auto"/>
        <w:jc w:val="both"/>
        <w:rPr>
          <w:rFonts w:eastAsia="Arial" w:cstheme="minorHAnsi"/>
          <w:sz w:val="18"/>
          <w:szCs w:val="18"/>
        </w:rPr>
      </w:pPr>
      <w:r w:rsidRPr="009958D5">
        <w:rPr>
          <w:rFonts w:eastAsia="Arial" w:cstheme="minorHAnsi"/>
          <w:b/>
          <w:sz w:val="18"/>
          <w:szCs w:val="18"/>
        </w:rPr>
        <w:t>Artículo 21.</w:t>
      </w:r>
      <w:r w:rsidRPr="009958D5">
        <w:rPr>
          <w:rFonts w:eastAsia="Arial" w:cstheme="minorHAnsi"/>
          <w:sz w:val="18"/>
          <w:szCs w:val="18"/>
        </w:rPr>
        <w:t xml:space="preserve"> La modalidad de contratación de obra pública, deberá determinarse con base a lo siguiente:</w:t>
      </w:r>
    </w:p>
    <w:p w:rsidR="009958D5" w:rsidRPr="009958D5" w:rsidRDefault="009958D5" w:rsidP="009958D5">
      <w:pPr>
        <w:pStyle w:val="Prrafodelista"/>
        <w:numPr>
          <w:ilvl w:val="0"/>
          <w:numId w:val="33"/>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La obra pública cuyo monto total a cargo de erario público no exceda de veinte mil veces el valor diario de la Unidad de Medida y Actualización (UMA) puede contratarse por cualquiera de las modalidades señaladas;</w:t>
      </w:r>
    </w:p>
    <w:p w:rsidR="009958D5" w:rsidRPr="009958D5" w:rsidRDefault="009958D5" w:rsidP="009958D5">
      <w:pPr>
        <w:pStyle w:val="Prrafodelista"/>
        <w:numPr>
          <w:ilvl w:val="0"/>
          <w:numId w:val="33"/>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La obra pública cuyo monto total a cargo de erario público no exceda de cien mil veces el valor diario de la Unidad de Medida y Actualización (UMA)  puede contratarse por concurso simplificado sumario o licitación pública, y</w:t>
      </w:r>
    </w:p>
    <w:p w:rsidR="009958D5" w:rsidRPr="009958D5" w:rsidRDefault="009958D5" w:rsidP="009958D5">
      <w:pPr>
        <w:pStyle w:val="Prrafodelista"/>
        <w:numPr>
          <w:ilvl w:val="0"/>
          <w:numId w:val="33"/>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La obra pública cuyo monto total a cargo de erario público sea igual o mayor a los cien mil veces el valor diario de la Unidad de Medida y Actualización (UMA) deberá contratarse por licitación pública.</w:t>
      </w:r>
    </w:p>
    <w:p w:rsidR="009958D5" w:rsidRPr="009958D5" w:rsidRDefault="009958D5" w:rsidP="009958D5">
      <w:pPr>
        <w:spacing w:after="0" w:line="240" w:lineRule="auto"/>
        <w:jc w:val="both"/>
        <w:rPr>
          <w:rFonts w:eastAsia="Arial" w:cstheme="minorHAnsi"/>
          <w:sz w:val="18"/>
          <w:szCs w:val="18"/>
        </w:rPr>
      </w:pPr>
    </w:p>
    <w:p w:rsidR="009958D5" w:rsidRPr="009958D5" w:rsidRDefault="009958D5" w:rsidP="009958D5">
      <w:pPr>
        <w:spacing w:after="0" w:line="240" w:lineRule="auto"/>
        <w:jc w:val="both"/>
        <w:rPr>
          <w:rFonts w:eastAsia="Arial" w:cstheme="minorHAnsi"/>
          <w:sz w:val="18"/>
          <w:szCs w:val="18"/>
        </w:rPr>
      </w:pPr>
      <w:r w:rsidRPr="009958D5">
        <w:rPr>
          <w:rFonts w:eastAsia="Arial" w:cstheme="minorHAnsi"/>
          <w:b/>
          <w:sz w:val="18"/>
          <w:szCs w:val="18"/>
        </w:rPr>
        <w:t>Artículo 22.</w:t>
      </w:r>
      <w:r w:rsidRPr="009958D5">
        <w:rPr>
          <w:rFonts w:eastAsia="Arial" w:cstheme="minorHAnsi"/>
          <w:sz w:val="18"/>
          <w:szCs w:val="18"/>
        </w:rPr>
        <w:t xml:space="preserve"> Sin perjuicio de lo dispuesto en el artículo anterior, se podrá contratar obra pública a través de cualquiera de las modalidades señaladas con anterioridad, cuando:</w:t>
      </w:r>
    </w:p>
    <w:p w:rsidR="009958D5" w:rsidRPr="009958D5" w:rsidRDefault="009958D5" w:rsidP="009958D5">
      <w:pPr>
        <w:spacing w:after="0" w:line="240" w:lineRule="auto"/>
        <w:jc w:val="both"/>
        <w:rPr>
          <w:rFonts w:eastAsia="Arial" w:cstheme="minorHAnsi"/>
          <w:sz w:val="18"/>
          <w:szCs w:val="18"/>
        </w:rPr>
      </w:pPr>
    </w:p>
    <w:p w:rsidR="009958D5" w:rsidRPr="009958D5" w:rsidRDefault="009958D5" w:rsidP="009958D5">
      <w:pPr>
        <w:pStyle w:val="Prrafodelista"/>
        <w:numPr>
          <w:ilvl w:val="0"/>
          <w:numId w:val="34"/>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Para su realización se requiera fundamentalmente de mano de obra campesina o urbana marginada y se contrate directamente con los vecinos de la localidad o lugar de los trabajos;</w:t>
      </w:r>
    </w:p>
    <w:p w:rsidR="009958D5" w:rsidRPr="009958D5" w:rsidRDefault="009958D5" w:rsidP="009958D5">
      <w:pPr>
        <w:pStyle w:val="Prrafodelista"/>
        <w:numPr>
          <w:ilvl w:val="0"/>
          <w:numId w:val="34"/>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Por cualquier causa quede sin efecto un contrato y falte de ejecutarse menos del cincuenta por ciento de la obra pública, para lo cual deberá otorgarse el contrato a quien hubiere quedado en el segundo lugar en el procedimiento respectivo, y si esto no fuere posible por causa justificada, a quien siga en el orden;</w:t>
      </w:r>
    </w:p>
    <w:p w:rsidR="009958D5" w:rsidRPr="009958D5" w:rsidRDefault="009958D5" w:rsidP="009958D5">
      <w:pPr>
        <w:pStyle w:val="Prrafodelista"/>
        <w:numPr>
          <w:ilvl w:val="0"/>
          <w:numId w:val="34"/>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Se rescinda el contrato por causas imputables al contratista, para lo cual deberá otorgarse el contrato a quien hubiere quedado en el segundo lugar en el procedimiento respectivo, y si esto no fuere posible por causa justificada, a quien siga en el orden, siempre que la diferencia de precio con respecto a la proposición que inicialmente hubiere resultado ganadora no sea superior al diez por ciento, conforme al procedimiento establecido en este Reglamento;</w:t>
      </w:r>
    </w:p>
    <w:p w:rsidR="009958D5" w:rsidRPr="009958D5" w:rsidRDefault="009958D5" w:rsidP="009958D5">
      <w:pPr>
        <w:pStyle w:val="Prrafodelista"/>
        <w:numPr>
          <w:ilvl w:val="0"/>
          <w:numId w:val="34"/>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El contrato deba celebrarse con determinado contratista, por tratarse de obras de arte, sea éste el titular de la patente, derechos de autor o del equipo necesario para la ejecución de la obra;</w:t>
      </w:r>
    </w:p>
    <w:p w:rsidR="009958D5" w:rsidRPr="009958D5" w:rsidRDefault="009958D5" w:rsidP="009958D5">
      <w:pPr>
        <w:pStyle w:val="Prrafodelista"/>
        <w:numPr>
          <w:ilvl w:val="0"/>
          <w:numId w:val="34"/>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Se trate de trabajos de conservación, mantenimiento, demolición, restauración, reparación u otros análogos y no sea posible precisar su alcance, definir el catálogo de conceptos y cantidades de trabajo o determinar las especificaciones correspondientes para elaborar el programa y calendario de ejecución;</w:t>
      </w:r>
    </w:p>
    <w:p w:rsidR="009958D5" w:rsidRPr="009958D5" w:rsidRDefault="009958D5" w:rsidP="009958D5">
      <w:pPr>
        <w:pStyle w:val="Prrafodelista"/>
        <w:numPr>
          <w:ilvl w:val="0"/>
          <w:numId w:val="34"/>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Se trate de servicios técnicos prestados por una persona física, y realizados por ella misma, sin requerir de la utilización de más de un especialista o técnico;</w:t>
      </w:r>
    </w:p>
    <w:p w:rsidR="009958D5" w:rsidRPr="009958D5" w:rsidRDefault="009958D5" w:rsidP="009958D5">
      <w:pPr>
        <w:pStyle w:val="Prrafodelista"/>
        <w:numPr>
          <w:ilvl w:val="0"/>
          <w:numId w:val="34"/>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Se trate de servicios de consultorías, asesorías, estudios, investigaciones o capacitación;</w:t>
      </w:r>
    </w:p>
    <w:p w:rsidR="009958D5" w:rsidRPr="009958D5" w:rsidRDefault="009958D5" w:rsidP="009958D5">
      <w:pPr>
        <w:pStyle w:val="Prrafodelista"/>
        <w:numPr>
          <w:ilvl w:val="0"/>
          <w:numId w:val="34"/>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Se presenten circunstancias extraordinarias que requieran con urgencia de una obra;</w:t>
      </w:r>
    </w:p>
    <w:p w:rsidR="009958D5" w:rsidRPr="009958D5" w:rsidRDefault="009958D5" w:rsidP="009958D5">
      <w:pPr>
        <w:pStyle w:val="Prrafodelista"/>
        <w:numPr>
          <w:ilvl w:val="0"/>
          <w:numId w:val="34"/>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Se declare desierta una licitación en segunda convocatoria o un concurso simplificado sumario en primera invitación;</w:t>
      </w:r>
    </w:p>
    <w:p w:rsidR="009958D5" w:rsidRPr="009958D5" w:rsidRDefault="009958D5" w:rsidP="009958D5">
      <w:pPr>
        <w:pStyle w:val="Prrafodelista"/>
        <w:numPr>
          <w:ilvl w:val="0"/>
          <w:numId w:val="34"/>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Como consecuencia de caso fortuito o fuerza mayor, peligre o se altere el orden social, la economía, los servicios públicos, la salubridad, la seguridad o el ambiente de alguna zona o región del Municipio y no sea posible contratar la obra mediante licitación pública en el tiempo requerido para atender la eventualidad;</w:t>
      </w:r>
    </w:p>
    <w:p w:rsidR="009958D5" w:rsidRPr="009958D5" w:rsidRDefault="009958D5" w:rsidP="009958D5">
      <w:pPr>
        <w:pStyle w:val="Prrafodelista"/>
        <w:numPr>
          <w:ilvl w:val="0"/>
          <w:numId w:val="34"/>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Existan circunstancias que puedan provocar pérdidas o costos adicionales importantes, debidamente justificados; o</w:t>
      </w:r>
    </w:p>
    <w:p w:rsidR="009958D5" w:rsidRPr="009958D5" w:rsidRDefault="009958D5" w:rsidP="009958D5">
      <w:pPr>
        <w:pStyle w:val="Prrafodelista"/>
        <w:numPr>
          <w:ilvl w:val="0"/>
          <w:numId w:val="34"/>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 xml:space="preserve">Se acepte la ejecución de la obra pública a título de dación en pago, en los términos del convenio respectivo con la dependencia encargada de las finanzas públicas. </w:t>
      </w:r>
    </w:p>
    <w:p w:rsidR="009958D5" w:rsidRPr="009958D5" w:rsidRDefault="009958D5" w:rsidP="009958D5">
      <w:pPr>
        <w:spacing w:after="0" w:line="240" w:lineRule="auto"/>
        <w:jc w:val="both"/>
        <w:rPr>
          <w:rFonts w:eastAsia="Arial" w:cstheme="minorHAnsi"/>
          <w:b/>
          <w:sz w:val="18"/>
          <w:szCs w:val="18"/>
        </w:rPr>
      </w:pPr>
    </w:p>
    <w:p w:rsidR="009958D5" w:rsidRPr="009958D5" w:rsidRDefault="009958D5" w:rsidP="009958D5">
      <w:pPr>
        <w:spacing w:after="0" w:line="240" w:lineRule="auto"/>
        <w:jc w:val="both"/>
        <w:rPr>
          <w:rFonts w:cstheme="minorHAnsi"/>
          <w:sz w:val="18"/>
          <w:szCs w:val="18"/>
        </w:rPr>
      </w:pPr>
      <w:r w:rsidRPr="009958D5">
        <w:rPr>
          <w:rFonts w:eastAsia="Arial" w:cstheme="minorHAnsi"/>
          <w:b/>
          <w:sz w:val="18"/>
          <w:szCs w:val="18"/>
        </w:rPr>
        <w:t>Artículo 23.</w:t>
      </w:r>
      <w:r w:rsidRPr="009958D5">
        <w:rPr>
          <w:rFonts w:cstheme="minorHAnsi"/>
          <w:sz w:val="18"/>
          <w:szCs w:val="18"/>
        </w:rPr>
        <w:t xml:space="preserve"> </w:t>
      </w:r>
      <w:r w:rsidRPr="009958D5">
        <w:rPr>
          <w:rFonts w:eastAsia="Arial" w:cstheme="minorHAnsi"/>
          <w:sz w:val="18"/>
          <w:szCs w:val="18"/>
        </w:rPr>
        <w:t>La contratación de obra pública que se realice conforme al presente reglamento, se adjudicará preferentemente a través de licitaciones públicas mediante convocatoria pública para que libremente se presenten proposiciones solventes en sobre cerrado, que serán abiertos públicamente, a fin de asegurar las mejores condiciones disponibles en cuanto a precio, calidad, financiamiento, oportunidad y demás circunstancias pertinentes.</w:t>
      </w:r>
    </w:p>
    <w:p w:rsidR="009958D5" w:rsidRPr="009958D5" w:rsidRDefault="009958D5" w:rsidP="009958D5">
      <w:pPr>
        <w:spacing w:after="0" w:line="240" w:lineRule="auto"/>
        <w:jc w:val="both"/>
        <w:rPr>
          <w:rFonts w:eastAsia="Arial" w:cstheme="minorHAnsi"/>
          <w:sz w:val="18"/>
          <w:szCs w:val="18"/>
        </w:rPr>
      </w:pPr>
    </w:p>
    <w:p w:rsidR="009958D5" w:rsidRPr="009958D5" w:rsidRDefault="009958D5" w:rsidP="009958D5">
      <w:pPr>
        <w:spacing w:after="0" w:line="240" w:lineRule="auto"/>
        <w:jc w:val="both"/>
        <w:rPr>
          <w:rFonts w:eastAsia="Arial" w:cstheme="minorHAnsi"/>
          <w:sz w:val="18"/>
          <w:szCs w:val="18"/>
        </w:rPr>
      </w:pPr>
      <w:r w:rsidRPr="009958D5">
        <w:rPr>
          <w:rFonts w:eastAsia="Arial" w:cstheme="minorHAnsi"/>
          <w:sz w:val="18"/>
          <w:szCs w:val="18"/>
        </w:rPr>
        <w:t>Sólo cuando sea conveniente al interés público y se salvaguarden las condiciones señaladas anteriormente, la contratación no se realizará por licitación pública sino por alguna otra de las modalidades de excepción previstas en este reglamento.</w:t>
      </w:r>
    </w:p>
    <w:p w:rsidR="009958D5" w:rsidRPr="009958D5" w:rsidRDefault="009958D5" w:rsidP="009958D5">
      <w:pPr>
        <w:spacing w:after="0" w:line="240" w:lineRule="auto"/>
        <w:jc w:val="both"/>
        <w:rPr>
          <w:rFonts w:eastAsia="Arial" w:cstheme="minorHAnsi"/>
          <w:sz w:val="18"/>
          <w:szCs w:val="18"/>
        </w:rPr>
      </w:pPr>
    </w:p>
    <w:p w:rsidR="009958D5" w:rsidRPr="009958D5" w:rsidRDefault="009958D5" w:rsidP="009958D5">
      <w:pPr>
        <w:spacing w:after="0" w:line="240" w:lineRule="auto"/>
        <w:ind w:right="49"/>
        <w:jc w:val="center"/>
        <w:rPr>
          <w:rFonts w:cstheme="minorHAnsi"/>
          <w:b/>
          <w:sz w:val="18"/>
          <w:szCs w:val="18"/>
        </w:rPr>
      </w:pPr>
      <w:r w:rsidRPr="009958D5">
        <w:rPr>
          <w:rFonts w:cstheme="minorHAnsi"/>
          <w:b/>
          <w:sz w:val="18"/>
          <w:szCs w:val="18"/>
        </w:rPr>
        <w:t>Sección Primera</w:t>
      </w:r>
    </w:p>
    <w:p w:rsidR="009958D5" w:rsidRPr="009958D5" w:rsidRDefault="009958D5" w:rsidP="009958D5">
      <w:pPr>
        <w:spacing w:after="0" w:line="240" w:lineRule="auto"/>
        <w:ind w:right="49"/>
        <w:jc w:val="center"/>
        <w:rPr>
          <w:rFonts w:cstheme="minorHAnsi"/>
          <w:b/>
          <w:sz w:val="18"/>
          <w:szCs w:val="18"/>
        </w:rPr>
      </w:pPr>
      <w:r w:rsidRPr="009958D5">
        <w:rPr>
          <w:rFonts w:cstheme="minorHAnsi"/>
          <w:b/>
          <w:sz w:val="18"/>
          <w:szCs w:val="18"/>
        </w:rPr>
        <w:t>De los Contratos de obra pública</w:t>
      </w:r>
    </w:p>
    <w:p w:rsidR="009958D5" w:rsidRPr="009958D5" w:rsidRDefault="009958D5" w:rsidP="009958D5">
      <w:pPr>
        <w:spacing w:after="0" w:line="240" w:lineRule="auto"/>
        <w:jc w:val="both"/>
        <w:rPr>
          <w:rFonts w:eastAsia="Arial"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24.</w:t>
      </w:r>
      <w:r w:rsidRPr="009958D5">
        <w:rPr>
          <w:rFonts w:cstheme="minorHAnsi"/>
          <w:sz w:val="18"/>
          <w:szCs w:val="18"/>
        </w:rPr>
        <w:t xml:space="preserve"> Los contratos de obra pública celebrados con base en este reglamento se consideran de derecho público.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25.</w:t>
      </w:r>
      <w:r w:rsidRPr="009958D5">
        <w:rPr>
          <w:rFonts w:cstheme="minorHAnsi"/>
          <w:sz w:val="18"/>
          <w:szCs w:val="18"/>
        </w:rPr>
        <w:t xml:space="preserve"> Los contratos de obra pública deben contener, en su caso y como mínimo, las declaraciones y estipulaciones referentes a:</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w:t>
      </w:r>
      <w:r w:rsidRPr="009958D5">
        <w:rPr>
          <w:rFonts w:cstheme="minorHAnsi"/>
          <w:sz w:val="18"/>
          <w:szCs w:val="18"/>
        </w:rPr>
        <w:t xml:space="preserve"> La autorización del presupuesto correspondiente;</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II.</w:t>
      </w:r>
      <w:r w:rsidRPr="009958D5">
        <w:rPr>
          <w:rFonts w:cstheme="minorHAnsi"/>
          <w:sz w:val="18"/>
          <w:szCs w:val="18"/>
        </w:rPr>
        <w:t xml:space="preserve"> Los plazos y montos a pagar por la obra;</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III.</w:t>
      </w:r>
      <w:r w:rsidRPr="009958D5">
        <w:rPr>
          <w:rFonts w:cstheme="minorHAnsi"/>
          <w:sz w:val="18"/>
          <w:szCs w:val="18"/>
        </w:rPr>
        <w:t xml:space="preserve"> La fecha de inicio y terminación de la obra, y su recepción;</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IV.</w:t>
      </w:r>
      <w:r w:rsidRPr="009958D5">
        <w:rPr>
          <w:rFonts w:cstheme="minorHAnsi"/>
          <w:sz w:val="18"/>
          <w:szCs w:val="18"/>
        </w:rPr>
        <w:t xml:space="preserve"> Los porcentajes, número y fecha de las entregas de los anticipos;</w:t>
      </w:r>
    </w:p>
    <w:p w:rsidR="009958D5" w:rsidRPr="009958D5" w:rsidRDefault="009958D5" w:rsidP="009958D5">
      <w:pPr>
        <w:spacing w:after="0" w:line="240" w:lineRule="auto"/>
        <w:ind w:left="284"/>
        <w:jc w:val="both"/>
        <w:rPr>
          <w:rFonts w:cstheme="minorHAnsi"/>
          <w:sz w:val="18"/>
          <w:szCs w:val="18"/>
        </w:rPr>
      </w:pP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V.</w:t>
      </w:r>
      <w:r w:rsidRPr="009958D5">
        <w:rPr>
          <w:rFonts w:cstheme="minorHAnsi"/>
          <w:sz w:val="18"/>
          <w:szCs w:val="18"/>
        </w:rPr>
        <w:t xml:space="preserve"> La forma y términos de garantizar la correcta inversión de los anticipos, el cumplimiento del contrato, y los defectos y vicios ocultos;</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VI.</w:t>
      </w:r>
      <w:r w:rsidRPr="009958D5">
        <w:rPr>
          <w:rFonts w:cstheme="minorHAnsi"/>
          <w:sz w:val="18"/>
          <w:szCs w:val="18"/>
        </w:rPr>
        <w:t xml:space="preserve"> Los plazos, fecha de corte, forma y lugar de pago de las estimaciones de trabajos ejecutados y de los ajustes de costos; </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lastRenderedPageBreak/>
        <w:t>VII.</w:t>
      </w:r>
      <w:r w:rsidRPr="009958D5">
        <w:rPr>
          <w:rFonts w:cstheme="minorHAnsi"/>
          <w:sz w:val="18"/>
          <w:szCs w:val="18"/>
        </w:rPr>
        <w:t xml:space="preserve"> Los montos de las penas convencionales, que en ningún caso pueden ser superiores, en su conjunto, al monto de la garantía de cumplimiento;</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VIII.</w:t>
      </w:r>
      <w:r w:rsidRPr="009958D5">
        <w:rPr>
          <w:rFonts w:cstheme="minorHAnsi"/>
          <w:sz w:val="18"/>
          <w:szCs w:val="18"/>
        </w:rPr>
        <w:t xml:space="preserve"> La forma en que el contratista debe reintegrar las cantidades recibidas en exceso para la contratación o durante la ejecución de la obra, y la forma en que se le debe reconocer la falta de pago, en su caso;</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IX.</w:t>
      </w:r>
      <w:r w:rsidRPr="009958D5">
        <w:rPr>
          <w:rFonts w:cstheme="minorHAnsi"/>
          <w:sz w:val="18"/>
          <w:szCs w:val="18"/>
        </w:rPr>
        <w:t xml:space="preserve"> El procedimiento para el otorgamiento de prórrogas en la ejecución;</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X.</w:t>
      </w:r>
      <w:r w:rsidRPr="009958D5">
        <w:rPr>
          <w:rFonts w:cstheme="minorHAnsi"/>
          <w:sz w:val="18"/>
          <w:szCs w:val="18"/>
        </w:rPr>
        <w:t xml:space="preserve"> La descripción pormenorizada de los trabajos a ejecutar;</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XI.</w:t>
      </w:r>
      <w:r w:rsidRPr="009958D5">
        <w:rPr>
          <w:rFonts w:cstheme="minorHAnsi"/>
          <w:sz w:val="18"/>
          <w:szCs w:val="18"/>
        </w:rPr>
        <w:t xml:space="preserve"> El procedimiento de arbitraje para posibles controversias;</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XII.</w:t>
      </w:r>
      <w:r w:rsidRPr="009958D5">
        <w:rPr>
          <w:rFonts w:cstheme="minorHAnsi"/>
          <w:sz w:val="18"/>
          <w:szCs w:val="18"/>
        </w:rPr>
        <w:t xml:space="preserve"> La disponibilidad del inmueble y los permisos, autorizaciones y licencias necesarias;</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XIII.</w:t>
      </w:r>
      <w:r w:rsidRPr="009958D5">
        <w:rPr>
          <w:rFonts w:cstheme="minorHAnsi"/>
          <w:sz w:val="18"/>
          <w:szCs w:val="18"/>
        </w:rPr>
        <w:t xml:space="preserve"> Las obligaciones del ente público y del contratista; y</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XIV.</w:t>
      </w:r>
      <w:r w:rsidRPr="009958D5">
        <w:rPr>
          <w:rFonts w:cstheme="minorHAnsi"/>
          <w:sz w:val="18"/>
          <w:szCs w:val="18"/>
        </w:rPr>
        <w:t xml:space="preserve"> Las causales de suspensión, rescisión administrativa y terminación anticipada.</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t>Debe acompañarse como parte del contrato, todo lo actuado en la etapa de la licitación o concurso, en su caso, así como los proyectos, planos, especificaciones, programas, calendario y presupuestos correspondientes.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26</w:t>
      </w:r>
      <w:r w:rsidRPr="009958D5">
        <w:rPr>
          <w:rFonts w:cstheme="minorHAnsi"/>
          <w:sz w:val="18"/>
          <w:szCs w:val="18"/>
        </w:rPr>
        <w:t xml:space="preserve">. El responsable de la obra debe formular las estimaciones de los trabajos ejecutados con una periodicidad no mayor de un mes, y presentarlas para su validación acompañada de la documentación que acredite la procedencia de su pago, dentro de los seis días naturales siguientes a la fecha del corte para el pago de las mismas, que haya fijado el ayuntamiento en el contrato. </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 xml:space="preserve">Artículo 27. </w:t>
      </w:r>
      <w:r w:rsidRPr="009958D5">
        <w:rPr>
          <w:rFonts w:cstheme="minorHAnsi"/>
          <w:sz w:val="18"/>
          <w:szCs w:val="18"/>
        </w:rPr>
        <w:t>Las modificaciones, correcciones y revisiones al proyecto, órdenes en bitácora y demás especificaciones que surjan durante la ejecución de la obra que sean autorizadas, forman parte del contrato.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eastAsia="Arial" w:cstheme="minorHAnsi"/>
          <w:b/>
          <w:sz w:val="18"/>
          <w:szCs w:val="18"/>
        </w:rPr>
        <w:t>Artículo 28.</w:t>
      </w:r>
      <w:r w:rsidRPr="009958D5">
        <w:rPr>
          <w:rFonts w:cstheme="minorHAnsi"/>
          <w:sz w:val="18"/>
          <w:szCs w:val="18"/>
        </w:rPr>
        <w:t xml:space="preserve"> </w:t>
      </w:r>
      <w:r w:rsidRPr="009958D5">
        <w:rPr>
          <w:rFonts w:cstheme="minorHAnsi"/>
          <w:bCs/>
          <w:sz w:val="18"/>
          <w:szCs w:val="18"/>
        </w:rPr>
        <w:t>Los contratos de obra pública pueden ser:</w:t>
      </w:r>
    </w:p>
    <w:p w:rsidR="009958D5" w:rsidRPr="009958D5" w:rsidRDefault="009958D5" w:rsidP="009958D5">
      <w:pPr>
        <w:spacing w:after="0" w:line="240" w:lineRule="auto"/>
        <w:jc w:val="both"/>
        <w:rPr>
          <w:rFonts w:cstheme="minorHAnsi"/>
          <w:bCs/>
          <w:sz w:val="18"/>
          <w:szCs w:val="18"/>
        </w:rPr>
      </w:pPr>
    </w:p>
    <w:p w:rsidR="009958D5" w:rsidRPr="009958D5" w:rsidRDefault="009958D5" w:rsidP="009958D5">
      <w:pPr>
        <w:pStyle w:val="Prrafodelista"/>
        <w:numPr>
          <w:ilvl w:val="0"/>
          <w:numId w:val="35"/>
        </w:numPr>
        <w:jc w:val="both"/>
        <w:rPr>
          <w:rFonts w:asciiTheme="minorHAnsi" w:hAnsiTheme="minorHAnsi" w:cstheme="minorHAnsi"/>
          <w:bCs/>
          <w:sz w:val="18"/>
          <w:szCs w:val="18"/>
        </w:rPr>
      </w:pPr>
      <w:r w:rsidRPr="009958D5">
        <w:rPr>
          <w:rFonts w:asciiTheme="minorHAnsi" w:hAnsiTheme="minorHAnsi" w:cstheme="minorHAnsi"/>
          <w:sz w:val="18"/>
          <w:szCs w:val="18"/>
        </w:rPr>
        <w:t>Sobre la base de precios unitarios, en cuyo caso el pago total al contratista se hace por unidad de concepto de trabajo ejecutado</w:t>
      </w:r>
      <w:r w:rsidRPr="009958D5">
        <w:rPr>
          <w:rFonts w:asciiTheme="minorHAnsi" w:hAnsiTheme="minorHAnsi" w:cstheme="minorHAnsi"/>
          <w:bCs/>
          <w:sz w:val="18"/>
          <w:szCs w:val="18"/>
        </w:rPr>
        <w:t>;</w:t>
      </w:r>
    </w:p>
    <w:p w:rsidR="009958D5" w:rsidRPr="009958D5" w:rsidRDefault="009958D5" w:rsidP="009958D5">
      <w:pPr>
        <w:pStyle w:val="Prrafodelista"/>
        <w:numPr>
          <w:ilvl w:val="0"/>
          <w:numId w:val="35"/>
        </w:numPr>
        <w:jc w:val="both"/>
        <w:rPr>
          <w:rFonts w:asciiTheme="minorHAnsi" w:hAnsiTheme="minorHAnsi" w:cstheme="minorHAnsi"/>
          <w:bCs/>
          <w:sz w:val="18"/>
          <w:szCs w:val="18"/>
        </w:rPr>
      </w:pPr>
      <w:r w:rsidRPr="009958D5">
        <w:rPr>
          <w:rFonts w:asciiTheme="minorHAnsi" w:hAnsiTheme="minorHAnsi" w:cstheme="minorHAnsi"/>
          <w:sz w:val="18"/>
          <w:szCs w:val="18"/>
        </w:rPr>
        <w:t>A precio global, en cuyo caso el contratista dirige y ejecuta una obra con materiales propios y asume el riesgo de su realización a cambio de una remuneración previamente determinada, con la posibilidad de ajuste a la misma por fenómenos inflacionarios</w:t>
      </w:r>
      <w:r w:rsidRPr="009958D5">
        <w:rPr>
          <w:rFonts w:asciiTheme="minorHAnsi" w:hAnsiTheme="minorHAnsi" w:cstheme="minorHAnsi"/>
          <w:bCs/>
          <w:sz w:val="18"/>
          <w:szCs w:val="18"/>
        </w:rPr>
        <w:t>;</w:t>
      </w:r>
    </w:p>
    <w:p w:rsidR="009958D5" w:rsidRPr="009958D5" w:rsidRDefault="009958D5" w:rsidP="009958D5">
      <w:pPr>
        <w:pStyle w:val="Prrafodelista"/>
        <w:numPr>
          <w:ilvl w:val="0"/>
          <w:numId w:val="35"/>
        </w:numPr>
        <w:jc w:val="both"/>
        <w:rPr>
          <w:rFonts w:asciiTheme="minorHAnsi" w:hAnsiTheme="minorHAnsi" w:cstheme="minorHAnsi"/>
          <w:bCs/>
          <w:sz w:val="18"/>
          <w:szCs w:val="18"/>
        </w:rPr>
      </w:pPr>
      <w:r w:rsidRPr="009958D5">
        <w:rPr>
          <w:rFonts w:asciiTheme="minorHAnsi" w:hAnsiTheme="minorHAnsi" w:cstheme="minorHAnsi"/>
          <w:sz w:val="18"/>
          <w:szCs w:val="18"/>
        </w:rPr>
        <w:t>A precio alzado, en cuyo caso el contratista dirige y ejecuta una obra con materiales propios y asume el riesgo de su realización a cambio de una remuneración previamente determinada, sin la posibilidad de ajuste a la misma</w:t>
      </w:r>
      <w:r w:rsidRPr="009958D5">
        <w:rPr>
          <w:rFonts w:asciiTheme="minorHAnsi" w:hAnsiTheme="minorHAnsi" w:cstheme="minorHAnsi"/>
          <w:bCs/>
          <w:sz w:val="18"/>
          <w:szCs w:val="18"/>
        </w:rPr>
        <w:t>;</w:t>
      </w:r>
    </w:p>
    <w:p w:rsidR="009958D5" w:rsidRPr="009958D5" w:rsidRDefault="009958D5" w:rsidP="009958D5">
      <w:pPr>
        <w:pStyle w:val="Prrafodelista"/>
        <w:numPr>
          <w:ilvl w:val="0"/>
          <w:numId w:val="35"/>
        </w:numPr>
        <w:jc w:val="both"/>
        <w:rPr>
          <w:rFonts w:asciiTheme="minorHAnsi" w:hAnsiTheme="minorHAnsi" w:cstheme="minorHAnsi"/>
          <w:sz w:val="18"/>
          <w:szCs w:val="18"/>
        </w:rPr>
      </w:pPr>
      <w:r w:rsidRPr="009958D5">
        <w:rPr>
          <w:rFonts w:asciiTheme="minorHAnsi" w:hAnsiTheme="minorHAnsi" w:cstheme="minorHAnsi"/>
          <w:sz w:val="18"/>
          <w:szCs w:val="18"/>
        </w:rPr>
        <w:t>De obra por administración, en cuyo caso el contratista presenta directamente todos los gastos de la obra y cobra un porcentaje como factor de sobrecosto que incluye los gastos indirectos, el cargo por financiamiento, cargos adicionales y utilidad; o</w:t>
      </w:r>
    </w:p>
    <w:p w:rsidR="009958D5" w:rsidRPr="009958D5" w:rsidRDefault="009958D5" w:rsidP="009958D5">
      <w:pPr>
        <w:pStyle w:val="Prrafodelista"/>
        <w:numPr>
          <w:ilvl w:val="0"/>
          <w:numId w:val="35"/>
        </w:numPr>
        <w:jc w:val="both"/>
        <w:rPr>
          <w:rFonts w:asciiTheme="minorHAnsi" w:hAnsiTheme="minorHAnsi" w:cstheme="minorHAnsi"/>
          <w:sz w:val="18"/>
          <w:szCs w:val="18"/>
        </w:rPr>
      </w:pPr>
      <w:r w:rsidRPr="009958D5">
        <w:rPr>
          <w:rFonts w:asciiTheme="minorHAnsi" w:hAnsiTheme="minorHAnsi" w:cstheme="minorHAnsi"/>
          <w:sz w:val="18"/>
          <w:szCs w:val="18"/>
        </w:rPr>
        <w:t>Mixtos, cuando contengan una parte de la obra sobre la base de precios unitarios y otra a precio alzado.</w:t>
      </w:r>
    </w:p>
    <w:p w:rsidR="009958D5" w:rsidRPr="009958D5" w:rsidRDefault="009958D5" w:rsidP="009958D5">
      <w:pPr>
        <w:pStyle w:val="Prrafodelista"/>
        <w:jc w:val="both"/>
        <w:rPr>
          <w:rFonts w:asciiTheme="minorHAnsi" w:hAnsiTheme="minorHAnsi" w:cstheme="minorHAnsi"/>
          <w:sz w:val="18"/>
          <w:szCs w:val="18"/>
        </w:rPr>
      </w:pPr>
    </w:p>
    <w:p w:rsidR="009958D5" w:rsidRPr="009958D5" w:rsidRDefault="009958D5" w:rsidP="009958D5">
      <w:pPr>
        <w:spacing w:after="0" w:line="240" w:lineRule="auto"/>
        <w:jc w:val="center"/>
        <w:rPr>
          <w:rFonts w:cstheme="minorHAnsi"/>
          <w:b/>
          <w:sz w:val="18"/>
          <w:szCs w:val="18"/>
        </w:rPr>
      </w:pPr>
      <w:r w:rsidRPr="009958D5">
        <w:rPr>
          <w:rFonts w:cstheme="minorHAnsi"/>
          <w:b/>
          <w:sz w:val="18"/>
          <w:szCs w:val="18"/>
        </w:rPr>
        <w:t xml:space="preserve">Sección Segunda </w:t>
      </w:r>
    </w:p>
    <w:p w:rsidR="009958D5" w:rsidRPr="009958D5" w:rsidRDefault="009958D5" w:rsidP="009958D5">
      <w:pPr>
        <w:spacing w:after="0" w:line="240" w:lineRule="auto"/>
        <w:jc w:val="center"/>
        <w:rPr>
          <w:rFonts w:cstheme="minorHAnsi"/>
          <w:b/>
          <w:sz w:val="18"/>
          <w:szCs w:val="18"/>
        </w:rPr>
      </w:pPr>
      <w:r w:rsidRPr="009958D5">
        <w:rPr>
          <w:rFonts w:cstheme="minorHAnsi"/>
          <w:b/>
          <w:sz w:val="18"/>
          <w:szCs w:val="18"/>
        </w:rPr>
        <w:t>De la Subcontratación y Cesión del Contrato de Obra Pública</w:t>
      </w:r>
    </w:p>
    <w:p w:rsidR="009958D5" w:rsidRPr="009958D5" w:rsidRDefault="009958D5" w:rsidP="009958D5">
      <w:pPr>
        <w:spacing w:after="0" w:line="240" w:lineRule="auto"/>
        <w:jc w:val="center"/>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29.</w:t>
      </w:r>
      <w:r w:rsidRPr="009958D5">
        <w:rPr>
          <w:rFonts w:cstheme="minorHAnsi"/>
          <w:sz w:val="18"/>
          <w:szCs w:val="18"/>
        </w:rPr>
        <w:t xml:space="preserve"> El contratista no puede hacer ejecutar por otro el contrato, salvo con autorización previa de la comisión, respecto de trabajos especializados o cuando adquiera materiales o equipos que incluyan su instalación en la obra.</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t>La autorización previa no es necesaria cuando la comisión especifique en la bases de licitación, las partes de  la obra que pueden subcontratarse. En todo caso, el contratista es el único responsable de la ejecución de obra ante la comisión, sin perjuicio de las penas convencionales que puedan imponerse. El subcontratista no queda subrogado en ninguno de los derechos del primero.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30.</w:t>
      </w:r>
      <w:r w:rsidRPr="009958D5">
        <w:rPr>
          <w:rFonts w:cstheme="minorHAnsi"/>
          <w:sz w:val="18"/>
          <w:szCs w:val="18"/>
        </w:rPr>
        <w:t xml:space="preserve"> Los derechos y obligaciones derivados de los contratos no pueden cederse parcial o totalmente, a favor de terceros, salvo los derechos de cobro sobre las estimaciones por trabajos ejecutados, previo consentimiento del Ayuntamiento.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center"/>
        <w:rPr>
          <w:rFonts w:cstheme="minorHAnsi"/>
          <w:b/>
          <w:sz w:val="18"/>
          <w:szCs w:val="18"/>
        </w:rPr>
      </w:pPr>
      <w:r w:rsidRPr="009958D5">
        <w:rPr>
          <w:rFonts w:cstheme="minorHAnsi"/>
          <w:b/>
          <w:sz w:val="18"/>
          <w:szCs w:val="18"/>
        </w:rPr>
        <w:t>Sección Tercera</w:t>
      </w:r>
    </w:p>
    <w:p w:rsidR="009958D5" w:rsidRPr="009958D5" w:rsidRDefault="009958D5" w:rsidP="009958D5">
      <w:pPr>
        <w:spacing w:after="0" w:line="240" w:lineRule="auto"/>
        <w:jc w:val="center"/>
        <w:rPr>
          <w:rFonts w:cstheme="minorHAnsi"/>
          <w:b/>
          <w:sz w:val="18"/>
          <w:szCs w:val="18"/>
        </w:rPr>
      </w:pPr>
      <w:r w:rsidRPr="009958D5">
        <w:rPr>
          <w:rFonts w:cstheme="minorHAnsi"/>
          <w:b/>
          <w:sz w:val="18"/>
          <w:szCs w:val="18"/>
        </w:rPr>
        <w:t>De la Modificación del Contrato de Obra Pública</w:t>
      </w:r>
    </w:p>
    <w:p w:rsidR="009958D5" w:rsidRPr="009958D5" w:rsidRDefault="009958D5" w:rsidP="009958D5">
      <w:pPr>
        <w:pStyle w:val="Prrafodelista"/>
        <w:jc w:val="both"/>
        <w:rPr>
          <w:rFonts w:asciiTheme="minorHAnsi" w:hAnsiTheme="minorHAnsi" w:cstheme="minorHAnsi"/>
          <w:sz w:val="18"/>
          <w:szCs w:val="18"/>
        </w:rPr>
      </w:pP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pStyle w:val="Prrafodelista"/>
        <w:ind w:left="0"/>
        <w:jc w:val="both"/>
        <w:rPr>
          <w:rFonts w:asciiTheme="minorHAnsi" w:hAnsiTheme="minorHAnsi" w:cstheme="minorHAnsi"/>
          <w:sz w:val="18"/>
          <w:szCs w:val="18"/>
        </w:rPr>
      </w:pPr>
      <w:r w:rsidRPr="009958D5">
        <w:rPr>
          <w:rFonts w:asciiTheme="minorHAnsi" w:hAnsiTheme="minorHAnsi" w:cstheme="minorHAnsi"/>
          <w:b/>
          <w:sz w:val="18"/>
          <w:szCs w:val="18"/>
        </w:rPr>
        <w:t>Artículo 31.</w:t>
      </w:r>
      <w:r w:rsidRPr="009958D5">
        <w:rPr>
          <w:rFonts w:asciiTheme="minorHAnsi" w:hAnsiTheme="minorHAnsi" w:cstheme="minorHAnsi"/>
          <w:sz w:val="18"/>
          <w:szCs w:val="18"/>
        </w:rPr>
        <w:t xml:space="preserve"> Procederá la modificación a los contratos de obra pública cuando estos de manera conjunta o separada no rebasen el veinticinco por ciento del monto o plazo de la obra pactado en dicho contrato,  ni impliquen variaciones sustanciales al proyecto original.</w:t>
      </w:r>
    </w:p>
    <w:p w:rsidR="009958D5" w:rsidRPr="009958D5" w:rsidRDefault="009958D5" w:rsidP="009958D5">
      <w:pPr>
        <w:pStyle w:val="Prrafodelista"/>
        <w:ind w:left="0"/>
        <w:jc w:val="both"/>
        <w:rPr>
          <w:rFonts w:asciiTheme="minorHAnsi" w:hAnsiTheme="minorHAnsi"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t>Toda modificación a los contratos de obra pública deberá hacerse del conocimiento a la Comisión de Adjudicación de Obra Pública e informarse a la Contraloría Municipal en un plazo no mayor a diez días hábiles, contados a partir de la formalización del convenio respectivo.</w:t>
      </w:r>
    </w:p>
    <w:p w:rsidR="009958D5" w:rsidRPr="009958D5" w:rsidRDefault="009958D5" w:rsidP="009958D5">
      <w:pPr>
        <w:pStyle w:val="Prrafodelista"/>
        <w:ind w:left="0"/>
        <w:jc w:val="both"/>
        <w:rPr>
          <w:rFonts w:asciiTheme="minorHAnsi" w:hAnsiTheme="minorHAnsi"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 xml:space="preserve">Artículo 32. </w:t>
      </w:r>
      <w:r w:rsidRPr="009958D5">
        <w:rPr>
          <w:rFonts w:cstheme="minorHAnsi"/>
          <w:sz w:val="18"/>
          <w:szCs w:val="18"/>
        </w:rPr>
        <w:t xml:space="preserve">Si las modificaciones exceden del porcentaje indicado en el artículo anterior o varían el presupuesto substancialmente, por variaciones importantes al proyecto, a las especificaciones o a ambos, puede celebrarse un convenio adicional respecto a las nuevas condiciones. Este convenio debe autorizarse por la comisión por el monto de origen o ampliación. </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33.</w:t>
      </w:r>
      <w:r w:rsidRPr="009958D5">
        <w:rPr>
          <w:rFonts w:cstheme="minorHAnsi"/>
          <w:sz w:val="18"/>
          <w:szCs w:val="18"/>
        </w:rPr>
        <w:t xml:space="preserve">  La dirección puede autorizar</w:t>
      </w:r>
      <w:r w:rsidRPr="009958D5">
        <w:rPr>
          <w:rFonts w:cstheme="minorHAnsi"/>
          <w:color w:val="000000" w:themeColor="text1"/>
          <w:sz w:val="18"/>
          <w:szCs w:val="18"/>
        </w:rPr>
        <w:t xml:space="preserve"> las prórrogas </w:t>
      </w:r>
      <w:r w:rsidRPr="009958D5">
        <w:rPr>
          <w:rFonts w:cstheme="minorHAnsi"/>
          <w:sz w:val="18"/>
          <w:szCs w:val="18"/>
        </w:rPr>
        <w:t>correspondientes cuando se presenten circunstancias o acontecimientos no previstos en el contrato o en los convenios adicionales, que influyan en el incumplimiento del programa de obra por parte del contratista, previo análisis de la documentación que éste presente, informando de dichas autorizaciones a la comisión y a la contraloría municipal.</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t>La negativa de la autorización de prórrogas debe fundarse, motivarse y notificarse al contratista.</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lastRenderedPageBreak/>
        <w:t>Artículo 34.</w:t>
      </w:r>
      <w:r w:rsidRPr="009958D5">
        <w:rPr>
          <w:rFonts w:cstheme="minorHAnsi"/>
          <w:sz w:val="18"/>
          <w:szCs w:val="18"/>
        </w:rPr>
        <w:t xml:space="preserve"> El contrato de obra pública por administración es aplicable únicamente a la obra de conservación y mantenimiento, reparaciones, demoliciones, obras menores y contingencias.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bCs/>
          <w:sz w:val="18"/>
          <w:szCs w:val="18"/>
        </w:rPr>
      </w:pPr>
      <w:r w:rsidRPr="009958D5">
        <w:rPr>
          <w:rFonts w:cstheme="minorHAnsi"/>
          <w:b/>
          <w:bCs/>
          <w:sz w:val="18"/>
          <w:szCs w:val="18"/>
        </w:rPr>
        <w:t>Artículo 35.</w:t>
      </w:r>
      <w:r w:rsidRPr="009958D5">
        <w:rPr>
          <w:rFonts w:cstheme="minorHAnsi"/>
          <w:bCs/>
          <w:sz w:val="18"/>
          <w:szCs w:val="18"/>
        </w:rPr>
        <w:t xml:space="preserve"> </w:t>
      </w:r>
      <w:r w:rsidRPr="009958D5">
        <w:rPr>
          <w:rFonts w:cstheme="minorHAnsi"/>
          <w:sz w:val="18"/>
          <w:szCs w:val="18"/>
        </w:rPr>
        <w:t>En los contratos a precios unitarios o mixtos debe preverse que cada concepto de trabajo esté integrado y soportado en las especificaciones de construcción y normas de calidad solicitadas, y procurar que sean congruentes con las cantidades de trabajo requeridos por el proyecto</w:t>
      </w:r>
      <w:r w:rsidRPr="009958D5">
        <w:rPr>
          <w:rFonts w:cstheme="minorHAnsi"/>
          <w:bCs/>
          <w:sz w:val="18"/>
          <w:szCs w:val="18"/>
        </w:rPr>
        <w:t>.</w:t>
      </w:r>
    </w:p>
    <w:p w:rsidR="009958D5" w:rsidRPr="009958D5" w:rsidRDefault="009958D5" w:rsidP="009958D5">
      <w:pPr>
        <w:spacing w:after="0" w:line="240" w:lineRule="auto"/>
        <w:jc w:val="both"/>
        <w:rPr>
          <w:rFonts w:cstheme="minorHAnsi"/>
          <w:bCs/>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bCs/>
          <w:sz w:val="18"/>
          <w:szCs w:val="18"/>
        </w:rPr>
        <w:t>Artículo 36.</w:t>
      </w:r>
      <w:r w:rsidRPr="009958D5">
        <w:rPr>
          <w:rFonts w:cstheme="minorHAnsi"/>
          <w:bCs/>
          <w:sz w:val="18"/>
          <w:szCs w:val="18"/>
        </w:rPr>
        <w:t xml:space="preserve"> </w:t>
      </w:r>
      <w:r w:rsidRPr="009958D5">
        <w:rPr>
          <w:rFonts w:cstheme="minorHAnsi"/>
          <w:sz w:val="18"/>
          <w:szCs w:val="18"/>
        </w:rPr>
        <w:t>Los contratos de proyectos integrales deben celebrarse sobre la base de precio global; pudiendo contratarse a precio alzado excepcionalmente cuando así lo determine la comisión.</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t xml:space="preserve">El valor del contrato puede disminuirse o incrementarse a través del convenio respectivo, cuando exista reducción o incremento de alcances, previa autorización. </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center"/>
        <w:rPr>
          <w:rFonts w:cstheme="minorHAnsi"/>
          <w:b/>
          <w:sz w:val="18"/>
          <w:szCs w:val="18"/>
        </w:rPr>
      </w:pPr>
      <w:r w:rsidRPr="009958D5">
        <w:rPr>
          <w:rFonts w:cstheme="minorHAnsi"/>
          <w:b/>
          <w:sz w:val="18"/>
          <w:szCs w:val="18"/>
        </w:rPr>
        <w:t>Sección Cuarta</w:t>
      </w:r>
    </w:p>
    <w:p w:rsidR="009958D5" w:rsidRPr="009958D5" w:rsidRDefault="009958D5" w:rsidP="009958D5">
      <w:pPr>
        <w:spacing w:after="0" w:line="240" w:lineRule="auto"/>
        <w:jc w:val="center"/>
        <w:rPr>
          <w:rFonts w:cstheme="minorHAnsi"/>
          <w:sz w:val="18"/>
          <w:szCs w:val="18"/>
        </w:rPr>
      </w:pPr>
      <w:r w:rsidRPr="009958D5">
        <w:rPr>
          <w:rFonts w:cstheme="minorHAnsi"/>
          <w:b/>
          <w:sz w:val="18"/>
          <w:szCs w:val="18"/>
        </w:rPr>
        <w:t>De la Suspensión y Terminación Anticipada del Contrato de Obra Pública</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37.</w:t>
      </w:r>
      <w:r w:rsidRPr="009958D5">
        <w:rPr>
          <w:rFonts w:cstheme="minorHAnsi"/>
          <w:sz w:val="18"/>
          <w:szCs w:val="18"/>
        </w:rPr>
        <w:t xml:space="preserve"> El director de la dependencia podrá ordenar la suspensión temporal en todo o en parte de la obra pública cuando medie causa de fuerza mayor o caso fortuito, determinando en su caso, la temporalidad de ésta, la que no puede prorrogarse o ser indefinida.</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t>El contratista puede solicitar la suspensión de la obra por falta de cumplimiento en los pagos de estimaciones.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38.</w:t>
      </w:r>
      <w:r w:rsidRPr="009958D5">
        <w:rPr>
          <w:rFonts w:cstheme="minorHAnsi"/>
          <w:sz w:val="18"/>
          <w:szCs w:val="18"/>
        </w:rPr>
        <w:t xml:space="preserve"> El director de la dependencia puede dar por terminado anticipadamente el contrato cuando: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w:t>
      </w:r>
      <w:r w:rsidRPr="009958D5">
        <w:rPr>
          <w:rFonts w:cstheme="minorHAnsi"/>
          <w:sz w:val="18"/>
          <w:szCs w:val="18"/>
        </w:rPr>
        <w:t xml:space="preserve"> Concurran razones de interés general, fundadas y motivadas</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II.</w:t>
      </w:r>
      <w:r w:rsidRPr="009958D5">
        <w:rPr>
          <w:rFonts w:cstheme="minorHAnsi"/>
          <w:sz w:val="18"/>
          <w:szCs w:val="18"/>
        </w:rPr>
        <w:t xml:space="preserve"> Existan causas justificadas que impidan la continuación de los trabajos y se demuestre que de continuar la obra se puede ocasionar un daño grave al municipio; </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III.</w:t>
      </w:r>
      <w:r w:rsidRPr="009958D5">
        <w:rPr>
          <w:rFonts w:cstheme="minorHAnsi"/>
          <w:sz w:val="18"/>
          <w:szCs w:val="18"/>
        </w:rPr>
        <w:t xml:space="preserve"> Se determine la nulidad total o parcial de actos trascendentales que dieron origen al contrato; </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IV.</w:t>
      </w:r>
      <w:r w:rsidRPr="009958D5">
        <w:rPr>
          <w:rFonts w:cstheme="minorHAnsi"/>
          <w:sz w:val="18"/>
          <w:szCs w:val="18"/>
        </w:rPr>
        <w:t xml:space="preserve"> No sea posible determinar la temporalidad de la suspensión de la obra </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39.</w:t>
      </w:r>
      <w:r w:rsidRPr="009958D5">
        <w:rPr>
          <w:rFonts w:cstheme="minorHAnsi"/>
          <w:sz w:val="18"/>
          <w:szCs w:val="18"/>
        </w:rPr>
        <w:t xml:space="preserve"> Cuando el contratista opte por la terminación anticipada del contrato debe presentar su solicitud ante la dependencia, la cual le será resuelta dentro de los diez días naturales siguientes a la recepción de la misma, y de no contestar en dicho plazo, se tiene por aceptada la petición del contratista. </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t>En caso de negativa, el contratista debe obtener la declaratoria correspondiente de la autoridad judicial competente.</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b/>
          <w:sz w:val="18"/>
          <w:szCs w:val="18"/>
        </w:rPr>
      </w:pPr>
      <w:r w:rsidRPr="009958D5">
        <w:rPr>
          <w:rFonts w:cstheme="minorHAnsi"/>
          <w:b/>
          <w:sz w:val="18"/>
          <w:szCs w:val="18"/>
        </w:rPr>
        <w:t>Artículo 40.</w:t>
      </w:r>
      <w:r w:rsidRPr="009958D5">
        <w:rPr>
          <w:rFonts w:cstheme="minorHAnsi"/>
          <w:sz w:val="18"/>
          <w:szCs w:val="18"/>
        </w:rPr>
        <w:t xml:space="preserve"> El director de la dependencia,  debe notificar al contratista la suspensión o terminación anticipada del contrato en un plazo no mayor de diez días hábiles, para que éste, en un plazo igual manifieste lo que a su derecho convenga y, en su caso, aporte las pruebas que estime pertinentes.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b/>
          <w:sz w:val="18"/>
          <w:szCs w:val="18"/>
        </w:rPr>
      </w:pPr>
      <w:r w:rsidRPr="009958D5">
        <w:rPr>
          <w:rFonts w:cstheme="minorHAnsi"/>
          <w:sz w:val="18"/>
          <w:szCs w:val="18"/>
        </w:rPr>
        <w:t>Dentro de los diez días hábiles siguientes debe emitirse resolución fundada y motivada, que considere los argumentos y pruebas ofrecidas y determine la procedencia de la suspensión o terminación anticipada del contrato.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41.</w:t>
      </w:r>
      <w:r w:rsidRPr="009958D5">
        <w:rPr>
          <w:rFonts w:cstheme="minorHAnsi"/>
          <w:sz w:val="18"/>
          <w:szCs w:val="18"/>
        </w:rPr>
        <w:t xml:space="preserve"> Una vez notificado el contratista sobre la terminación anticipada del contrato o iniciado el procedimiento de rescisión del mismo, el Ayuntamiento por conducto de la Dirección de Obras Públicas debe:</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w:t>
      </w:r>
      <w:r w:rsidRPr="009958D5">
        <w:rPr>
          <w:rFonts w:cstheme="minorHAnsi"/>
          <w:sz w:val="18"/>
          <w:szCs w:val="18"/>
        </w:rPr>
        <w:t xml:space="preserve"> Tomar posesión inmediata de los trabajos ejecutados y hacerse cargo del inmueble y de las instalaciones respectivas, en su caso; y</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II.</w:t>
      </w:r>
      <w:r w:rsidRPr="009958D5">
        <w:rPr>
          <w:rFonts w:cstheme="minorHAnsi"/>
          <w:sz w:val="18"/>
          <w:szCs w:val="18"/>
        </w:rPr>
        <w:t xml:space="preserve"> Suspender los trabajos, y levantar acta circunstanciada del estado en que se encuentre la obra pública, en compañía de personal designado por la Contraloría Municipal.</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42.</w:t>
      </w:r>
      <w:r w:rsidRPr="009958D5">
        <w:rPr>
          <w:rFonts w:cstheme="minorHAnsi"/>
          <w:sz w:val="18"/>
          <w:szCs w:val="18"/>
        </w:rPr>
        <w:t xml:space="preserve"> El Ayuntamiento debe pagar los trabajos ejecutados y los gastos no recuperables razonables, que estén comprobados y relacionados directamente con el contrato, cuando se determine la suspensión de la obra pública por causas imputables a él, o cuando se dé la terminación anticipada del contrato.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center"/>
        <w:rPr>
          <w:rFonts w:cstheme="minorHAnsi"/>
          <w:b/>
          <w:sz w:val="18"/>
          <w:szCs w:val="18"/>
        </w:rPr>
      </w:pPr>
      <w:r w:rsidRPr="009958D5">
        <w:rPr>
          <w:rFonts w:cstheme="minorHAnsi"/>
          <w:b/>
          <w:sz w:val="18"/>
          <w:szCs w:val="18"/>
        </w:rPr>
        <w:t>Sección Quinta</w:t>
      </w:r>
    </w:p>
    <w:p w:rsidR="009958D5" w:rsidRPr="009958D5" w:rsidRDefault="009958D5" w:rsidP="009958D5">
      <w:pPr>
        <w:spacing w:after="0" w:line="240" w:lineRule="auto"/>
        <w:jc w:val="center"/>
        <w:rPr>
          <w:rFonts w:cstheme="minorHAnsi"/>
          <w:b/>
          <w:sz w:val="18"/>
          <w:szCs w:val="18"/>
        </w:rPr>
      </w:pPr>
      <w:r w:rsidRPr="009958D5">
        <w:rPr>
          <w:rFonts w:cstheme="minorHAnsi"/>
          <w:b/>
          <w:sz w:val="18"/>
          <w:szCs w:val="18"/>
        </w:rPr>
        <w:t>De la Nulidad del Contrato de Obra Pública</w:t>
      </w:r>
    </w:p>
    <w:p w:rsidR="009958D5" w:rsidRPr="009958D5" w:rsidRDefault="009958D5" w:rsidP="009958D5">
      <w:pPr>
        <w:spacing w:after="0" w:line="240" w:lineRule="auto"/>
        <w:jc w:val="center"/>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43.</w:t>
      </w:r>
      <w:r w:rsidRPr="009958D5">
        <w:rPr>
          <w:rFonts w:cstheme="minorHAnsi"/>
          <w:sz w:val="18"/>
          <w:szCs w:val="18"/>
        </w:rPr>
        <w:t xml:space="preserve"> El contrato de obra pública es nulo cuando lo sea alguno de sus actos preparatorios o el de adjudicación, por concurrir en el mismo, alguna de las causas de nulidad siguientes: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w:t>
      </w:r>
      <w:r w:rsidRPr="009958D5">
        <w:rPr>
          <w:rFonts w:cstheme="minorHAnsi"/>
          <w:sz w:val="18"/>
          <w:szCs w:val="18"/>
        </w:rPr>
        <w:t xml:space="preserve"> Las indicadas conforme </w:t>
      </w:r>
      <w:hyperlink r:id="rId8" w:anchor="a62" w:history="1">
        <w:r w:rsidRPr="009958D5">
          <w:rPr>
            <w:rFonts w:cstheme="minorHAnsi"/>
            <w:sz w:val="18"/>
            <w:szCs w:val="18"/>
          </w:rPr>
          <w:t>a la Ley del Procedimiento Administrativo del Estado de Jalisco y sus Municipios</w:t>
        </w:r>
      </w:hyperlink>
      <w:r w:rsidRPr="009958D5">
        <w:rPr>
          <w:rFonts w:cstheme="minorHAnsi"/>
          <w:sz w:val="18"/>
          <w:szCs w:val="18"/>
        </w:rPr>
        <w:t>;</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II.</w:t>
      </w:r>
      <w:r w:rsidRPr="009958D5">
        <w:rPr>
          <w:rFonts w:cstheme="minorHAnsi"/>
          <w:sz w:val="18"/>
          <w:szCs w:val="18"/>
        </w:rPr>
        <w:t xml:space="preserve"> La falta de solvencia económica, financiera, técnica o profesional, debidamente acreditada, o que el adjudicatario se encuentre en alguna de las prohibiciones o incompatibilidades para contratar señaladas en la ley;</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III.</w:t>
      </w:r>
      <w:r w:rsidRPr="009958D5">
        <w:rPr>
          <w:rFonts w:cstheme="minorHAnsi"/>
          <w:sz w:val="18"/>
          <w:szCs w:val="18"/>
        </w:rPr>
        <w:t xml:space="preserve"> Las demás infracciones contenidas en este reglamento, de conformidad con la ley estatal en materia de procedimiento administrativo; no obstante, el defecto de forma sólo determina la nulidad cuando el acto carezca de los requisitos formales indispensables para alcanzar su fin o dé lugar a la indefensión de los interesados; y</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IV.</w:t>
      </w:r>
      <w:r w:rsidRPr="009958D5">
        <w:rPr>
          <w:rFonts w:cstheme="minorHAnsi"/>
          <w:sz w:val="18"/>
          <w:szCs w:val="18"/>
        </w:rPr>
        <w:t xml:space="preserve"> Las reconocidas en el derecho civil, en cuanto resulten aplicables al contrato de obra pública, las que deben sujetarse a los requisitos y plazos de ejercicio de las acciones establecidos en el ordenamiento civil, pero el procedimiento para hacerlas valer debe someterse a lo previsto en el presente reglamento para los actos y contratos de obra pública anulables.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lastRenderedPageBreak/>
        <w:t>Artículo 44.</w:t>
      </w:r>
      <w:r w:rsidRPr="009958D5">
        <w:rPr>
          <w:rFonts w:cstheme="minorHAnsi"/>
          <w:sz w:val="18"/>
          <w:szCs w:val="18"/>
        </w:rPr>
        <w:t xml:space="preserve"> La declaración de nulidad del contrato debe acordarse por el Tribunal de Justicia Administrativa, a instancia de parte interesada, de conformidad con los requisitos y plazos establecidos en esta ley o en sus leyes supletorias.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45.</w:t>
      </w:r>
      <w:r w:rsidRPr="009958D5">
        <w:rPr>
          <w:rFonts w:cstheme="minorHAnsi"/>
          <w:sz w:val="18"/>
          <w:szCs w:val="18"/>
        </w:rPr>
        <w:t xml:space="preserve"> La declaración firme de nulidad de los actos preparatorios del contrato o de la adjudicación conlleva la del contrato, el cual debe entrar en fase de liquidación. </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t>Las partes deben restituirse recíprocamente las cosas que hayan recibido en virtud del contrato, o en su caso, el valor de las mismas; sin perjuicio de la indemnización que la responsable deba pagar por los daños y perjuicios causados.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46.</w:t>
      </w:r>
      <w:r w:rsidRPr="009958D5">
        <w:rPr>
          <w:rFonts w:cstheme="minorHAnsi"/>
          <w:sz w:val="18"/>
          <w:szCs w:val="18"/>
        </w:rPr>
        <w:t xml:space="preserve"> La nulidad de los actos que no sean preparatorios sólo afecta a éstos y sus consecuencias.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center"/>
        <w:rPr>
          <w:rFonts w:cstheme="minorHAnsi"/>
          <w:b/>
          <w:sz w:val="18"/>
          <w:szCs w:val="18"/>
        </w:rPr>
      </w:pPr>
      <w:r w:rsidRPr="009958D5">
        <w:rPr>
          <w:rFonts w:cstheme="minorHAnsi"/>
          <w:b/>
          <w:sz w:val="18"/>
          <w:szCs w:val="18"/>
        </w:rPr>
        <w:t>Sección Sexta</w:t>
      </w:r>
    </w:p>
    <w:p w:rsidR="009958D5" w:rsidRPr="009958D5" w:rsidRDefault="009958D5" w:rsidP="009958D5">
      <w:pPr>
        <w:spacing w:after="0" w:line="240" w:lineRule="auto"/>
        <w:jc w:val="center"/>
        <w:rPr>
          <w:rFonts w:cstheme="minorHAnsi"/>
          <w:b/>
          <w:sz w:val="18"/>
          <w:szCs w:val="18"/>
        </w:rPr>
      </w:pPr>
      <w:r w:rsidRPr="009958D5">
        <w:rPr>
          <w:rFonts w:cstheme="minorHAnsi"/>
          <w:b/>
          <w:sz w:val="18"/>
          <w:szCs w:val="18"/>
        </w:rPr>
        <w:t>De la Extinción del Contrato de Obra Pública</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47.</w:t>
      </w:r>
      <w:r w:rsidRPr="009958D5">
        <w:rPr>
          <w:rFonts w:cstheme="minorHAnsi"/>
          <w:sz w:val="18"/>
          <w:szCs w:val="18"/>
        </w:rPr>
        <w:t xml:space="preserve"> El contrato de obra pública se extingue por cumplimiento o por rescisión. </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b/>
          <w:sz w:val="18"/>
          <w:szCs w:val="18"/>
        </w:rPr>
      </w:pPr>
      <w:r w:rsidRPr="009958D5">
        <w:rPr>
          <w:rFonts w:cstheme="minorHAnsi"/>
          <w:b/>
          <w:sz w:val="18"/>
          <w:szCs w:val="18"/>
        </w:rPr>
        <w:t xml:space="preserve">Artículo 48. </w:t>
      </w:r>
      <w:r w:rsidRPr="009958D5">
        <w:rPr>
          <w:rFonts w:cstheme="minorHAnsi"/>
          <w:sz w:val="18"/>
          <w:szCs w:val="18"/>
        </w:rPr>
        <w:t>El contrato de obra pública se entiende cumplido por el contratista cuando éste haya realizado la totalidad de su objeto, de acuerdo con los términos del mismo y el Municipio por conducto de la dependencia reciba la obra pública a satisfacción con los requerimientos establecidos, sin perjuicio de la responsabilidad por los defectos y vicios ocultos que surjan en el término que señala esta ley.</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b/>
          <w:sz w:val="18"/>
          <w:szCs w:val="18"/>
        </w:rPr>
      </w:pPr>
      <w:r w:rsidRPr="009958D5">
        <w:rPr>
          <w:rFonts w:cstheme="minorHAnsi"/>
          <w:b/>
          <w:sz w:val="18"/>
          <w:szCs w:val="18"/>
        </w:rPr>
        <w:t>Artículo 49.</w:t>
      </w:r>
      <w:r w:rsidRPr="009958D5">
        <w:rPr>
          <w:rFonts w:cstheme="minorHAnsi"/>
          <w:sz w:val="18"/>
          <w:szCs w:val="18"/>
        </w:rPr>
        <w:t xml:space="preserve"> El Ayuntamiento puede rescindir administrativamente los contratos. El contratista puede promover la rescisión de los contratos.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 xml:space="preserve">Artículo 50. </w:t>
      </w:r>
      <w:r w:rsidRPr="009958D5">
        <w:rPr>
          <w:rFonts w:cstheme="minorHAnsi"/>
          <w:sz w:val="18"/>
          <w:szCs w:val="18"/>
        </w:rPr>
        <w:t>Son causas de rescisión del contrato: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w:t>
      </w:r>
      <w:r w:rsidRPr="009958D5">
        <w:rPr>
          <w:rFonts w:cstheme="minorHAnsi"/>
          <w:sz w:val="18"/>
          <w:szCs w:val="18"/>
        </w:rPr>
        <w:t xml:space="preserve"> La muerte o incapacidad sobrevenida del contratista individual o la extinción de la persona jurídica contratista;</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II.</w:t>
      </w:r>
      <w:r w:rsidRPr="009958D5">
        <w:rPr>
          <w:rFonts w:cstheme="minorHAnsi"/>
          <w:sz w:val="18"/>
          <w:szCs w:val="18"/>
        </w:rPr>
        <w:t xml:space="preserve"> La declaración en concurso mercantil o de quiebra;</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III.</w:t>
      </w:r>
      <w:r w:rsidRPr="009958D5">
        <w:rPr>
          <w:rFonts w:cstheme="minorHAnsi"/>
          <w:sz w:val="18"/>
          <w:szCs w:val="18"/>
        </w:rPr>
        <w:t xml:space="preserve"> La falta de prestación por el contratista de las garantías en plazo, en los casos previstos en la ley; </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IV.</w:t>
      </w:r>
      <w:r w:rsidRPr="009958D5">
        <w:rPr>
          <w:rFonts w:cstheme="minorHAnsi"/>
          <w:sz w:val="18"/>
          <w:szCs w:val="18"/>
        </w:rPr>
        <w:t xml:space="preserve"> La demora por parte del contratista en el cumplimiento de las obligaciones dentro de los plazos establecidos;</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V.</w:t>
      </w:r>
      <w:r w:rsidRPr="009958D5">
        <w:rPr>
          <w:rFonts w:cstheme="minorHAnsi"/>
          <w:sz w:val="18"/>
          <w:szCs w:val="18"/>
        </w:rPr>
        <w:t xml:space="preserve"> El incumplimiento para el inicio de la ejecución de la obra en el plazo señalado, salvo que la misma no se inicie por causas ajenas a las partes contratantes y así se haga constar en resolución fundada y motivada;</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VI.</w:t>
      </w:r>
      <w:r w:rsidRPr="009958D5">
        <w:rPr>
          <w:rFonts w:cstheme="minorHAnsi"/>
          <w:sz w:val="18"/>
          <w:szCs w:val="18"/>
        </w:rPr>
        <w:t xml:space="preserve"> La falta de pago por parte del Ayuntamiento en el plazo establecido en esta ley;</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VII.</w:t>
      </w:r>
      <w:r w:rsidRPr="009958D5">
        <w:rPr>
          <w:rFonts w:cstheme="minorHAnsi"/>
          <w:sz w:val="18"/>
          <w:szCs w:val="18"/>
        </w:rPr>
        <w:t xml:space="preserve">  Aquellas causas que se establezcan expresamente en el contrato;</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VIII.</w:t>
      </w:r>
      <w:r w:rsidRPr="009958D5">
        <w:rPr>
          <w:rFonts w:cstheme="minorHAnsi"/>
          <w:sz w:val="18"/>
          <w:szCs w:val="18"/>
        </w:rPr>
        <w:t xml:space="preserve"> La suspensión de la iniciación de la obra, por un plazo superior a seis meses por parte del ente público;</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IX.</w:t>
      </w:r>
      <w:r w:rsidRPr="009958D5">
        <w:rPr>
          <w:rFonts w:cstheme="minorHAnsi"/>
          <w:sz w:val="18"/>
          <w:szCs w:val="18"/>
        </w:rPr>
        <w:t xml:space="preserve"> El desistimiento o la suspensión de la obra, por un plazo superior a ocho meses acordada por la autoridad municipal;</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X.</w:t>
      </w:r>
      <w:r w:rsidRPr="009958D5">
        <w:rPr>
          <w:rFonts w:cstheme="minorHAnsi"/>
          <w:sz w:val="18"/>
          <w:szCs w:val="18"/>
        </w:rPr>
        <w:t xml:space="preserve"> Los errores materiales que pueda contener el proyecto o presupuesto elaborado por el ente público que afecten al presupuesto de la obra, al menos, en un veinticinco por ciento; y</w:t>
      </w:r>
    </w:p>
    <w:p w:rsidR="009958D5" w:rsidRPr="009958D5" w:rsidRDefault="009958D5" w:rsidP="009958D5">
      <w:pPr>
        <w:spacing w:after="0" w:line="240" w:lineRule="auto"/>
        <w:ind w:left="284"/>
        <w:jc w:val="both"/>
        <w:rPr>
          <w:rFonts w:cstheme="minorHAnsi"/>
          <w:sz w:val="18"/>
          <w:szCs w:val="18"/>
        </w:rPr>
      </w:pPr>
      <w:r w:rsidRPr="009958D5">
        <w:rPr>
          <w:rFonts w:cstheme="minorHAnsi"/>
          <w:b/>
          <w:sz w:val="18"/>
          <w:szCs w:val="18"/>
        </w:rPr>
        <w:t>XI.</w:t>
      </w:r>
      <w:r w:rsidRPr="009958D5">
        <w:rPr>
          <w:rFonts w:cstheme="minorHAnsi"/>
          <w:sz w:val="18"/>
          <w:szCs w:val="18"/>
        </w:rPr>
        <w:t xml:space="preserve"> Las modificaciones en el contrato, aunque fueran sucesivas, que impliquen, aislada o conjuntamente, alteraciones del precio del contrato, en cuantía superior, en más o en menos, al treinta por ciento del precio original del contrato, o represente una alteración sustancial del proyecto inicial.</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t>Se considera alteración sustancial, la modificación de los fines y características básicas del proyecto inicial, así como la sustitución de unidades que afecten, al menos el treinta por ciento del precio original del contrato.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b/>
          <w:sz w:val="18"/>
          <w:szCs w:val="18"/>
        </w:rPr>
      </w:pPr>
      <w:r w:rsidRPr="009958D5">
        <w:rPr>
          <w:rFonts w:cstheme="minorHAnsi"/>
          <w:sz w:val="18"/>
          <w:szCs w:val="18"/>
        </w:rPr>
        <w:t>En la suspensión de la iniciación de la obra, cuando la dirección deje transcurrir seis meses a partir de la misma sin dictar acuerdo sobre dicha situación y notificarlo al contratista, éste tiene derecho a la rescisión del contrato.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b/>
          <w:sz w:val="18"/>
          <w:szCs w:val="18"/>
        </w:rPr>
      </w:pPr>
      <w:r w:rsidRPr="009958D5">
        <w:rPr>
          <w:rFonts w:cstheme="minorHAnsi"/>
          <w:b/>
          <w:sz w:val="18"/>
          <w:szCs w:val="18"/>
        </w:rPr>
        <w:t>Artículo 51.</w:t>
      </w:r>
      <w:r w:rsidRPr="009958D5">
        <w:rPr>
          <w:rFonts w:cstheme="minorHAnsi"/>
          <w:sz w:val="18"/>
          <w:szCs w:val="18"/>
        </w:rPr>
        <w:t xml:space="preserve"> La Contraloría municipal puede proponer la rescisión del contrato cuando detecte su incumplimiento o infracciones a la ley.</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 xml:space="preserve">Artículo 52. </w:t>
      </w:r>
      <w:r w:rsidRPr="009958D5">
        <w:rPr>
          <w:rFonts w:cstheme="minorHAnsi"/>
          <w:sz w:val="18"/>
          <w:szCs w:val="18"/>
        </w:rPr>
        <w:t>La rescisión del contrato da lugar a la comprobación, medición y liquidación de la obra realizada con arreglo al proyecto, y a la fijación de los saldos a favor o en contra del contratista. Para el acto de comprobación y medición se requiere citar al contratista. Su inasistencia, una vez notificado, no invalida el acto.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53.</w:t>
      </w:r>
      <w:r w:rsidRPr="009958D5">
        <w:rPr>
          <w:rFonts w:cstheme="minorHAnsi"/>
          <w:sz w:val="18"/>
          <w:szCs w:val="18"/>
        </w:rPr>
        <w:t xml:space="preserve"> En caso de suspensión de la iniciación de la obra, por un tiempo superior a cuatro meses, el contratista tiene derecho a percibir una indemnización del cinco por ciento sobre el precio de adjudicación.</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t>En caso de suspensión de la obra iniciada, por un tiempo superior a seis meses, el contratista tiene derecho al seis por ciento del precio de la obra por realizar. Se entiende por obra por realizar, la que resulte de la diferencia entre las reflejadas en el contrato original y sus modificaciones, y las que hasta la fecha de notificación de la suspensión se hayan ejecutado.</w:t>
      </w: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fldChar w:fldCharType="begin"/>
      </w:r>
      <w:r w:rsidRPr="009958D5">
        <w:rPr>
          <w:rFonts w:cstheme="minorHAnsi"/>
          <w:sz w:val="18"/>
          <w:szCs w:val="18"/>
        </w:rPr>
        <w:instrText>PRIVATE "TYPE=PICT;ALT="</w:instrText>
      </w:r>
      <w:r w:rsidRPr="009958D5">
        <w:rPr>
          <w:rFonts w:cstheme="minorHAnsi"/>
          <w:sz w:val="18"/>
          <w:szCs w:val="18"/>
        </w:rPr>
        <w:fldChar w:fldCharType="end"/>
      </w:r>
      <w:r w:rsidRPr="009958D5">
        <w:rPr>
          <w:rFonts w:cstheme="minorHAnsi"/>
          <w:sz w:val="18"/>
          <w:szCs w:val="18"/>
        </w:rPr>
        <w:fldChar w:fldCharType="begin"/>
      </w:r>
      <w:r w:rsidRPr="009958D5">
        <w:rPr>
          <w:rFonts w:cstheme="minorHAnsi"/>
          <w:sz w:val="18"/>
          <w:szCs w:val="18"/>
        </w:rPr>
        <w:instrText xml:space="preserve"> INCLUDEPICTURE "C:\\..\\WINDOWS\\Documents and Settings\\aggomez\\Configuración local\\Documents and Settings\\aggomez\\Configuración local\\Archivos temporales de Internet\\Content.IE5\\QP6B8NYP\\bitmaps\\balloon.gif" \* MERGEFORMAT \d </w:instrText>
      </w:r>
      <w:r w:rsidRPr="009958D5">
        <w:rPr>
          <w:rFonts w:cstheme="minorHAnsi"/>
          <w:sz w:val="18"/>
          <w:szCs w:val="18"/>
        </w:rPr>
        <w:fldChar w:fldCharType="end"/>
      </w: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t>Cuando la obra se continúe por otro contratista o el propio ayuntamiento, con carácter de urgencia, por motivos de seguridad o para evitar la ruina de lo construido, y una vez notificado el contratista, la liquidación de la obra ejecutada, puede acordarse su continuación. El contratista pueda impugnar la valoración efectuada, ante la comisión, quién debe resolver lo que proceda dentro de los quince días hábiles siguientes.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54.</w:t>
      </w:r>
      <w:r w:rsidRPr="009958D5">
        <w:rPr>
          <w:rFonts w:cstheme="minorHAnsi"/>
          <w:sz w:val="18"/>
          <w:szCs w:val="18"/>
        </w:rPr>
        <w:t xml:space="preserve"> El Ayuntamiento debe acordar la rescisión del contrato, de oficio o a instancia del contratista, mediante el correspondiente procedimiento. </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55.</w:t>
      </w:r>
      <w:r w:rsidRPr="009958D5">
        <w:rPr>
          <w:rFonts w:cstheme="minorHAnsi"/>
          <w:sz w:val="18"/>
          <w:szCs w:val="18"/>
        </w:rPr>
        <w:t xml:space="preserve"> La declaración de concurso mercantil o de quiebra siempre conlleva la rescisión del contrato.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lastRenderedPageBreak/>
        <w:t>Artículo 56.</w:t>
      </w:r>
      <w:r w:rsidRPr="009958D5">
        <w:rPr>
          <w:rFonts w:cstheme="minorHAnsi"/>
          <w:sz w:val="18"/>
          <w:szCs w:val="18"/>
        </w:rPr>
        <w:t xml:space="preserve"> Cuando la causa de rescisión sea la muerte o incapacidad sobrevenida del contratista individual, se puede acordar la continuación del contrato con sus herederos o sucesores.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57.</w:t>
      </w:r>
      <w:r w:rsidRPr="009958D5">
        <w:rPr>
          <w:rFonts w:cstheme="minorHAnsi"/>
          <w:sz w:val="18"/>
          <w:szCs w:val="18"/>
        </w:rPr>
        <w:t xml:space="preserve"> La terminación del contrato por mutuo consentimiento sólo puede tener lugar cuando no concurra otra causa de rescisión imputable al contratista y siempre que razones de interés público hagan innecesaria o inconveniente la permanencia del contrato.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58.</w:t>
      </w:r>
      <w:r w:rsidRPr="009958D5">
        <w:rPr>
          <w:rFonts w:cstheme="minorHAnsi"/>
          <w:sz w:val="18"/>
          <w:szCs w:val="18"/>
        </w:rPr>
        <w:t xml:space="preserve"> En los casos de fusión de empresas en los que participe una contratista, continúa el contrato con la empresa absorbente o resultante de la fusión, que queda subrogada en todos los derechos y obligaciones de la primera.</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t>En los supuestos de escisión, aportación o transmisión de empresas o ramas de la misma, continúa el contrato con la empresa resultante o beneficiaria, que queda subrogada en los derechos y obligaciones de la primera, siempre que la resultante o beneficiaria mantenga la solvencia exigida al acordarse la adjudicación.</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59.</w:t>
      </w:r>
      <w:r w:rsidRPr="009958D5">
        <w:rPr>
          <w:rFonts w:cstheme="minorHAnsi"/>
          <w:sz w:val="18"/>
          <w:szCs w:val="18"/>
        </w:rPr>
        <w:t xml:space="preserve"> En la declaración de concurso mercantil o quiebra, el municipio potestativamente puede continuar el contrato, si se prestan las garantías suficientes a juicio de aquél para su ejecución.</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60.</w:t>
      </w:r>
      <w:r w:rsidRPr="009958D5">
        <w:rPr>
          <w:rFonts w:cstheme="minorHAnsi"/>
          <w:sz w:val="18"/>
          <w:szCs w:val="18"/>
        </w:rPr>
        <w:t xml:space="preserve"> Si la causa de rescisión fuera la falta de prestación de garantías complementarias, la rescisión afecta a la totalidad del contrato.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61.</w:t>
      </w:r>
      <w:r w:rsidRPr="009958D5">
        <w:rPr>
          <w:rFonts w:cstheme="minorHAnsi"/>
          <w:sz w:val="18"/>
          <w:szCs w:val="18"/>
        </w:rPr>
        <w:t xml:space="preserve"> El incumplimiento de las obligaciones derivadas del contrato por parte del municipio origina la rescisión de aquel sólo en los casos previstos en este reglamento o en el contrato.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62.</w:t>
      </w:r>
      <w:r w:rsidRPr="009958D5">
        <w:rPr>
          <w:rFonts w:cstheme="minorHAnsi"/>
          <w:sz w:val="18"/>
          <w:szCs w:val="18"/>
        </w:rPr>
        <w:t xml:space="preserve"> En el caso de no formalización del contrato en plazo, por causas imputables al contratista se puede acordar la rescisión del mismo, previa audiencia del interesado, y procede la incautación de la garantía provisional y la indemnización de los daños y perjuicios ocasionados.</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t>Si las causas de la no formalización son imputables al municipio, se debe indemnizar al contratista de los daños y perjuicios ocasionados, sin perjuicio de solicitar la rescisión del contrato.</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63.</w:t>
      </w:r>
      <w:r w:rsidRPr="009958D5">
        <w:rPr>
          <w:rFonts w:cstheme="minorHAnsi"/>
          <w:sz w:val="18"/>
          <w:szCs w:val="18"/>
        </w:rPr>
        <w:t xml:space="preserve"> El ayuntamiento debe hacer efectivas las garantías y no pagar los trabajos ejecutados aun no liquidados hasta que se otorgue el finiquito correspondiente, cuando se rescinda el contrato por causas imputables al contratista. El finiquito debe otorgarse dentro de los sesenta días naturales siguientes a la fecha de notificación de la rescisión.</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sz w:val="18"/>
          <w:szCs w:val="18"/>
        </w:rPr>
        <w:t>El finiquito debe prever el sobrecosto de los trabajos aun no ejecutados que estén atrasados conforme al programa vigente; así como la recuperación de los materiales y equipos que se le entregaron. El límite del sobrecosto es el importe de la garantía correspondiente.</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cstheme="minorHAnsi"/>
          <w:b/>
          <w:sz w:val="18"/>
          <w:szCs w:val="18"/>
        </w:rPr>
        <w:t>Artículo 64.</w:t>
      </w:r>
      <w:r w:rsidRPr="009958D5">
        <w:rPr>
          <w:rFonts w:cstheme="minorHAnsi"/>
          <w:sz w:val="18"/>
          <w:szCs w:val="18"/>
        </w:rPr>
        <w:t xml:space="preserve"> El contratista debe devolver a la dirección toda la documentación que se le entregó para la realización de la obra pública, en un plazo de diez días naturales contados a partir de la conclusión del procedimiento respectivo.</w:t>
      </w:r>
    </w:p>
    <w:p w:rsidR="009958D5" w:rsidRPr="009958D5" w:rsidRDefault="009958D5" w:rsidP="009958D5">
      <w:pPr>
        <w:spacing w:after="0" w:line="240" w:lineRule="auto"/>
        <w:jc w:val="both"/>
        <w:rPr>
          <w:rFonts w:eastAsia="Arial" w:cstheme="minorHAnsi"/>
          <w:sz w:val="18"/>
          <w:szCs w:val="18"/>
        </w:rPr>
      </w:pPr>
    </w:p>
    <w:p w:rsidR="009958D5" w:rsidRPr="009958D5" w:rsidRDefault="009958D5" w:rsidP="009958D5">
      <w:pPr>
        <w:spacing w:after="0" w:line="240" w:lineRule="auto"/>
        <w:jc w:val="center"/>
        <w:rPr>
          <w:rFonts w:eastAsia="Arial" w:cstheme="minorHAnsi"/>
          <w:b/>
          <w:sz w:val="18"/>
          <w:szCs w:val="18"/>
        </w:rPr>
      </w:pPr>
      <w:r w:rsidRPr="009958D5">
        <w:rPr>
          <w:rFonts w:eastAsia="Arial" w:cstheme="minorHAnsi"/>
          <w:b/>
          <w:sz w:val="18"/>
          <w:szCs w:val="18"/>
        </w:rPr>
        <w:t>Capítulo V</w:t>
      </w:r>
    </w:p>
    <w:p w:rsidR="009958D5" w:rsidRPr="009958D5" w:rsidRDefault="009958D5" w:rsidP="009958D5">
      <w:pPr>
        <w:spacing w:after="0" w:line="240" w:lineRule="auto"/>
        <w:jc w:val="center"/>
        <w:rPr>
          <w:rFonts w:eastAsia="Arial" w:cstheme="minorHAnsi"/>
          <w:b/>
          <w:sz w:val="18"/>
          <w:szCs w:val="18"/>
        </w:rPr>
      </w:pPr>
      <w:r w:rsidRPr="009958D5">
        <w:rPr>
          <w:rFonts w:eastAsia="Arial" w:cstheme="minorHAnsi"/>
          <w:b/>
          <w:sz w:val="18"/>
          <w:szCs w:val="18"/>
        </w:rPr>
        <w:t xml:space="preserve">De los Testigos Sociales </w:t>
      </w:r>
    </w:p>
    <w:p w:rsidR="009958D5" w:rsidRPr="009958D5" w:rsidRDefault="009958D5" w:rsidP="009958D5">
      <w:pPr>
        <w:spacing w:after="0" w:line="240" w:lineRule="auto"/>
        <w:jc w:val="both"/>
        <w:rPr>
          <w:rFonts w:eastAsia="Arial" w:cstheme="minorHAnsi"/>
          <w:b/>
          <w:sz w:val="18"/>
          <w:szCs w:val="18"/>
        </w:rPr>
      </w:pPr>
    </w:p>
    <w:p w:rsidR="009958D5" w:rsidRPr="009958D5" w:rsidRDefault="009958D5" w:rsidP="009958D5">
      <w:pPr>
        <w:spacing w:after="0" w:line="240" w:lineRule="auto"/>
        <w:jc w:val="both"/>
        <w:rPr>
          <w:rFonts w:eastAsia="Arial" w:cstheme="minorHAnsi"/>
          <w:sz w:val="18"/>
          <w:szCs w:val="18"/>
        </w:rPr>
      </w:pPr>
      <w:r w:rsidRPr="009958D5">
        <w:rPr>
          <w:rFonts w:eastAsia="Arial" w:cstheme="minorHAnsi"/>
          <w:b/>
          <w:sz w:val="18"/>
          <w:szCs w:val="18"/>
        </w:rPr>
        <w:t xml:space="preserve">Artículo 65. </w:t>
      </w:r>
      <w:r w:rsidRPr="009958D5">
        <w:rPr>
          <w:rFonts w:eastAsia="Arial" w:cstheme="minorHAnsi"/>
          <w:sz w:val="18"/>
          <w:szCs w:val="18"/>
        </w:rPr>
        <w:t>En los procedimientos de licitación de obra pública con recursos provenientes de fondos estatales o mayoritariamente estatales, participará un testigo social, cuya función principal es la de emitir testimonio respecto al procedimiento, imparcialidad y transparencia en materia de contratación de obra pública. Lo anterior, conforme a lo siguiente:</w:t>
      </w:r>
    </w:p>
    <w:p w:rsidR="009958D5" w:rsidRPr="009958D5" w:rsidRDefault="009958D5" w:rsidP="009958D5">
      <w:pPr>
        <w:spacing w:after="0" w:line="240" w:lineRule="auto"/>
        <w:jc w:val="both"/>
        <w:rPr>
          <w:rFonts w:eastAsia="Arial" w:cstheme="minorHAnsi"/>
          <w:b/>
          <w:sz w:val="18"/>
          <w:szCs w:val="18"/>
        </w:rPr>
      </w:pPr>
    </w:p>
    <w:p w:rsidR="009958D5" w:rsidRPr="009958D5" w:rsidRDefault="009958D5" w:rsidP="009958D5">
      <w:pPr>
        <w:pStyle w:val="Prrafodelista"/>
        <w:numPr>
          <w:ilvl w:val="0"/>
          <w:numId w:val="36"/>
        </w:numPr>
        <w:jc w:val="both"/>
        <w:rPr>
          <w:rFonts w:asciiTheme="minorHAnsi" w:eastAsia="Arial" w:hAnsiTheme="minorHAnsi" w:cstheme="minorHAnsi"/>
          <w:sz w:val="18"/>
          <w:szCs w:val="18"/>
        </w:rPr>
      </w:pPr>
      <w:r w:rsidRPr="009958D5">
        <w:rPr>
          <w:rFonts w:asciiTheme="minorHAnsi" w:hAnsiTheme="minorHAnsi" w:cstheme="minorHAnsi"/>
          <w:sz w:val="18"/>
          <w:szCs w:val="18"/>
        </w:rPr>
        <w:t>La Contraloría Municipal tendrá a su cargo el registro público de las acreditaciones como testigos sociales, que se expidan y aprueben con este carácter por la Contraloría del Estado</w:t>
      </w:r>
      <w:r w:rsidRPr="009958D5">
        <w:rPr>
          <w:rFonts w:asciiTheme="minorHAnsi" w:eastAsia="Arial" w:hAnsiTheme="minorHAnsi" w:cstheme="minorHAnsi"/>
          <w:sz w:val="18"/>
          <w:szCs w:val="18"/>
        </w:rPr>
        <w:t>;</w:t>
      </w:r>
    </w:p>
    <w:p w:rsidR="009958D5" w:rsidRPr="009958D5" w:rsidRDefault="009958D5" w:rsidP="009958D5">
      <w:pPr>
        <w:pStyle w:val="Prrafodelista"/>
        <w:numPr>
          <w:ilvl w:val="0"/>
          <w:numId w:val="36"/>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En el procedimiento de contratación, el testigo social participará con derecho a voz y emitirán sus observaciones y en su caso recomendaciones, en cada una de las etapas del procedimiento licitatorio, mismas que será obligación del testigo social emitir copia a la contraloría municipal para su conocimiento y efectos legales a que haya lugar.</w:t>
      </w:r>
    </w:p>
    <w:p w:rsidR="009958D5" w:rsidRPr="009958D5" w:rsidRDefault="009958D5" w:rsidP="009958D5">
      <w:pPr>
        <w:spacing w:after="0" w:line="240" w:lineRule="auto"/>
        <w:jc w:val="both"/>
        <w:rPr>
          <w:rFonts w:eastAsia="Arial" w:cstheme="minorHAnsi"/>
          <w:sz w:val="18"/>
          <w:szCs w:val="18"/>
        </w:rPr>
      </w:pPr>
    </w:p>
    <w:p w:rsidR="009958D5" w:rsidRDefault="009958D5" w:rsidP="009958D5">
      <w:pPr>
        <w:spacing w:after="0" w:line="240" w:lineRule="auto"/>
        <w:jc w:val="both"/>
        <w:rPr>
          <w:rFonts w:cstheme="minorHAnsi"/>
          <w:sz w:val="18"/>
          <w:szCs w:val="18"/>
        </w:rPr>
      </w:pPr>
      <w:r w:rsidRPr="009958D5">
        <w:rPr>
          <w:rFonts w:eastAsia="Arial" w:cstheme="minorHAnsi"/>
          <w:b/>
          <w:sz w:val="18"/>
          <w:szCs w:val="18"/>
        </w:rPr>
        <w:t xml:space="preserve">Artículo 66. </w:t>
      </w:r>
      <w:r w:rsidRPr="009958D5">
        <w:rPr>
          <w:rFonts w:cstheme="minorHAnsi"/>
          <w:sz w:val="18"/>
          <w:szCs w:val="18"/>
        </w:rPr>
        <w:t>Los testigos sociales serán de carácter honorífico, por lo que no devengarán remuneración alguna, sólo podrán recibir constancias y acreditaciones con valor curricular, expedidas por la contraloría municipal.</w:t>
      </w:r>
    </w:p>
    <w:p w:rsidR="00B9052C" w:rsidRPr="009958D5" w:rsidRDefault="00B9052C" w:rsidP="009958D5">
      <w:pPr>
        <w:spacing w:after="0" w:line="240" w:lineRule="auto"/>
        <w:jc w:val="both"/>
        <w:rPr>
          <w:rFonts w:eastAsia="Arial" w:cstheme="minorHAnsi"/>
          <w:sz w:val="18"/>
          <w:szCs w:val="18"/>
        </w:rPr>
      </w:pPr>
    </w:p>
    <w:p w:rsidR="009958D5" w:rsidRPr="009958D5" w:rsidRDefault="009958D5" w:rsidP="009958D5">
      <w:pPr>
        <w:spacing w:after="0" w:line="240" w:lineRule="auto"/>
        <w:jc w:val="center"/>
        <w:rPr>
          <w:rFonts w:eastAsia="Arial" w:cstheme="minorHAnsi"/>
          <w:b/>
          <w:sz w:val="18"/>
          <w:szCs w:val="18"/>
        </w:rPr>
      </w:pPr>
      <w:r w:rsidRPr="009958D5">
        <w:rPr>
          <w:rFonts w:eastAsia="Arial" w:cstheme="minorHAnsi"/>
          <w:b/>
          <w:sz w:val="18"/>
          <w:szCs w:val="18"/>
        </w:rPr>
        <w:t>TÍTULO SEGUNDO</w:t>
      </w:r>
    </w:p>
    <w:p w:rsidR="009958D5" w:rsidRPr="009958D5" w:rsidRDefault="009958D5" w:rsidP="009958D5">
      <w:pPr>
        <w:spacing w:after="0" w:line="240" w:lineRule="auto"/>
        <w:jc w:val="center"/>
        <w:rPr>
          <w:rFonts w:cstheme="minorHAnsi"/>
          <w:b/>
          <w:sz w:val="18"/>
          <w:szCs w:val="18"/>
        </w:rPr>
      </w:pPr>
      <w:r w:rsidRPr="009958D5">
        <w:rPr>
          <w:rFonts w:eastAsia="Arial" w:cstheme="minorHAnsi"/>
          <w:b/>
          <w:sz w:val="18"/>
          <w:szCs w:val="18"/>
        </w:rPr>
        <w:t>De la Comisión</w:t>
      </w:r>
      <w:r w:rsidRPr="009958D5">
        <w:rPr>
          <w:rFonts w:cstheme="minorHAnsi"/>
          <w:b/>
          <w:sz w:val="18"/>
          <w:szCs w:val="18"/>
        </w:rPr>
        <w:t xml:space="preserve"> de Adjudicación de Obra Pública y del</w:t>
      </w:r>
    </w:p>
    <w:p w:rsidR="009958D5" w:rsidRPr="009958D5" w:rsidRDefault="009958D5" w:rsidP="009958D5">
      <w:pPr>
        <w:spacing w:after="0" w:line="240" w:lineRule="auto"/>
        <w:jc w:val="center"/>
        <w:rPr>
          <w:rFonts w:eastAsia="Arial" w:cstheme="minorHAnsi"/>
          <w:b/>
          <w:sz w:val="18"/>
          <w:szCs w:val="18"/>
        </w:rPr>
      </w:pPr>
      <w:r w:rsidRPr="009958D5">
        <w:rPr>
          <w:rFonts w:cstheme="minorHAnsi"/>
          <w:b/>
          <w:sz w:val="18"/>
          <w:szCs w:val="18"/>
        </w:rPr>
        <w:t>Comité Mixto de Obra Pública</w:t>
      </w:r>
    </w:p>
    <w:p w:rsidR="009958D5" w:rsidRPr="009958D5" w:rsidRDefault="009958D5" w:rsidP="009958D5">
      <w:pPr>
        <w:spacing w:after="0" w:line="240" w:lineRule="auto"/>
        <w:jc w:val="center"/>
        <w:rPr>
          <w:rFonts w:eastAsia="Arial" w:cstheme="minorHAnsi"/>
          <w:b/>
          <w:sz w:val="18"/>
          <w:szCs w:val="18"/>
        </w:rPr>
      </w:pPr>
    </w:p>
    <w:p w:rsidR="009958D5" w:rsidRPr="009958D5" w:rsidRDefault="009958D5" w:rsidP="009958D5">
      <w:pPr>
        <w:spacing w:after="0" w:line="240" w:lineRule="auto"/>
        <w:jc w:val="center"/>
        <w:rPr>
          <w:rFonts w:eastAsia="Arial" w:cstheme="minorHAnsi"/>
          <w:b/>
          <w:sz w:val="18"/>
          <w:szCs w:val="18"/>
        </w:rPr>
      </w:pPr>
      <w:r w:rsidRPr="009958D5">
        <w:rPr>
          <w:rFonts w:eastAsia="Arial" w:cstheme="minorHAnsi"/>
          <w:b/>
          <w:sz w:val="18"/>
          <w:szCs w:val="18"/>
        </w:rPr>
        <w:t>Capítulo I</w:t>
      </w:r>
    </w:p>
    <w:p w:rsidR="009958D5" w:rsidRPr="009958D5" w:rsidRDefault="009958D5" w:rsidP="009958D5">
      <w:pPr>
        <w:spacing w:after="0" w:line="240" w:lineRule="auto"/>
        <w:jc w:val="center"/>
        <w:rPr>
          <w:rFonts w:eastAsia="Arial" w:cstheme="minorHAnsi"/>
          <w:b/>
          <w:sz w:val="18"/>
          <w:szCs w:val="18"/>
        </w:rPr>
      </w:pPr>
      <w:r w:rsidRPr="009958D5">
        <w:rPr>
          <w:rFonts w:eastAsia="Arial" w:cstheme="minorHAnsi"/>
          <w:b/>
          <w:sz w:val="18"/>
          <w:szCs w:val="18"/>
        </w:rPr>
        <w:t>De la Comisión de Adjudicación de Obra Pública</w:t>
      </w:r>
    </w:p>
    <w:p w:rsidR="009958D5" w:rsidRPr="009958D5" w:rsidRDefault="009958D5" w:rsidP="009958D5">
      <w:pPr>
        <w:spacing w:after="0" w:line="240" w:lineRule="auto"/>
        <w:ind w:right="49"/>
        <w:jc w:val="center"/>
        <w:rPr>
          <w:rFonts w:cstheme="minorHAnsi"/>
          <w:sz w:val="18"/>
          <w:szCs w:val="18"/>
          <w:lang w:val="es-ES_tradnl"/>
        </w:rPr>
      </w:pPr>
    </w:p>
    <w:p w:rsidR="009958D5" w:rsidRPr="009958D5" w:rsidRDefault="009958D5" w:rsidP="009958D5">
      <w:pPr>
        <w:spacing w:after="0" w:line="240" w:lineRule="auto"/>
        <w:ind w:right="49"/>
        <w:jc w:val="both"/>
        <w:rPr>
          <w:rFonts w:cstheme="minorHAnsi"/>
          <w:sz w:val="18"/>
          <w:szCs w:val="18"/>
        </w:rPr>
      </w:pPr>
      <w:r w:rsidRPr="009958D5">
        <w:rPr>
          <w:rFonts w:cstheme="minorHAnsi"/>
          <w:b/>
          <w:sz w:val="18"/>
          <w:szCs w:val="18"/>
        </w:rPr>
        <w:t>Artículo 67.</w:t>
      </w:r>
      <w:r w:rsidRPr="009958D5">
        <w:rPr>
          <w:rFonts w:cstheme="minorHAnsi"/>
          <w:sz w:val="18"/>
          <w:szCs w:val="18"/>
        </w:rPr>
        <w:t xml:space="preserve">  Para la tramitación de los procesos de licitación y contratación de obra pública en el municipio, se instalará la Comisión de Adjudicación de Obra Pública, la cual se integrará de la siguiente forma: </w:t>
      </w:r>
    </w:p>
    <w:p w:rsidR="009958D5" w:rsidRPr="009958D5" w:rsidRDefault="009958D5" w:rsidP="009958D5">
      <w:pPr>
        <w:spacing w:after="0" w:line="240" w:lineRule="auto"/>
        <w:ind w:right="49"/>
        <w:jc w:val="both"/>
        <w:rPr>
          <w:rFonts w:cstheme="minorHAnsi"/>
          <w:sz w:val="18"/>
          <w:szCs w:val="18"/>
        </w:rPr>
      </w:pPr>
    </w:p>
    <w:p w:rsidR="009958D5" w:rsidRPr="009958D5" w:rsidRDefault="009958D5" w:rsidP="009958D5">
      <w:pPr>
        <w:spacing w:after="0" w:line="240" w:lineRule="auto"/>
        <w:ind w:left="284" w:right="49"/>
        <w:jc w:val="both"/>
        <w:rPr>
          <w:rFonts w:cstheme="minorHAnsi"/>
          <w:sz w:val="18"/>
          <w:szCs w:val="18"/>
        </w:rPr>
      </w:pPr>
      <w:r w:rsidRPr="009958D5">
        <w:rPr>
          <w:rFonts w:cstheme="minorHAnsi"/>
          <w:b/>
          <w:sz w:val="18"/>
          <w:szCs w:val="18"/>
        </w:rPr>
        <w:t xml:space="preserve">I. </w:t>
      </w:r>
      <w:r w:rsidRPr="009958D5">
        <w:rPr>
          <w:rFonts w:cstheme="minorHAnsi"/>
          <w:sz w:val="18"/>
          <w:szCs w:val="18"/>
        </w:rPr>
        <w:t xml:space="preserve"> Con derecho a voz y voto:</w:t>
      </w:r>
    </w:p>
    <w:p w:rsidR="009958D5" w:rsidRPr="009958D5" w:rsidRDefault="009958D5" w:rsidP="009958D5">
      <w:pPr>
        <w:spacing w:after="0" w:line="240" w:lineRule="auto"/>
        <w:ind w:right="49"/>
        <w:jc w:val="both"/>
        <w:rPr>
          <w:rFonts w:cstheme="minorHAnsi"/>
          <w:sz w:val="18"/>
          <w:szCs w:val="18"/>
        </w:rPr>
      </w:pPr>
    </w:p>
    <w:p w:rsidR="009958D5" w:rsidRPr="009958D5" w:rsidRDefault="009958D5" w:rsidP="009958D5">
      <w:pPr>
        <w:spacing w:after="0" w:line="240" w:lineRule="auto"/>
        <w:ind w:right="49" w:firstLine="567"/>
        <w:jc w:val="both"/>
        <w:rPr>
          <w:rFonts w:cstheme="minorHAnsi"/>
          <w:sz w:val="18"/>
          <w:szCs w:val="18"/>
        </w:rPr>
      </w:pPr>
      <w:r w:rsidRPr="009958D5">
        <w:rPr>
          <w:rFonts w:cstheme="minorHAnsi"/>
          <w:sz w:val="18"/>
          <w:szCs w:val="18"/>
        </w:rPr>
        <w:t xml:space="preserve">A. El Presidente Municipal, quien la presidirá o el Regidor que designe en su representación; </w:t>
      </w:r>
    </w:p>
    <w:p w:rsidR="009958D5" w:rsidRPr="009958D5" w:rsidRDefault="009958D5" w:rsidP="009958D5">
      <w:pPr>
        <w:spacing w:after="0" w:line="240" w:lineRule="auto"/>
        <w:ind w:right="49" w:firstLine="567"/>
        <w:jc w:val="both"/>
        <w:rPr>
          <w:rFonts w:cstheme="minorHAnsi"/>
          <w:sz w:val="18"/>
          <w:szCs w:val="18"/>
        </w:rPr>
      </w:pPr>
      <w:r w:rsidRPr="009958D5">
        <w:rPr>
          <w:rFonts w:cstheme="minorHAnsi"/>
          <w:sz w:val="18"/>
          <w:szCs w:val="18"/>
        </w:rPr>
        <w:t>B.  Un Regidor por cada una de las fracciones edilicias que integren el Ayuntamiento;</w:t>
      </w:r>
    </w:p>
    <w:p w:rsidR="009958D5" w:rsidRPr="009958D5" w:rsidRDefault="009958D5" w:rsidP="009958D5">
      <w:pPr>
        <w:spacing w:after="0" w:line="240" w:lineRule="auto"/>
        <w:ind w:right="49" w:firstLine="567"/>
        <w:jc w:val="both"/>
        <w:rPr>
          <w:rFonts w:cstheme="minorHAnsi"/>
          <w:sz w:val="18"/>
          <w:szCs w:val="18"/>
        </w:rPr>
      </w:pPr>
      <w:r w:rsidRPr="009958D5">
        <w:rPr>
          <w:rFonts w:cstheme="minorHAnsi"/>
          <w:sz w:val="18"/>
          <w:szCs w:val="18"/>
        </w:rPr>
        <w:t>C.  Síndico Municipal o el edil que designe en su representación, y</w:t>
      </w:r>
    </w:p>
    <w:p w:rsidR="009958D5" w:rsidRPr="009958D5" w:rsidRDefault="009958D5" w:rsidP="009958D5">
      <w:pPr>
        <w:spacing w:after="0" w:line="240" w:lineRule="auto"/>
        <w:ind w:right="49" w:firstLine="567"/>
        <w:jc w:val="both"/>
        <w:rPr>
          <w:rFonts w:cstheme="minorHAnsi"/>
          <w:sz w:val="18"/>
          <w:szCs w:val="18"/>
        </w:rPr>
      </w:pPr>
      <w:r w:rsidRPr="009958D5">
        <w:rPr>
          <w:rFonts w:cstheme="minorHAnsi"/>
          <w:sz w:val="18"/>
          <w:szCs w:val="18"/>
        </w:rPr>
        <w:t>D.  El Secretario del  Ayuntamiento o a quien designe en su representación.</w:t>
      </w:r>
    </w:p>
    <w:p w:rsidR="009958D5" w:rsidRPr="009958D5" w:rsidRDefault="009958D5" w:rsidP="009958D5">
      <w:pPr>
        <w:spacing w:after="0" w:line="240" w:lineRule="auto"/>
        <w:ind w:right="49" w:firstLine="567"/>
        <w:jc w:val="both"/>
        <w:rPr>
          <w:rFonts w:cstheme="minorHAnsi"/>
          <w:sz w:val="18"/>
          <w:szCs w:val="18"/>
        </w:rPr>
      </w:pPr>
    </w:p>
    <w:p w:rsidR="009958D5" w:rsidRPr="009958D5" w:rsidRDefault="009958D5" w:rsidP="009958D5">
      <w:pPr>
        <w:spacing w:after="0" w:line="240" w:lineRule="auto"/>
        <w:ind w:right="49" w:firstLine="567"/>
        <w:jc w:val="both"/>
        <w:rPr>
          <w:rFonts w:cstheme="minorHAnsi"/>
          <w:sz w:val="18"/>
          <w:szCs w:val="18"/>
        </w:rPr>
      </w:pPr>
      <w:r w:rsidRPr="009958D5">
        <w:rPr>
          <w:rFonts w:cstheme="minorHAnsi"/>
          <w:sz w:val="18"/>
          <w:szCs w:val="18"/>
        </w:rPr>
        <w:t>En caso de empate quien presida tendrá voto de calidad.</w:t>
      </w:r>
    </w:p>
    <w:p w:rsidR="009958D5" w:rsidRPr="009958D5" w:rsidRDefault="009958D5" w:rsidP="009958D5">
      <w:pPr>
        <w:spacing w:after="0" w:line="240" w:lineRule="auto"/>
        <w:ind w:right="49" w:firstLine="284"/>
        <w:jc w:val="both"/>
        <w:rPr>
          <w:rFonts w:cstheme="minorHAnsi"/>
          <w:sz w:val="18"/>
          <w:szCs w:val="18"/>
        </w:rPr>
      </w:pPr>
    </w:p>
    <w:p w:rsidR="009958D5" w:rsidRPr="009958D5" w:rsidRDefault="009958D5" w:rsidP="009958D5">
      <w:pPr>
        <w:autoSpaceDE w:val="0"/>
        <w:autoSpaceDN w:val="0"/>
        <w:adjustRightInd w:val="0"/>
        <w:spacing w:after="0" w:line="240" w:lineRule="auto"/>
        <w:ind w:right="49" w:firstLine="284"/>
        <w:jc w:val="both"/>
        <w:rPr>
          <w:rFonts w:cstheme="minorHAnsi"/>
          <w:sz w:val="18"/>
          <w:szCs w:val="18"/>
        </w:rPr>
      </w:pPr>
      <w:r w:rsidRPr="009958D5">
        <w:rPr>
          <w:rFonts w:cstheme="minorHAnsi"/>
          <w:b/>
          <w:sz w:val="18"/>
          <w:szCs w:val="18"/>
        </w:rPr>
        <w:t>II.</w:t>
      </w:r>
      <w:r w:rsidRPr="009958D5">
        <w:rPr>
          <w:rFonts w:cstheme="minorHAnsi"/>
          <w:sz w:val="18"/>
          <w:szCs w:val="18"/>
        </w:rPr>
        <w:t xml:space="preserve"> Con derecho a voz:</w:t>
      </w:r>
    </w:p>
    <w:p w:rsidR="009958D5" w:rsidRPr="009958D5" w:rsidRDefault="009958D5" w:rsidP="009958D5">
      <w:pPr>
        <w:pStyle w:val="Prrafodelista"/>
        <w:numPr>
          <w:ilvl w:val="0"/>
          <w:numId w:val="38"/>
        </w:numPr>
        <w:autoSpaceDE w:val="0"/>
        <w:autoSpaceDN w:val="0"/>
        <w:adjustRightInd w:val="0"/>
        <w:ind w:right="49"/>
        <w:jc w:val="both"/>
        <w:rPr>
          <w:rFonts w:asciiTheme="minorHAnsi" w:hAnsiTheme="minorHAnsi" w:cstheme="minorHAnsi"/>
          <w:sz w:val="18"/>
          <w:szCs w:val="18"/>
        </w:rPr>
      </w:pPr>
      <w:r w:rsidRPr="009958D5">
        <w:rPr>
          <w:rFonts w:asciiTheme="minorHAnsi" w:hAnsiTheme="minorHAnsi" w:cstheme="minorHAnsi"/>
          <w:sz w:val="18"/>
          <w:szCs w:val="18"/>
        </w:rPr>
        <w:t>El titular de la dependencia Municipal de Obras Públicas, que será el Secretario Técnico de esta Comisión;</w:t>
      </w:r>
    </w:p>
    <w:p w:rsidR="009958D5" w:rsidRPr="009958D5" w:rsidRDefault="009958D5" w:rsidP="009958D5">
      <w:pPr>
        <w:pStyle w:val="Prrafodelista"/>
        <w:numPr>
          <w:ilvl w:val="0"/>
          <w:numId w:val="38"/>
        </w:numPr>
        <w:suppressAutoHyphens/>
        <w:autoSpaceDE w:val="0"/>
        <w:autoSpaceDN w:val="0"/>
        <w:adjustRightInd w:val="0"/>
        <w:ind w:right="49"/>
        <w:jc w:val="both"/>
        <w:rPr>
          <w:rFonts w:asciiTheme="minorHAnsi" w:hAnsiTheme="minorHAnsi" w:cstheme="minorHAnsi"/>
          <w:sz w:val="18"/>
          <w:szCs w:val="18"/>
        </w:rPr>
      </w:pPr>
      <w:r w:rsidRPr="009958D5">
        <w:rPr>
          <w:rFonts w:asciiTheme="minorHAnsi" w:hAnsiTheme="minorHAnsi" w:cstheme="minorHAnsi"/>
          <w:sz w:val="18"/>
          <w:szCs w:val="18"/>
        </w:rPr>
        <w:t>El Tesorero Municipal;</w:t>
      </w:r>
    </w:p>
    <w:p w:rsidR="009958D5" w:rsidRPr="009958D5" w:rsidRDefault="009958D5" w:rsidP="009958D5">
      <w:pPr>
        <w:pStyle w:val="Prrafodelista"/>
        <w:numPr>
          <w:ilvl w:val="0"/>
          <w:numId w:val="38"/>
        </w:numPr>
        <w:suppressAutoHyphens/>
        <w:autoSpaceDE w:val="0"/>
        <w:autoSpaceDN w:val="0"/>
        <w:adjustRightInd w:val="0"/>
        <w:ind w:right="49"/>
        <w:jc w:val="both"/>
        <w:rPr>
          <w:rFonts w:asciiTheme="minorHAnsi" w:hAnsiTheme="minorHAnsi" w:cstheme="minorHAnsi"/>
          <w:sz w:val="18"/>
          <w:szCs w:val="18"/>
        </w:rPr>
      </w:pPr>
      <w:r w:rsidRPr="009958D5">
        <w:rPr>
          <w:rFonts w:asciiTheme="minorHAnsi" w:hAnsiTheme="minorHAnsi" w:cstheme="minorHAnsi"/>
          <w:sz w:val="18"/>
          <w:szCs w:val="18"/>
        </w:rPr>
        <w:t>El Contralor Municipal;</w:t>
      </w:r>
    </w:p>
    <w:p w:rsidR="009958D5" w:rsidRPr="009958D5" w:rsidRDefault="009958D5" w:rsidP="009958D5">
      <w:pPr>
        <w:pStyle w:val="Prrafodelista"/>
        <w:numPr>
          <w:ilvl w:val="0"/>
          <w:numId w:val="38"/>
        </w:numPr>
        <w:suppressAutoHyphens/>
        <w:autoSpaceDE w:val="0"/>
        <w:autoSpaceDN w:val="0"/>
        <w:adjustRightInd w:val="0"/>
        <w:ind w:right="49"/>
        <w:jc w:val="both"/>
        <w:rPr>
          <w:rFonts w:asciiTheme="minorHAnsi" w:hAnsiTheme="minorHAnsi" w:cstheme="minorHAnsi"/>
          <w:sz w:val="18"/>
          <w:szCs w:val="18"/>
        </w:rPr>
      </w:pPr>
      <w:r w:rsidRPr="009958D5">
        <w:rPr>
          <w:rFonts w:asciiTheme="minorHAnsi" w:hAnsiTheme="minorHAnsi" w:cstheme="minorHAnsi"/>
          <w:sz w:val="18"/>
          <w:szCs w:val="18"/>
        </w:rPr>
        <w:t>Un Representante de los Colegios de Ingenieros y Arquitectos legalmente constituidos y registrados ante el Ayuntamiento a propuesta del Presidente Municipal.</w:t>
      </w:r>
    </w:p>
    <w:p w:rsidR="009958D5" w:rsidRPr="009958D5" w:rsidRDefault="009958D5" w:rsidP="009958D5">
      <w:pPr>
        <w:spacing w:after="0" w:line="240" w:lineRule="auto"/>
        <w:ind w:right="49" w:firstLine="284"/>
        <w:jc w:val="both"/>
        <w:rPr>
          <w:rFonts w:cstheme="minorHAnsi"/>
          <w:sz w:val="18"/>
          <w:szCs w:val="18"/>
        </w:rPr>
      </w:pPr>
    </w:p>
    <w:p w:rsidR="009958D5" w:rsidRPr="009958D5" w:rsidRDefault="009958D5" w:rsidP="009958D5">
      <w:pPr>
        <w:spacing w:after="0" w:line="240" w:lineRule="auto"/>
        <w:ind w:right="49"/>
        <w:jc w:val="both"/>
        <w:rPr>
          <w:rFonts w:cstheme="minorHAnsi"/>
          <w:sz w:val="18"/>
          <w:szCs w:val="18"/>
        </w:rPr>
      </w:pPr>
      <w:r w:rsidRPr="009958D5">
        <w:rPr>
          <w:rFonts w:cstheme="minorHAnsi"/>
          <w:b/>
          <w:sz w:val="18"/>
          <w:szCs w:val="18"/>
        </w:rPr>
        <w:t>Artículo 68.</w:t>
      </w:r>
      <w:r w:rsidRPr="009958D5">
        <w:rPr>
          <w:rFonts w:cstheme="minorHAnsi"/>
          <w:sz w:val="18"/>
          <w:szCs w:val="18"/>
        </w:rPr>
        <w:t xml:space="preserve"> Dentro de los primeros quince días del inicio de cada Administración Municipal, previa aprobación del Ayuntamiento el Presidente Municipal convocará a la instalación de la Comisión.</w:t>
      </w:r>
    </w:p>
    <w:p w:rsidR="009958D5" w:rsidRPr="009958D5" w:rsidRDefault="009958D5" w:rsidP="009958D5">
      <w:pPr>
        <w:spacing w:after="0" w:line="240" w:lineRule="auto"/>
        <w:ind w:right="49" w:firstLine="284"/>
        <w:jc w:val="both"/>
        <w:rPr>
          <w:rFonts w:cstheme="minorHAnsi"/>
          <w:sz w:val="18"/>
          <w:szCs w:val="18"/>
        </w:rPr>
      </w:pPr>
    </w:p>
    <w:p w:rsidR="009958D5" w:rsidRPr="009958D5" w:rsidRDefault="009958D5" w:rsidP="009958D5">
      <w:pPr>
        <w:spacing w:after="0" w:line="240" w:lineRule="auto"/>
        <w:ind w:right="49"/>
        <w:jc w:val="both"/>
        <w:rPr>
          <w:rFonts w:cstheme="minorHAnsi"/>
          <w:sz w:val="18"/>
          <w:szCs w:val="18"/>
        </w:rPr>
      </w:pPr>
      <w:r w:rsidRPr="009958D5">
        <w:rPr>
          <w:rFonts w:cstheme="minorHAnsi"/>
          <w:b/>
          <w:sz w:val="18"/>
          <w:szCs w:val="18"/>
        </w:rPr>
        <w:t>Artículo 69.</w:t>
      </w:r>
      <w:r w:rsidRPr="009958D5">
        <w:rPr>
          <w:rFonts w:cstheme="minorHAnsi"/>
          <w:sz w:val="18"/>
          <w:szCs w:val="18"/>
        </w:rPr>
        <w:t xml:space="preserve"> Son facultades y obligaciones de la Comisión:</w:t>
      </w:r>
    </w:p>
    <w:p w:rsidR="009958D5" w:rsidRPr="009958D5" w:rsidRDefault="009958D5" w:rsidP="009958D5">
      <w:pPr>
        <w:spacing w:after="0" w:line="240" w:lineRule="auto"/>
        <w:ind w:right="49" w:firstLine="284"/>
        <w:jc w:val="both"/>
        <w:rPr>
          <w:rFonts w:cstheme="minorHAnsi"/>
          <w:sz w:val="18"/>
          <w:szCs w:val="18"/>
        </w:rPr>
      </w:pPr>
    </w:p>
    <w:p w:rsidR="009958D5" w:rsidRPr="009958D5" w:rsidRDefault="009958D5" w:rsidP="009958D5">
      <w:pPr>
        <w:pStyle w:val="Prrafodelista"/>
        <w:numPr>
          <w:ilvl w:val="0"/>
          <w:numId w:val="18"/>
        </w:numPr>
        <w:suppressAutoHyphens/>
        <w:ind w:left="567" w:right="49" w:hanging="141"/>
        <w:jc w:val="both"/>
        <w:rPr>
          <w:rFonts w:asciiTheme="minorHAnsi" w:hAnsiTheme="minorHAnsi" w:cstheme="minorHAnsi"/>
          <w:sz w:val="18"/>
          <w:szCs w:val="18"/>
        </w:rPr>
      </w:pPr>
      <w:r w:rsidRPr="009958D5">
        <w:rPr>
          <w:rFonts w:asciiTheme="minorHAnsi" w:hAnsiTheme="minorHAnsi" w:cstheme="minorHAnsi"/>
          <w:sz w:val="18"/>
          <w:szCs w:val="18"/>
        </w:rPr>
        <w:t>Revisar y aprobar el Padrón de Constructores, aprobando altas y bajas de los mismos;</w:t>
      </w:r>
    </w:p>
    <w:p w:rsidR="009958D5" w:rsidRPr="009958D5" w:rsidRDefault="009958D5" w:rsidP="009958D5">
      <w:pPr>
        <w:pStyle w:val="Prrafodelista"/>
        <w:numPr>
          <w:ilvl w:val="0"/>
          <w:numId w:val="18"/>
        </w:numPr>
        <w:suppressAutoHyphens/>
        <w:ind w:left="567" w:right="49" w:hanging="141"/>
        <w:jc w:val="both"/>
        <w:rPr>
          <w:rFonts w:asciiTheme="minorHAnsi" w:hAnsiTheme="minorHAnsi" w:cstheme="minorHAnsi"/>
          <w:sz w:val="18"/>
          <w:szCs w:val="18"/>
        </w:rPr>
      </w:pPr>
      <w:r w:rsidRPr="009958D5">
        <w:rPr>
          <w:rFonts w:asciiTheme="minorHAnsi" w:hAnsiTheme="minorHAnsi" w:cstheme="minorHAnsi"/>
          <w:sz w:val="18"/>
          <w:szCs w:val="18"/>
        </w:rPr>
        <w:t>Aprobar las bases, procedimientos, reglas, requisitos y demás elementos para acreditar la economía, eficacia, eficiencia, imparcialidad y honradez que aseguren las mejores condiciones para el Municipio, en la selección de Constructores;</w:t>
      </w:r>
    </w:p>
    <w:p w:rsidR="009958D5" w:rsidRPr="009958D5" w:rsidRDefault="009958D5" w:rsidP="009958D5">
      <w:pPr>
        <w:pStyle w:val="Prrafodelista"/>
        <w:numPr>
          <w:ilvl w:val="0"/>
          <w:numId w:val="18"/>
        </w:numPr>
        <w:suppressAutoHyphens/>
        <w:ind w:left="567" w:right="49" w:hanging="141"/>
        <w:jc w:val="both"/>
        <w:rPr>
          <w:rFonts w:asciiTheme="minorHAnsi" w:hAnsiTheme="minorHAnsi" w:cstheme="minorHAnsi"/>
          <w:sz w:val="18"/>
          <w:szCs w:val="18"/>
        </w:rPr>
      </w:pPr>
      <w:r w:rsidRPr="009958D5">
        <w:rPr>
          <w:rFonts w:asciiTheme="minorHAnsi" w:hAnsiTheme="minorHAnsi" w:cstheme="minorHAnsi"/>
          <w:sz w:val="18"/>
          <w:szCs w:val="18"/>
        </w:rPr>
        <w:t>Analizar e</w:t>
      </w:r>
      <w:r w:rsidRPr="009958D5">
        <w:rPr>
          <w:rFonts w:asciiTheme="minorHAnsi" w:hAnsiTheme="minorHAnsi" w:cstheme="minorHAnsi"/>
          <w:sz w:val="18"/>
          <w:szCs w:val="18"/>
          <w:lang w:val="es-ES_tradnl"/>
        </w:rPr>
        <w:t>l destino de la partida  de la Obra Pública del Presupuesto de Egresos, ejercido el año anterior;</w:t>
      </w:r>
    </w:p>
    <w:p w:rsidR="009958D5" w:rsidRPr="009958D5" w:rsidRDefault="009958D5" w:rsidP="009958D5">
      <w:pPr>
        <w:pStyle w:val="Prrafodelista"/>
        <w:numPr>
          <w:ilvl w:val="0"/>
          <w:numId w:val="18"/>
        </w:numPr>
        <w:suppressAutoHyphens/>
        <w:ind w:left="567" w:right="49" w:hanging="141"/>
        <w:jc w:val="both"/>
        <w:rPr>
          <w:rFonts w:asciiTheme="minorHAnsi" w:hAnsiTheme="minorHAnsi" w:cstheme="minorHAnsi"/>
          <w:sz w:val="18"/>
          <w:szCs w:val="18"/>
        </w:rPr>
      </w:pPr>
      <w:r w:rsidRPr="009958D5">
        <w:rPr>
          <w:rFonts w:asciiTheme="minorHAnsi" w:hAnsiTheme="minorHAnsi" w:cstheme="minorHAnsi"/>
          <w:sz w:val="18"/>
          <w:szCs w:val="18"/>
        </w:rPr>
        <w:t>Supervisar</w:t>
      </w:r>
      <w:r w:rsidRPr="009958D5">
        <w:rPr>
          <w:rFonts w:asciiTheme="minorHAnsi" w:hAnsiTheme="minorHAnsi" w:cstheme="minorHAnsi"/>
          <w:sz w:val="18"/>
          <w:szCs w:val="18"/>
          <w:lang w:val="es-ES_tradnl"/>
        </w:rPr>
        <w:t xml:space="preserve"> la obra Pública que se realice, así como la vigilancia permanente de que la misma se lleve a cabo en los términos en que fue contratada;</w:t>
      </w:r>
    </w:p>
    <w:p w:rsidR="009958D5" w:rsidRPr="009958D5" w:rsidRDefault="009958D5" w:rsidP="009958D5">
      <w:pPr>
        <w:pStyle w:val="Prrafodelista"/>
        <w:numPr>
          <w:ilvl w:val="0"/>
          <w:numId w:val="18"/>
        </w:numPr>
        <w:suppressAutoHyphens/>
        <w:ind w:left="567" w:right="49" w:hanging="141"/>
        <w:jc w:val="both"/>
        <w:rPr>
          <w:rFonts w:asciiTheme="minorHAnsi" w:hAnsiTheme="minorHAnsi" w:cstheme="minorHAnsi"/>
          <w:sz w:val="18"/>
          <w:szCs w:val="18"/>
        </w:rPr>
      </w:pPr>
      <w:r w:rsidRPr="009958D5">
        <w:rPr>
          <w:rFonts w:asciiTheme="minorHAnsi" w:hAnsiTheme="minorHAnsi" w:cstheme="minorHAnsi"/>
          <w:sz w:val="18"/>
          <w:szCs w:val="18"/>
          <w:lang w:val="es-ES_tradnl"/>
        </w:rPr>
        <w:t>Establecer, en caso necesario, los  criterios para la interpretación y aplicación del presente Reglamento;</w:t>
      </w:r>
    </w:p>
    <w:p w:rsidR="009958D5" w:rsidRPr="009958D5" w:rsidRDefault="009958D5" w:rsidP="009958D5">
      <w:pPr>
        <w:pStyle w:val="Prrafodelista"/>
        <w:numPr>
          <w:ilvl w:val="0"/>
          <w:numId w:val="18"/>
        </w:numPr>
        <w:suppressAutoHyphens/>
        <w:ind w:left="567" w:right="49" w:hanging="141"/>
        <w:jc w:val="both"/>
        <w:rPr>
          <w:rFonts w:asciiTheme="minorHAnsi" w:hAnsiTheme="minorHAnsi" w:cstheme="minorHAnsi"/>
          <w:sz w:val="18"/>
          <w:szCs w:val="18"/>
        </w:rPr>
      </w:pPr>
      <w:r w:rsidRPr="009958D5">
        <w:rPr>
          <w:rFonts w:asciiTheme="minorHAnsi" w:hAnsiTheme="minorHAnsi" w:cstheme="minorHAnsi"/>
          <w:sz w:val="18"/>
          <w:szCs w:val="18"/>
        </w:rPr>
        <w:t>Revisar que todas sus decisiones queden registradas en las actas de las sesiones, mismas que levantará el Secretario Técnico, dichas actas estarán a disposición del público en general a través de internet;</w:t>
      </w:r>
    </w:p>
    <w:p w:rsidR="009958D5" w:rsidRPr="009958D5" w:rsidRDefault="009958D5" w:rsidP="009958D5">
      <w:pPr>
        <w:pStyle w:val="Prrafodelista"/>
        <w:numPr>
          <w:ilvl w:val="0"/>
          <w:numId w:val="18"/>
        </w:numPr>
        <w:suppressAutoHyphens/>
        <w:ind w:left="567" w:right="49" w:hanging="141"/>
        <w:jc w:val="both"/>
        <w:rPr>
          <w:rFonts w:asciiTheme="minorHAnsi" w:hAnsiTheme="minorHAnsi" w:cstheme="minorHAnsi"/>
          <w:sz w:val="18"/>
          <w:szCs w:val="18"/>
        </w:rPr>
      </w:pPr>
      <w:r w:rsidRPr="009958D5">
        <w:rPr>
          <w:rFonts w:asciiTheme="minorHAnsi" w:hAnsiTheme="minorHAnsi" w:cstheme="minorHAnsi"/>
          <w:sz w:val="18"/>
          <w:szCs w:val="18"/>
        </w:rPr>
        <w:t>Seleccionar el tipo de modalidad para invitar o convocar al constructor que garantice precio, calidad, financiamiento, oportunidad y demás circunstancias pertinentes;</w:t>
      </w:r>
    </w:p>
    <w:p w:rsidR="009958D5" w:rsidRPr="009958D5" w:rsidRDefault="009958D5" w:rsidP="009958D5">
      <w:pPr>
        <w:pStyle w:val="Prrafodelista"/>
        <w:numPr>
          <w:ilvl w:val="0"/>
          <w:numId w:val="18"/>
        </w:numPr>
        <w:suppressAutoHyphens/>
        <w:ind w:left="567" w:right="49" w:hanging="141"/>
        <w:jc w:val="both"/>
        <w:rPr>
          <w:rFonts w:asciiTheme="minorHAnsi" w:hAnsiTheme="minorHAnsi" w:cstheme="minorHAnsi"/>
          <w:sz w:val="18"/>
          <w:szCs w:val="18"/>
        </w:rPr>
      </w:pPr>
      <w:r w:rsidRPr="009958D5">
        <w:rPr>
          <w:rFonts w:asciiTheme="minorHAnsi" w:hAnsiTheme="minorHAnsi" w:cstheme="minorHAnsi"/>
          <w:sz w:val="18"/>
          <w:szCs w:val="18"/>
        </w:rPr>
        <w:t>Aprobar y sortear del Padrón de  Constructores, a las personas físicas o jurídicas que adquieran el derecho a participar en el concurso o adjudicación de una obra pública;</w:t>
      </w:r>
    </w:p>
    <w:p w:rsidR="009958D5" w:rsidRPr="009958D5" w:rsidRDefault="009958D5" w:rsidP="009958D5">
      <w:pPr>
        <w:pStyle w:val="Prrafodelista"/>
        <w:numPr>
          <w:ilvl w:val="0"/>
          <w:numId w:val="18"/>
        </w:numPr>
        <w:suppressAutoHyphens/>
        <w:ind w:left="567" w:right="49" w:hanging="141"/>
        <w:jc w:val="both"/>
        <w:rPr>
          <w:rFonts w:asciiTheme="minorHAnsi" w:hAnsiTheme="minorHAnsi" w:cstheme="minorHAnsi"/>
          <w:sz w:val="18"/>
          <w:szCs w:val="18"/>
        </w:rPr>
      </w:pPr>
      <w:r w:rsidRPr="009958D5">
        <w:rPr>
          <w:rFonts w:asciiTheme="minorHAnsi" w:hAnsiTheme="minorHAnsi" w:cstheme="minorHAnsi"/>
          <w:sz w:val="18"/>
          <w:szCs w:val="18"/>
        </w:rPr>
        <w:t>Revisar que el Secretario Técnico, cumpla con todos los pasos de la modalidad seleccionada e informe a esta comisión;</w:t>
      </w:r>
    </w:p>
    <w:p w:rsidR="009958D5" w:rsidRPr="009958D5" w:rsidRDefault="009958D5" w:rsidP="009958D5">
      <w:pPr>
        <w:pStyle w:val="Prrafodelista"/>
        <w:numPr>
          <w:ilvl w:val="0"/>
          <w:numId w:val="18"/>
        </w:numPr>
        <w:suppressAutoHyphens/>
        <w:ind w:left="567" w:right="49" w:hanging="141"/>
        <w:jc w:val="both"/>
        <w:rPr>
          <w:rFonts w:asciiTheme="minorHAnsi" w:hAnsiTheme="minorHAnsi" w:cstheme="minorHAnsi"/>
          <w:sz w:val="18"/>
          <w:szCs w:val="18"/>
        </w:rPr>
      </w:pPr>
      <w:r w:rsidRPr="009958D5">
        <w:rPr>
          <w:rFonts w:asciiTheme="minorHAnsi" w:hAnsiTheme="minorHAnsi" w:cstheme="minorHAnsi"/>
          <w:sz w:val="18"/>
          <w:szCs w:val="18"/>
        </w:rPr>
        <w:t>Conocer el informe del Secretario Técnico respecto de las Obras Públicas asignadas y el cumplimiento de los mismas, que bajo ninguna circunstancia se deberán fraccionar la asignación  para simular los topes económicos establecidos por el presente Reglamento;</w:t>
      </w:r>
    </w:p>
    <w:p w:rsidR="009958D5" w:rsidRPr="009958D5" w:rsidRDefault="009958D5" w:rsidP="009958D5">
      <w:pPr>
        <w:pStyle w:val="Prrafodelista"/>
        <w:numPr>
          <w:ilvl w:val="0"/>
          <w:numId w:val="18"/>
        </w:numPr>
        <w:suppressAutoHyphens/>
        <w:ind w:left="567" w:right="49" w:hanging="141"/>
        <w:jc w:val="both"/>
        <w:rPr>
          <w:rFonts w:asciiTheme="minorHAnsi" w:hAnsiTheme="minorHAnsi" w:cstheme="minorHAnsi"/>
          <w:sz w:val="18"/>
          <w:szCs w:val="18"/>
        </w:rPr>
      </w:pPr>
      <w:r w:rsidRPr="009958D5">
        <w:rPr>
          <w:rFonts w:asciiTheme="minorHAnsi" w:hAnsiTheme="minorHAnsi" w:cstheme="minorHAnsi"/>
          <w:sz w:val="18"/>
          <w:szCs w:val="18"/>
        </w:rPr>
        <w:t>Recibir de los constructores sus propuestas económicas por escrito en sobre cerrado, abrirlas  en presencia del constructor y turnarlas al Secretario Técnico para la elaboración de los cuadros comparativos, para su aprobación por la comisión; y</w:t>
      </w:r>
    </w:p>
    <w:p w:rsidR="009958D5" w:rsidRPr="009958D5" w:rsidRDefault="009958D5" w:rsidP="009958D5">
      <w:pPr>
        <w:pStyle w:val="Prrafodelista"/>
        <w:numPr>
          <w:ilvl w:val="0"/>
          <w:numId w:val="18"/>
        </w:numPr>
        <w:suppressAutoHyphens/>
        <w:ind w:left="567" w:right="49" w:hanging="141"/>
        <w:jc w:val="both"/>
        <w:rPr>
          <w:rFonts w:asciiTheme="minorHAnsi" w:hAnsiTheme="minorHAnsi" w:cstheme="minorHAnsi"/>
          <w:sz w:val="18"/>
          <w:szCs w:val="18"/>
        </w:rPr>
      </w:pPr>
      <w:r w:rsidRPr="009958D5">
        <w:rPr>
          <w:rFonts w:asciiTheme="minorHAnsi" w:hAnsiTheme="minorHAnsi" w:cstheme="minorHAnsi"/>
          <w:sz w:val="18"/>
          <w:szCs w:val="18"/>
        </w:rPr>
        <w:t>Las demás que le asigne el Ayuntamiento y que permitan introducir una mayor eficiencia en la administración municipal.</w:t>
      </w:r>
    </w:p>
    <w:p w:rsidR="009958D5" w:rsidRPr="009958D5" w:rsidRDefault="009958D5" w:rsidP="009958D5">
      <w:pPr>
        <w:spacing w:after="0" w:line="240" w:lineRule="auto"/>
        <w:ind w:right="49" w:firstLine="284"/>
        <w:rPr>
          <w:rFonts w:cstheme="minorHAnsi"/>
          <w:sz w:val="18"/>
          <w:szCs w:val="18"/>
        </w:rPr>
      </w:pPr>
    </w:p>
    <w:p w:rsidR="009958D5" w:rsidRPr="009958D5" w:rsidRDefault="009958D5" w:rsidP="009958D5">
      <w:pPr>
        <w:spacing w:after="0" w:line="240" w:lineRule="auto"/>
        <w:ind w:right="49"/>
        <w:jc w:val="both"/>
        <w:rPr>
          <w:rFonts w:cstheme="minorHAnsi"/>
          <w:sz w:val="18"/>
          <w:szCs w:val="18"/>
        </w:rPr>
      </w:pPr>
      <w:r w:rsidRPr="009958D5">
        <w:rPr>
          <w:rFonts w:cstheme="minorHAnsi"/>
          <w:b/>
          <w:sz w:val="18"/>
          <w:szCs w:val="18"/>
        </w:rPr>
        <w:t>Artículo 70.</w:t>
      </w:r>
      <w:r w:rsidRPr="009958D5">
        <w:rPr>
          <w:rFonts w:cstheme="minorHAnsi"/>
          <w:sz w:val="18"/>
          <w:szCs w:val="18"/>
        </w:rPr>
        <w:t xml:space="preserve"> La Comisión sesionará una vez al mes en forma ordinaria y en forma extraordinaria cuantas veces sea necesario, previa convocatoria que con anticipación de veinticuatro horas, formule el Presidente de la misma, debiendo señalar el orden del día a que se sujetará la sesión. </w:t>
      </w:r>
    </w:p>
    <w:p w:rsidR="009958D5" w:rsidRPr="009958D5" w:rsidRDefault="009958D5" w:rsidP="009958D5">
      <w:pPr>
        <w:spacing w:after="0" w:line="240" w:lineRule="auto"/>
        <w:ind w:right="49"/>
        <w:rPr>
          <w:rFonts w:cstheme="minorHAnsi"/>
          <w:sz w:val="18"/>
          <w:szCs w:val="18"/>
        </w:rPr>
      </w:pPr>
    </w:p>
    <w:p w:rsidR="009958D5" w:rsidRPr="009958D5" w:rsidRDefault="009958D5" w:rsidP="009958D5">
      <w:pPr>
        <w:spacing w:after="0" w:line="240" w:lineRule="auto"/>
        <w:ind w:right="49"/>
        <w:rPr>
          <w:rFonts w:cstheme="minorHAnsi"/>
          <w:sz w:val="18"/>
          <w:szCs w:val="18"/>
        </w:rPr>
      </w:pPr>
      <w:r w:rsidRPr="009958D5">
        <w:rPr>
          <w:rFonts w:cstheme="minorHAnsi"/>
          <w:sz w:val="18"/>
          <w:szCs w:val="18"/>
        </w:rPr>
        <w:t>Se deberá proporcionar a los integrantes de la comisión, la información necesaria para la toma de decisiones.</w:t>
      </w:r>
    </w:p>
    <w:p w:rsidR="009958D5" w:rsidRPr="009958D5" w:rsidRDefault="009958D5" w:rsidP="009958D5">
      <w:pPr>
        <w:spacing w:after="0" w:line="240" w:lineRule="auto"/>
        <w:ind w:right="49" w:firstLine="284"/>
        <w:jc w:val="both"/>
        <w:rPr>
          <w:rFonts w:cstheme="minorHAnsi"/>
          <w:sz w:val="18"/>
          <w:szCs w:val="18"/>
        </w:rPr>
      </w:pPr>
    </w:p>
    <w:p w:rsidR="009958D5" w:rsidRPr="009958D5" w:rsidRDefault="009958D5" w:rsidP="009958D5">
      <w:pPr>
        <w:spacing w:after="0" w:line="240" w:lineRule="auto"/>
        <w:ind w:right="49"/>
        <w:jc w:val="both"/>
        <w:rPr>
          <w:rFonts w:cstheme="minorHAnsi"/>
          <w:sz w:val="18"/>
          <w:szCs w:val="18"/>
        </w:rPr>
      </w:pPr>
      <w:r w:rsidRPr="009958D5">
        <w:rPr>
          <w:rFonts w:cstheme="minorHAnsi"/>
          <w:b/>
          <w:sz w:val="18"/>
          <w:szCs w:val="18"/>
        </w:rPr>
        <w:t>Artículo 71.</w:t>
      </w:r>
      <w:r w:rsidRPr="009958D5">
        <w:rPr>
          <w:rFonts w:cstheme="minorHAnsi"/>
          <w:sz w:val="18"/>
          <w:szCs w:val="18"/>
        </w:rPr>
        <w:t xml:space="preserve">  Las sesiones se realizarán en el lugar que se indique en la convocatoria, debiéndose levantar un acta por el Secretario Técnico de la misma, a la que se agregarán los documentos relacionados con las decisiones tomadas.  Un ejemplar del acta será entregada a cada uno de los integrantes de la Comisión.</w:t>
      </w:r>
    </w:p>
    <w:p w:rsidR="009958D5" w:rsidRPr="009958D5" w:rsidRDefault="009958D5" w:rsidP="009958D5">
      <w:pPr>
        <w:spacing w:after="0" w:line="240" w:lineRule="auto"/>
        <w:ind w:right="49" w:firstLine="284"/>
        <w:jc w:val="both"/>
        <w:rPr>
          <w:rFonts w:cstheme="minorHAnsi"/>
          <w:sz w:val="18"/>
          <w:szCs w:val="18"/>
        </w:rPr>
      </w:pPr>
    </w:p>
    <w:p w:rsidR="009958D5" w:rsidRPr="009958D5" w:rsidRDefault="009958D5" w:rsidP="009958D5">
      <w:pPr>
        <w:spacing w:after="0" w:line="240" w:lineRule="auto"/>
        <w:ind w:right="49"/>
        <w:jc w:val="both"/>
        <w:rPr>
          <w:rFonts w:cstheme="minorHAnsi"/>
          <w:sz w:val="18"/>
          <w:szCs w:val="18"/>
        </w:rPr>
      </w:pPr>
      <w:r w:rsidRPr="009958D5">
        <w:rPr>
          <w:rFonts w:cstheme="minorHAnsi"/>
          <w:b/>
          <w:sz w:val="18"/>
          <w:szCs w:val="18"/>
        </w:rPr>
        <w:t xml:space="preserve">Artículo 72.  </w:t>
      </w:r>
      <w:r w:rsidRPr="009958D5">
        <w:rPr>
          <w:rFonts w:cstheme="minorHAnsi"/>
          <w:sz w:val="18"/>
          <w:szCs w:val="18"/>
        </w:rPr>
        <w:t>Para que tengan validez las decisiones de la Comisión, deberán estar presentes por lo menos la mitad más uno de sus integrantes con derecho a voto.</w:t>
      </w:r>
    </w:p>
    <w:p w:rsidR="009958D5" w:rsidRPr="009958D5" w:rsidRDefault="009958D5" w:rsidP="00F819F6">
      <w:pPr>
        <w:spacing w:after="0" w:line="240" w:lineRule="auto"/>
        <w:ind w:right="49"/>
        <w:rPr>
          <w:rFonts w:cstheme="minorHAnsi"/>
          <w:b/>
          <w:bCs/>
          <w:sz w:val="18"/>
          <w:szCs w:val="18"/>
        </w:rPr>
      </w:pPr>
    </w:p>
    <w:p w:rsidR="009958D5" w:rsidRPr="009958D5" w:rsidRDefault="009958D5" w:rsidP="009958D5">
      <w:pPr>
        <w:spacing w:after="0" w:line="240" w:lineRule="auto"/>
        <w:ind w:right="49"/>
        <w:jc w:val="center"/>
        <w:rPr>
          <w:rFonts w:cstheme="minorHAnsi"/>
          <w:b/>
          <w:bCs/>
          <w:sz w:val="18"/>
          <w:szCs w:val="18"/>
        </w:rPr>
      </w:pPr>
      <w:r w:rsidRPr="009958D5">
        <w:rPr>
          <w:rFonts w:cstheme="minorHAnsi"/>
          <w:b/>
          <w:bCs/>
          <w:sz w:val="18"/>
          <w:szCs w:val="18"/>
        </w:rPr>
        <w:t>Capítulo II</w:t>
      </w:r>
    </w:p>
    <w:p w:rsidR="009958D5" w:rsidRPr="009958D5" w:rsidRDefault="009958D5" w:rsidP="009958D5">
      <w:pPr>
        <w:spacing w:after="0" w:line="240" w:lineRule="auto"/>
        <w:ind w:right="49"/>
        <w:jc w:val="center"/>
        <w:rPr>
          <w:rFonts w:cstheme="minorHAnsi"/>
          <w:b/>
          <w:bCs/>
          <w:sz w:val="18"/>
          <w:szCs w:val="18"/>
        </w:rPr>
      </w:pPr>
      <w:r w:rsidRPr="009958D5">
        <w:rPr>
          <w:rFonts w:cstheme="minorHAnsi"/>
          <w:b/>
          <w:bCs/>
          <w:sz w:val="18"/>
          <w:szCs w:val="18"/>
        </w:rPr>
        <w:t>Del Padrón de Constructores</w:t>
      </w:r>
    </w:p>
    <w:p w:rsidR="009958D5" w:rsidRPr="009958D5" w:rsidRDefault="009958D5" w:rsidP="009958D5">
      <w:pPr>
        <w:spacing w:after="0" w:line="240" w:lineRule="auto"/>
        <w:ind w:right="49"/>
        <w:jc w:val="center"/>
        <w:rPr>
          <w:rFonts w:cstheme="minorHAnsi"/>
          <w:bCs/>
          <w:sz w:val="18"/>
          <w:szCs w:val="18"/>
        </w:rPr>
      </w:pPr>
    </w:p>
    <w:p w:rsidR="009958D5" w:rsidRPr="009958D5" w:rsidRDefault="009958D5" w:rsidP="009958D5">
      <w:pPr>
        <w:spacing w:after="0" w:line="240" w:lineRule="auto"/>
        <w:ind w:right="49"/>
        <w:jc w:val="both"/>
        <w:rPr>
          <w:rFonts w:cstheme="minorHAnsi"/>
          <w:sz w:val="18"/>
          <w:szCs w:val="18"/>
        </w:rPr>
      </w:pPr>
      <w:r w:rsidRPr="009958D5">
        <w:rPr>
          <w:rFonts w:cstheme="minorHAnsi"/>
          <w:b/>
          <w:sz w:val="18"/>
          <w:szCs w:val="18"/>
        </w:rPr>
        <w:t>Artículo 73.</w:t>
      </w:r>
      <w:r w:rsidRPr="009958D5">
        <w:rPr>
          <w:rFonts w:cstheme="minorHAnsi"/>
          <w:sz w:val="18"/>
          <w:szCs w:val="18"/>
        </w:rPr>
        <w:t xml:space="preserve"> El secretario técnico elaborará y en su caso, actualizará anualmente el padrón de constructores que será sometido a la aprobación de la Comisión para su publicación electrónica en la página web oficial del Ayuntamiento y que servirá de base para seleccionar a quienes presenten y concursen sus propuestas económicas y técnicas a  la Comisión.</w:t>
      </w:r>
    </w:p>
    <w:p w:rsidR="009958D5" w:rsidRPr="009958D5" w:rsidRDefault="009958D5" w:rsidP="009958D5">
      <w:pPr>
        <w:spacing w:after="0" w:line="240" w:lineRule="auto"/>
        <w:ind w:right="49"/>
        <w:jc w:val="both"/>
        <w:rPr>
          <w:rFonts w:cstheme="minorHAnsi"/>
          <w:sz w:val="18"/>
          <w:szCs w:val="18"/>
        </w:rPr>
      </w:pPr>
    </w:p>
    <w:p w:rsidR="009958D5" w:rsidRPr="009958D5" w:rsidRDefault="009958D5" w:rsidP="009958D5">
      <w:pPr>
        <w:spacing w:after="0" w:line="240" w:lineRule="auto"/>
        <w:ind w:right="49"/>
        <w:jc w:val="both"/>
        <w:rPr>
          <w:rFonts w:cstheme="minorHAnsi"/>
          <w:sz w:val="18"/>
          <w:szCs w:val="18"/>
        </w:rPr>
      </w:pPr>
      <w:r w:rsidRPr="009958D5">
        <w:rPr>
          <w:rFonts w:cstheme="minorHAnsi"/>
          <w:b/>
          <w:sz w:val="18"/>
          <w:szCs w:val="18"/>
        </w:rPr>
        <w:t>Artículo 74.</w:t>
      </w:r>
      <w:r w:rsidRPr="009958D5">
        <w:rPr>
          <w:rFonts w:cstheme="minorHAnsi"/>
          <w:sz w:val="18"/>
          <w:szCs w:val="18"/>
        </w:rPr>
        <w:t xml:space="preserve"> Para ser registrado en el Padrón de Constructores, se deberán de satisfacer los siguientes requisitos:</w:t>
      </w:r>
    </w:p>
    <w:p w:rsidR="009958D5" w:rsidRPr="009958D5" w:rsidRDefault="009958D5" w:rsidP="009958D5">
      <w:pPr>
        <w:spacing w:after="0" w:line="240" w:lineRule="auto"/>
        <w:ind w:right="49"/>
        <w:jc w:val="both"/>
        <w:rPr>
          <w:rFonts w:cstheme="minorHAnsi"/>
          <w:sz w:val="18"/>
          <w:szCs w:val="18"/>
        </w:rPr>
      </w:pPr>
    </w:p>
    <w:p w:rsidR="009958D5" w:rsidRPr="009958D5" w:rsidRDefault="009958D5" w:rsidP="009958D5">
      <w:pPr>
        <w:spacing w:after="0" w:line="240" w:lineRule="auto"/>
        <w:ind w:left="284" w:right="49"/>
        <w:jc w:val="both"/>
        <w:rPr>
          <w:rFonts w:cstheme="minorHAnsi"/>
          <w:sz w:val="18"/>
          <w:szCs w:val="18"/>
        </w:rPr>
      </w:pPr>
      <w:r w:rsidRPr="009958D5">
        <w:rPr>
          <w:rFonts w:cstheme="minorHAnsi"/>
          <w:b/>
          <w:sz w:val="18"/>
          <w:szCs w:val="18"/>
        </w:rPr>
        <w:t>I.</w:t>
      </w:r>
      <w:r w:rsidRPr="009958D5">
        <w:rPr>
          <w:rFonts w:cstheme="minorHAnsi"/>
          <w:sz w:val="18"/>
          <w:szCs w:val="18"/>
        </w:rPr>
        <w:t xml:space="preserve"> Llenar la solicitud de inscripción al padrón de constructores que le proporcionará el secretario técnico de la comisión, la cual contendrá la siguiente información:</w:t>
      </w:r>
    </w:p>
    <w:p w:rsidR="009958D5" w:rsidRPr="009958D5" w:rsidRDefault="009958D5" w:rsidP="009958D5">
      <w:pPr>
        <w:spacing w:after="0" w:line="240" w:lineRule="auto"/>
        <w:ind w:right="49"/>
        <w:jc w:val="both"/>
        <w:rPr>
          <w:rFonts w:cstheme="minorHAnsi"/>
          <w:sz w:val="18"/>
          <w:szCs w:val="18"/>
        </w:rPr>
      </w:pPr>
    </w:p>
    <w:p w:rsidR="009958D5" w:rsidRPr="009958D5" w:rsidRDefault="009958D5" w:rsidP="009958D5">
      <w:pPr>
        <w:pStyle w:val="Prrafodelista"/>
        <w:numPr>
          <w:ilvl w:val="0"/>
          <w:numId w:val="21"/>
        </w:numPr>
        <w:ind w:right="49"/>
        <w:jc w:val="both"/>
        <w:rPr>
          <w:rFonts w:asciiTheme="minorHAnsi" w:hAnsiTheme="minorHAnsi" w:cstheme="minorHAnsi"/>
          <w:sz w:val="18"/>
          <w:szCs w:val="18"/>
        </w:rPr>
      </w:pPr>
      <w:r w:rsidRPr="009958D5">
        <w:rPr>
          <w:rFonts w:asciiTheme="minorHAnsi" w:hAnsiTheme="minorHAnsi" w:cstheme="minorHAnsi"/>
          <w:sz w:val="18"/>
          <w:szCs w:val="18"/>
        </w:rPr>
        <w:t>Nombre y domicilio comercial;</w:t>
      </w:r>
    </w:p>
    <w:p w:rsidR="009958D5" w:rsidRPr="009958D5" w:rsidRDefault="009958D5" w:rsidP="009958D5">
      <w:pPr>
        <w:pStyle w:val="Prrafodelista"/>
        <w:numPr>
          <w:ilvl w:val="0"/>
          <w:numId w:val="21"/>
        </w:numPr>
        <w:ind w:right="49"/>
        <w:jc w:val="both"/>
        <w:rPr>
          <w:rFonts w:asciiTheme="minorHAnsi" w:hAnsiTheme="minorHAnsi" w:cstheme="minorHAnsi"/>
          <w:bCs/>
          <w:sz w:val="18"/>
          <w:szCs w:val="18"/>
        </w:rPr>
      </w:pPr>
      <w:r w:rsidRPr="009958D5">
        <w:rPr>
          <w:rFonts w:asciiTheme="minorHAnsi" w:hAnsiTheme="minorHAnsi" w:cstheme="minorHAnsi"/>
          <w:sz w:val="18"/>
          <w:szCs w:val="18"/>
        </w:rPr>
        <w:t>Razón social, domicilio fiscal y nombre del Representante Legal;</w:t>
      </w:r>
    </w:p>
    <w:p w:rsidR="009958D5" w:rsidRPr="009958D5" w:rsidRDefault="009958D5" w:rsidP="009958D5">
      <w:pPr>
        <w:pStyle w:val="Prrafodelista"/>
        <w:numPr>
          <w:ilvl w:val="0"/>
          <w:numId w:val="21"/>
        </w:numPr>
        <w:ind w:right="49"/>
        <w:jc w:val="both"/>
        <w:rPr>
          <w:rFonts w:asciiTheme="minorHAnsi" w:hAnsiTheme="minorHAnsi" w:cstheme="minorHAnsi"/>
          <w:sz w:val="18"/>
          <w:szCs w:val="18"/>
        </w:rPr>
      </w:pPr>
      <w:r w:rsidRPr="009958D5">
        <w:rPr>
          <w:rFonts w:asciiTheme="minorHAnsi" w:hAnsiTheme="minorHAnsi" w:cstheme="minorHAnsi"/>
          <w:sz w:val="18"/>
          <w:szCs w:val="18"/>
        </w:rPr>
        <w:t>Registro Federal de Contribuyentes;</w:t>
      </w:r>
    </w:p>
    <w:p w:rsidR="009958D5" w:rsidRPr="009958D5" w:rsidRDefault="009958D5" w:rsidP="009958D5">
      <w:pPr>
        <w:pStyle w:val="Prrafodelista"/>
        <w:numPr>
          <w:ilvl w:val="0"/>
          <w:numId w:val="21"/>
        </w:numPr>
        <w:ind w:right="49"/>
        <w:jc w:val="both"/>
        <w:rPr>
          <w:rFonts w:asciiTheme="minorHAnsi" w:hAnsiTheme="minorHAnsi" w:cstheme="minorHAnsi"/>
          <w:sz w:val="18"/>
          <w:szCs w:val="18"/>
        </w:rPr>
      </w:pPr>
      <w:r w:rsidRPr="009958D5">
        <w:rPr>
          <w:rFonts w:asciiTheme="minorHAnsi" w:hAnsiTheme="minorHAnsi" w:cstheme="minorHAnsi"/>
          <w:sz w:val="18"/>
          <w:szCs w:val="18"/>
        </w:rPr>
        <w:t>Nacionalidad;</w:t>
      </w:r>
    </w:p>
    <w:p w:rsidR="009958D5" w:rsidRPr="009958D5" w:rsidRDefault="009958D5" w:rsidP="009958D5">
      <w:pPr>
        <w:pStyle w:val="Prrafodelista"/>
        <w:numPr>
          <w:ilvl w:val="0"/>
          <w:numId w:val="21"/>
        </w:numPr>
        <w:ind w:right="49"/>
        <w:jc w:val="both"/>
        <w:rPr>
          <w:rFonts w:asciiTheme="minorHAnsi" w:hAnsiTheme="minorHAnsi" w:cstheme="minorHAnsi"/>
          <w:sz w:val="18"/>
          <w:szCs w:val="18"/>
        </w:rPr>
      </w:pPr>
      <w:r w:rsidRPr="009958D5">
        <w:rPr>
          <w:rFonts w:asciiTheme="minorHAnsi" w:hAnsiTheme="minorHAnsi" w:cstheme="minorHAnsi"/>
          <w:sz w:val="18"/>
          <w:szCs w:val="18"/>
        </w:rPr>
        <w:t xml:space="preserve">En caso de pertenecer, el Registro de la Cámara Empresarial; </w:t>
      </w:r>
    </w:p>
    <w:p w:rsidR="009958D5" w:rsidRPr="009958D5" w:rsidRDefault="009958D5" w:rsidP="009958D5">
      <w:pPr>
        <w:pStyle w:val="Prrafodelista"/>
        <w:numPr>
          <w:ilvl w:val="0"/>
          <w:numId w:val="21"/>
        </w:numPr>
        <w:ind w:right="49"/>
        <w:jc w:val="both"/>
        <w:rPr>
          <w:rFonts w:asciiTheme="minorHAnsi" w:hAnsiTheme="minorHAnsi" w:cstheme="minorHAnsi"/>
          <w:sz w:val="18"/>
          <w:szCs w:val="18"/>
        </w:rPr>
      </w:pPr>
      <w:r w:rsidRPr="009958D5">
        <w:rPr>
          <w:rFonts w:asciiTheme="minorHAnsi" w:hAnsiTheme="minorHAnsi" w:cstheme="minorHAnsi"/>
          <w:sz w:val="18"/>
          <w:szCs w:val="18"/>
        </w:rPr>
        <w:t xml:space="preserve">Descripción del giro o giros comerciales a los que se dedica;  </w:t>
      </w:r>
    </w:p>
    <w:p w:rsidR="009958D5" w:rsidRPr="009958D5" w:rsidRDefault="009958D5" w:rsidP="009958D5">
      <w:pPr>
        <w:pStyle w:val="Prrafodelista"/>
        <w:numPr>
          <w:ilvl w:val="0"/>
          <w:numId w:val="21"/>
        </w:numPr>
        <w:ind w:right="49"/>
        <w:jc w:val="both"/>
        <w:rPr>
          <w:rFonts w:asciiTheme="minorHAnsi" w:hAnsiTheme="minorHAnsi" w:cstheme="minorHAnsi"/>
          <w:sz w:val="18"/>
          <w:szCs w:val="18"/>
        </w:rPr>
      </w:pPr>
      <w:r w:rsidRPr="009958D5">
        <w:rPr>
          <w:rFonts w:asciiTheme="minorHAnsi" w:hAnsiTheme="minorHAnsi" w:cstheme="minorHAnsi"/>
          <w:sz w:val="18"/>
          <w:szCs w:val="18"/>
        </w:rPr>
        <w:t>Lugar, fecha y firma del propietario o representante legal de la empresa; y</w:t>
      </w:r>
    </w:p>
    <w:p w:rsidR="009958D5" w:rsidRPr="009958D5" w:rsidRDefault="009958D5" w:rsidP="009958D5">
      <w:pPr>
        <w:pStyle w:val="Prrafodelista"/>
        <w:numPr>
          <w:ilvl w:val="0"/>
          <w:numId w:val="21"/>
        </w:numPr>
        <w:ind w:right="49"/>
        <w:jc w:val="both"/>
        <w:rPr>
          <w:rFonts w:asciiTheme="minorHAnsi" w:hAnsiTheme="minorHAnsi" w:cstheme="minorHAnsi"/>
          <w:sz w:val="18"/>
          <w:szCs w:val="18"/>
        </w:rPr>
      </w:pPr>
      <w:r w:rsidRPr="009958D5">
        <w:rPr>
          <w:rFonts w:asciiTheme="minorHAnsi" w:hAnsiTheme="minorHAnsi" w:cstheme="minorHAnsi"/>
          <w:sz w:val="18"/>
          <w:szCs w:val="18"/>
        </w:rPr>
        <w:t>Número de licencia municipal de funcionamiento vigente.</w:t>
      </w:r>
    </w:p>
    <w:p w:rsidR="009958D5" w:rsidRPr="009958D5" w:rsidRDefault="009958D5" w:rsidP="009958D5">
      <w:pPr>
        <w:spacing w:after="0" w:line="240" w:lineRule="auto"/>
        <w:ind w:right="49"/>
        <w:jc w:val="both"/>
        <w:rPr>
          <w:rFonts w:cstheme="minorHAnsi"/>
          <w:sz w:val="18"/>
          <w:szCs w:val="18"/>
        </w:rPr>
      </w:pPr>
    </w:p>
    <w:p w:rsidR="009958D5" w:rsidRPr="009958D5" w:rsidRDefault="009958D5" w:rsidP="009958D5">
      <w:pPr>
        <w:spacing w:after="0" w:line="240" w:lineRule="auto"/>
        <w:ind w:left="284" w:right="49"/>
        <w:jc w:val="both"/>
        <w:rPr>
          <w:rFonts w:cstheme="minorHAnsi"/>
          <w:sz w:val="18"/>
          <w:szCs w:val="18"/>
        </w:rPr>
      </w:pPr>
      <w:r w:rsidRPr="009958D5">
        <w:rPr>
          <w:rFonts w:cstheme="minorHAnsi"/>
          <w:b/>
          <w:sz w:val="18"/>
          <w:szCs w:val="18"/>
        </w:rPr>
        <w:t>II.</w:t>
      </w:r>
      <w:r w:rsidRPr="009958D5">
        <w:rPr>
          <w:rFonts w:cstheme="minorHAnsi"/>
          <w:sz w:val="18"/>
          <w:szCs w:val="18"/>
        </w:rPr>
        <w:t xml:space="preserve"> A la solicitud  se deberán acompañar copias fotostáticas simples y legibles de: </w:t>
      </w:r>
    </w:p>
    <w:p w:rsidR="009958D5" w:rsidRPr="009958D5" w:rsidRDefault="009958D5" w:rsidP="009958D5">
      <w:pPr>
        <w:spacing w:after="0" w:line="240" w:lineRule="auto"/>
        <w:ind w:right="49"/>
        <w:jc w:val="both"/>
        <w:rPr>
          <w:rFonts w:cstheme="minorHAnsi"/>
          <w:sz w:val="18"/>
          <w:szCs w:val="18"/>
        </w:rPr>
      </w:pPr>
    </w:p>
    <w:p w:rsidR="009958D5" w:rsidRPr="009958D5" w:rsidRDefault="009958D5" w:rsidP="009958D5">
      <w:pPr>
        <w:pStyle w:val="Prrafodelista"/>
        <w:numPr>
          <w:ilvl w:val="0"/>
          <w:numId w:val="22"/>
        </w:numPr>
        <w:ind w:right="49"/>
        <w:jc w:val="both"/>
        <w:rPr>
          <w:rFonts w:asciiTheme="minorHAnsi" w:hAnsiTheme="minorHAnsi" w:cstheme="minorHAnsi"/>
          <w:sz w:val="18"/>
          <w:szCs w:val="18"/>
        </w:rPr>
      </w:pPr>
      <w:r w:rsidRPr="009958D5">
        <w:rPr>
          <w:rFonts w:asciiTheme="minorHAnsi" w:hAnsiTheme="minorHAnsi" w:cstheme="minorHAnsi"/>
          <w:sz w:val="18"/>
          <w:szCs w:val="18"/>
        </w:rPr>
        <w:lastRenderedPageBreak/>
        <w:t>La licencia municipal de funcionamiento vigente en el municipio;</w:t>
      </w:r>
    </w:p>
    <w:p w:rsidR="009958D5" w:rsidRPr="009958D5" w:rsidRDefault="009958D5" w:rsidP="009958D5">
      <w:pPr>
        <w:pStyle w:val="Prrafodelista"/>
        <w:numPr>
          <w:ilvl w:val="0"/>
          <w:numId w:val="22"/>
        </w:numPr>
        <w:ind w:right="49"/>
        <w:jc w:val="both"/>
        <w:rPr>
          <w:rFonts w:asciiTheme="minorHAnsi" w:hAnsiTheme="minorHAnsi" w:cstheme="minorHAnsi"/>
          <w:sz w:val="18"/>
          <w:szCs w:val="18"/>
        </w:rPr>
      </w:pPr>
      <w:r w:rsidRPr="009958D5">
        <w:rPr>
          <w:rFonts w:asciiTheme="minorHAnsi" w:hAnsiTheme="minorHAnsi" w:cstheme="minorHAnsi"/>
          <w:sz w:val="18"/>
          <w:szCs w:val="18"/>
        </w:rPr>
        <w:t>Del registro federal de contribuyentes y del registro patronal del IMSS;</w:t>
      </w:r>
    </w:p>
    <w:p w:rsidR="009958D5" w:rsidRPr="009958D5" w:rsidRDefault="009958D5" w:rsidP="009958D5">
      <w:pPr>
        <w:pStyle w:val="Prrafodelista"/>
        <w:numPr>
          <w:ilvl w:val="0"/>
          <w:numId w:val="22"/>
        </w:numPr>
        <w:ind w:right="49"/>
        <w:jc w:val="both"/>
        <w:rPr>
          <w:rFonts w:asciiTheme="minorHAnsi" w:hAnsiTheme="minorHAnsi" w:cstheme="minorHAnsi"/>
          <w:sz w:val="18"/>
          <w:szCs w:val="18"/>
        </w:rPr>
      </w:pPr>
      <w:r w:rsidRPr="009958D5">
        <w:rPr>
          <w:rFonts w:asciiTheme="minorHAnsi" w:hAnsiTheme="minorHAnsi" w:cstheme="minorHAnsi"/>
          <w:sz w:val="18"/>
          <w:szCs w:val="18"/>
        </w:rPr>
        <w:t xml:space="preserve">Tratándose de personas jurídicas, adjuntará copia certificada del acta constitutiva y poder general para pleitos y cobranzas  y para actos de  administración y de dominio y en su caso, la última modificación respecto a su representante y objeto social; </w:t>
      </w:r>
    </w:p>
    <w:p w:rsidR="009958D5" w:rsidRPr="009958D5" w:rsidRDefault="009958D5" w:rsidP="009958D5">
      <w:pPr>
        <w:pStyle w:val="Prrafodelista"/>
        <w:numPr>
          <w:ilvl w:val="0"/>
          <w:numId w:val="22"/>
        </w:numPr>
        <w:ind w:right="49"/>
        <w:jc w:val="both"/>
        <w:rPr>
          <w:rFonts w:asciiTheme="minorHAnsi" w:hAnsiTheme="minorHAnsi" w:cstheme="minorHAnsi"/>
          <w:sz w:val="18"/>
          <w:szCs w:val="18"/>
        </w:rPr>
      </w:pPr>
      <w:r w:rsidRPr="009958D5">
        <w:rPr>
          <w:rFonts w:asciiTheme="minorHAnsi" w:hAnsiTheme="minorHAnsi" w:cstheme="minorHAnsi"/>
          <w:sz w:val="18"/>
          <w:szCs w:val="18"/>
        </w:rPr>
        <w:t>Declaración anual de impuestos ante Secretaría de Hacienda y Crédito Público del ejercicio inmediato anterior; y</w:t>
      </w:r>
    </w:p>
    <w:p w:rsidR="009958D5" w:rsidRPr="009958D5" w:rsidRDefault="009958D5" w:rsidP="009958D5">
      <w:pPr>
        <w:pStyle w:val="Prrafodelista"/>
        <w:numPr>
          <w:ilvl w:val="0"/>
          <w:numId w:val="22"/>
        </w:numPr>
        <w:ind w:right="49"/>
        <w:rPr>
          <w:rFonts w:asciiTheme="minorHAnsi" w:hAnsiTheme="minorHAnsi" w:cstheme="minorHAnsi"/>
          <w:sz w:val="18"/>
          <w:szCs w:val="18"/>
        </w:rPr>
      </w:pPr>
      <w:r w:rsidRPr="009958D5">
        <w:rPr>
          <w:rFonts w:asciiTheme="minorHAnsi" w:hAnsiTheme="minorHAnsi" w:cstheme="minorHAnsi"/>
          <w:sz w:val="18"/>
          <w:szCs w:val="18"/>
        </w:rPr>
        <w:t>Relación de clientes a quien presta servicios y obras realizadas.</w:t>
      </w:r>
    </w:p>
    <w:p w:rsidR="009958D5" w:rsidRPr="009958D5" w:rsidRDefault="009958D5" w:rsidP="009958D5">
      <w:pPr>
        <w:spacing w:after="0" w:line="240" w:lineRule="auto"/>
        <w:ind w:right="49"/>
        <w:jc w:val="both"/>
        <w:rPr>
          <w:rFonts w:cstheme="minorHAnsi"/>
          <w:sz w:val="18"/>
          <w:szCs w:val="18"/>
        </w:rPr>
      </w:pPr>
    </w:p>
    <w:p w:rsidR="009958D5" w:rsidRPr="009958D5" w:rsidRDefault="009958D5" w:rsidP="009958D5">
      <w:pPr>
        <w:spacing w:after="0" w:line="240" w:lineRule="auto"/>
        <w:ind w:right="49"/>
        <w:jc w:val="both"/>
        <w:rPr>
          <w:rFonts w:cstheme="minorHAnsi"/>
          <w:sz w:val="18"/>
          <w:szCs w:val="18"/>
        </w:rPr>
      </w:pPr>
      <w:r w:rsidRPr="009958D5">
        <w:rPr>
          <w:rFonts w:cstheme="minorHAnsi"/>
          <w:b/>
          <w:sz w:val="18"/>
          <w:szCs w:val="18"/>
        </w:rPr>
        <w:t>Artículo 75.</w:t>
      </w:r>
      <w:r w:rsidRPr="009958D5">
        <w:rPr>
          <w:rFonts w:cstheme="minorHAnsi"/>
          <w:sz w:val="18"/>
          <w:szCs w:val="18"/>
        </w:rPr>
        <w:t xml:space="preserve"> Son derechos y obligaciones de los constructores de obra pública:</w:t>
      </w:r>
    </w:p>
    <w:p w:rsidR="009958D5" w:rsidRPr="009958D5" w:rsidRDefault="009958D5" w:rsidP="009958D5">
      <w:pPr>
        <w:spacing w:after="0" w:line="240" w:lineRule="auto"/>
        <w:ind w:right="49"/>
        <w:jc w:val="both"/>
        <w:rPr>
          <w:rFonts w:cstheme="minorHAnsi"/>
          <w:sz w:val="18"/>
          <w:szCs w:val="18"/>
        </w:rPr>
      </w:pPr>
    </w:p>
    <w:p w:rsidR="009958D5" w:rsidRPr="009958D5" w:rsidRDefault="009958D5" w:rsidP="009958D5">
      <w:pPr>
        <w:pStyle w:val="Prrafodelista"/>
        <w:numPr>
          <w:ilvl w:val="0"/>
          <w:numId w:val="19"/>
        </w:numPr>
        <w:ind w:right="49"/>
        <w:jc w:val="both"/>
        <w:rPr>
          <w:rFonts w:asciiTheme="minorHAnsi" w:hAnsiTheme="minorHAnsi" w:cstheme="minorHAnsi"/>
          <w:sz w:val="18"/>
          <w:szCs w:val="18"/>
        </w:rPr>
      </w:pPr>
      <w:r w:rsidRPr="009958D5">
        <w:rPr>
          <w:rFonts w:asciiTheme="minorHAnsi" w:hAnsiTheme="minorHAnsi" w:cstheme="minorHAnsi"/>
          <w:sz w:val="18"/>
          <w:szCs w:val="18"/>
        </w:rPr>
        <w:t>Estar inscrito y aparecer publicado en el padrón de constructores;</w:t>
      </w:r>
    </w:p>
    <w:p w:rsidR="009958D5" w:rsidRPr="009958D5" w:rsidRDefault="009958D5" w:rsidP="009958D5">
      <w:pPr>
        <w:pStyle w:val="Prrafodelista"/>
        <w:numPr>
          <w:ilvl w:val="0"/>
          <w:numId w:val="19"/>
        </w:numPr>
        <w:ind w:right="49"/>
        <w:jc w:val="both"/>
        <w:rPr>
          <w:rFonts w:asciiTheme="minorHAnsi" w:hAnsiTheme="minorHAnsi" w:cstheme="minorHAnsi"/>
          <w:sz w:val="18"/>
          <w:szCs w:val="18"/>
        </w:rPr>
      </w:pPr>
      <w:r w:rsidRPr="009958D5">
        <w:rPr>
          <w:rFonts w:asciiTheme="minorHAnsi" w:hAnsiTheme="minorHAnsi" w:cstheme="minorHAnsi"/>
          <w:sz w:val="18"/>
          <w:szCs w:val="18"/>
        </w:rPr>
        <w:t>Ser sorteado para participar en las adjudicaciones, invitaciones y concursos para presentar sus propuestas económicas y técnicas;</w:t>
      </w:r>
    </w:p>
    <w:p w:rsidR="009958D5" w:rsidRPr="009958D5" w:rsidRDefault="009958D5" w:rsidP="009958D5">
      <w:pPr>
        <w:pStyle w:val="Prrafodelista"/>
        <w:numPr>
          <w:ilvl w:val="0"/>
          <w:numId w:val="19"/>
        </w:numPr>
        <w:ind w:right="49"/>
        <w:jc w:val="both"/>
        <w:rPr>
          <w:rFonts w:asciiTheme="minorHAnsi" w:hAnsiTheme="minorHAnsi" w:cstheme="minorHAnsi"/>
          <w:sz w:val="18"/>
          <w:szCs w:val="18"/>
        </w:rPr>
      </w:pPr>
      <w:r w:rsidRPr="009958D5">
        <w:rPr>
          <w:rFonts w:asciiTheme="minorHAnsi" w:hAnsiTheme="minorHAnsi" w:cstheme="minorHAnsi"/>
          <w:sz w:val="18"/>
          <w:szCs w:val="18"/>
        </w:rPr>
        <w:t>Ser informado de los resultados derivados de los procesos de adjudicación, invitación, concurso y licitación;</w:t>
      </w:r>
    </w:p>
    <w:p w:rsidR="009958D5" w:rsidRPr="009958D5" w:rsidRDefault="009958D5" w:rsidP="009958D5">
      <w:pPr>
        <w:pStyle w:val="Prrafodelista"/>
        <w:numPr>
          <w:ilvl w:val="0"/>
          <w:numId w:val="19"/>
        </w:numPr>
        <w:ind w:right="49"/>
        <w:jc w:val="both"/>
        <w:rPr>
          <w:rFonts w:asciiTheme="minorHAnsi" w:hAnsiTheme="minorHAnsi" w:cstheme="minorHAnsi"/>
          <w:sz w:val="18"/>
          <w:szCs w:val="18"/>
        </w:rPr>
      </w:pPr>
      <w:r w:rsidRPr="009958D5">
        <w:rPr>
          <w:rFonts w:asciiTheme="minorHAnsi" w:hAnsiTheme="minorHAnsi" w:cstheme="minorHAnsi"/>
          <w:sz w:val="18"/>
          <w:szCs w:val="18"/>
        </w:rPr>
        <w:t>Ser preferido como constructor en igualdad de circunstancias económicas cuando sean: dependencia, organismo y entidad pública municipal, estatal y federal;</w:t>
      </w:r>
      <w:r w:rsidRPr="009958D5">
        <w:rPr>
          <w:rFonts w:asciiTheme="minorHAnsi" w:hAnsiTheme="minorHAnsi" w:cstheme="minorHAnsi"/>
          <w:bCs/>
          <w:sz w:val="18"/>
          <w:szCs w:val="18"/>
        </w:rPr>
        <w:t xml:space="preserve"> </w:t>
      </w:r>
      <w:r w:rsidRPr="009958D5">
        <w:rPr>
          <w:rFonts w:asciiTheme="minorHAnsi" w:hAnsiTheme="minorHAnsi" w:cstheme="minorHAnsi"/>
          <w:sz w:val="18"/>
          <w:szCs w:val="18"/>
        </w:rPr>
        <w:t>sociedad cooperativa o empresa ejidal,</w:t>
      </w:r>
      <w:r w:rsidRPr="009958D5">
        <w:rPr>
          <w:rFonts w:asciiTheme="minorHAnsi" w:hAnsiTheme="minorHAnsi" w:cstheme="minorHAnsi"/>
          <w:bCs/>
          <w:sz w:val="18"/>
          <w:szCs w:val="18"/>
        </w:rPr>
        <w:t xml:space="preserve"> </w:t>
      </w:r>
      <w:r w:rsidRPr="009958D5">
        <w:rPr>
          <w:rFonts w:asciiTheme="minorHAnsi" w:hAnsiTheme="minorHAnsi" w:cstheme="minorHAnsi"/>
          <w:sz w:val="18"/>
          <w:szCs w:val="18"/>
        </w:rPr>
        <w:t>empresas locales, empresas estatales, empresas nacionales e internacionales en este orden de prelación;</w:t>
      </w:r>
    </w:p>
    <w:p w:rsidR="009958D5" w:rsidRPr="009958D5" w:rsidRDefault="009958D5" w:rsidP="009958D5">
      <w:pPr>
        <w:pStyle w:val="Prrafodelista"/>
        <w:numPr>
          <w:ilvl w:val="0"/>
          <w:numId w:val="19"/>
        </w:numPr>
        <w:ind w:right="49"/>
        <w:jc w:val="both"/>
        <w:rPr>
          <w:rFonts w:asciiTheme="minorHAnsi" w:hAnsiTheme="minorHAnsi" w:cstheme="minorHAnsi"/>
          <w:sz w:val="18"/>
          <w:szCs w:val="18"/>
        </w:rPr>
      </w:pPr>
      <w:r w:rsidRPr="009958D5">
        <w:rPr>
          <w:rFonts w:asciiTheme="minorHAnsi" w:hAnsiTheme="minorHAnsi" w:cstheme="minorHAnsi"/>
          <w:sz w:val="18"/>
          <w:szCs w:val="18"/>
        </w:rPr>
        <w:t>Otorgar al Municipio una fianza como aspirante a la licitación, que garantice el cinco por ciento del valor de la Obra Pública, a través de un cheque certificado y cruzado;</w:t>
      </w:r>
    </w:p>
    <w:p w:rsidR="009958D5" w:rsidRPr="009958D5" w:rsidRDefault="009958D5" w:rsidP="009958D5">
      <w:pPr>
        <w:pStyle w:val="Prrafodelista"/>
        <w:numPr>
          <w:ilvl w:val="0"/>
          <w:numId w:val="19"/>
        </w:numPr>
        <w:ind w:right="49"/>
        <w:rPr>
          <w:rFonts w:asciiTheme="minorHAnsi" w:hAnsiTheme="minorHAnsi" w:cstheme="minorHAnsi"/>
          <w:sz w:val="18"/>
          <w:szCs w:val="18"/>
        </w:rPr>
      </w:pPr>
      <w:r w:rsidRPr="009958D5">
        <w:rPr>
          <w:rFonts w:asciiTheme="minorHAnsi" w:hAnsiTheme="minorHAnsi" w:cstheme="minorHAnsi"/>
          <w:sz w:val="18"/>
          <w:szCs w:val="18"/>
        </w:rPr>
        <w:t>Las demás que le otorguen las normas federales, estatales y municipales.</w:t>
      </w:r>
    </w:p>
    <w:p w:rsidR="009958D5" w:rsidRPr="009958D5" w:rsidRDefault="009958D5" w:rsidP="009958D5">
      <w:pPr>
        <w:pStyle w:val="Prrafodelista"/>
        <w:ind w:right="49"/>
        <w:rPr>
          <w:rFonts w:asciiTheme="minorHAnsi" w:hAnsiTheme="minorHAnsi" w:cstheme="minorHAnsi"/>
          <w:sz w:val="18"/>
          <w:szCs w:val="18"/>
        </w:rPr>
      </w:pPr>
    </w:p>
    <w:p w:rsidR="009958D5" w:rsidRPr="009958D5" w:rsidRDefault="009958D5" w:rsidP="009958D5">
      <w:pPr>
        <w:pStyle w:val="Prrafodelista"/>
        <w:ind w:left="0" w:right="49"/>
        <w:jc w:val="both"/>
        <w:rPr>
          <w:rFonts w:asciiTheme="minorHAnsi" w:eastAsia="Arial" w:hAnsiTheme="minorHAnsi" w:cstheme="minorHAnsi"/>
          <w:sz w:val="18"/>
          <w:szCs w:val="18"/>
        </w:rPr>
      </w:pPr>
      <w:r w:rsidRPr="009958D5">
        <w:rPr>
          <w:rFonts w:asciiTheme="minorHAnsi" w:eastAsia="Arial" w:hAnsiTheme="minorHAnsi" w:cstheme="minorHAnsi"/>
          <w:b/>
          <w:sz w:val="18"/>
          <w:szCs w:val="18"/>
        </w:rPr>
        <w:t xml:space="preserve">Artículo 76. </w:t>
      </w:r>
      <w:r w:rsidRPr="009958D5">
        <w:rPr>
          <w:rFonts w:asciiTheme="minorHAnsi" w:eastAsia="Arial" w:hAnsiTheme="minorHAnsi" w:cstheme="minorHAnsi"/>
          <w:sz w:val="18"/>
          <w:szCs w:val="18"/>
        </w:rPr>
        <w:t>Sólo podrán contratarse personas no registradas en el Padrón de Contratistas cuando los contratistas locales, de manera individual o en asociación, no cuenten con la capacidad para la ejecución de la obra pública o servicios de que se trate, o bien, se esté en alguna de las situaciones de excepción previstas por este reglamento.</w:t>
      </w:r>
    </w:p>
    <w:p w:rsidR="009958D5" w:rsidRPr="009958D5" w:rsidRDefault="009958D5" w:rsidP="009958D5">
      <w:pPr>
        <w:spacing w:after="0" w:line="240" w:lineRule="auto"/>
        <w:ind w:right="49"/>
        <w:jc w:val="both"/>
        <w:rPr>
          <w:rFonts w:cstheme="minorHAnsi"/>
          <w:sz w:val="18"/>
          <w:szCs w:val="18"/>
        </w:rPr>
      </w:pPr>
    </w:p>
    <w:p w:rsidR="009958D5" w:rsidRPr="009958D5" w:rsidRDefault="009958D5" w:rsidP="009958D5">
      <w:pPr>
        <w:spacing w:after="0" w:line="240" w:lineRule="auto"/>
        <w:ind w:right="49"/>
        <w:jc w:val="center"/>
        <w:rPr>
          <w:rFonts w:cstheme="minorHAnsi"/>
          <w:b/>
          <w:sz w:val="18"/>
          <w:szCs w:val="18"/>
        </w:rPr>
      </w:pPr>
      <w:r w:rsidRPr="009958D5">
        <w:rPr>
          <w:rFonts w:cstheme="minorHAnsi"/>
          <w:b/>
          <w:sz w:val="18"/>
          <w:szCs w:val="18"/>
        </w:rPr>
        <w:t>Capítulo III</w:t>
      </w:r>
    </w:p>
    <w:p w:rsidR="009958D5" w:rsidRPr="009958D5" w:rsidRDefault="009958D5" w:rsidP="009958D5">
      <w:pPr>
        <w:spacing w:after="0" w:line="240" w:lineRule="auto"/>
        <w:ind w:right="49"/>
        <w:jc w:val="center"/>
        <w:rPr>
          <w:rFonts w:cstheme="minorHAnsi"/>
          <w:b/>
          <w:sz w:val="18"/>
          <w:szCs w:val="18"/>
        </w:rPr>
      </w:pPr>
      <w:r w:rsidRPr="009958D5">
        <w:rPr>
          <w:rFonts w:cstheme="minorHAnsi"/>
          <w:b/>
          <w:sz w:val="18"/>
          <w:szCs w:val="18"/>
        </w:rPr>
        <w:t xml:space="preserve">Del procedimiento de licitación  para la </w:t>
      </w:r>
    </w:p>
    <w:p w:rsidR="009958D5" w:rsidRPr="009958D5" w:rsidRDefault="009958D5" w:rsidP="009958D5">
      <w:pPr>
        <w:spacing w:after="0" w:line="240" w:lineRule="auto"/>
        <w:ind w:right="49"/>
        <w:jc w:val="center"/>
        <w:rPr>
          <w:rFonts w:cstheme="minorHAnsi"/>
          <w:b/>
          <w:sz w:val="18"/>
          <w:szCs w:val="18"/>
        </w:rPr>
      </w:pPr>
      <w:proofErr w:type="gramStart"/>
      <w:r w:rsidRPr="009958D5">
        <w:rPr>
          <w:rFonts w:cstheme="minorHAnsi"/>
          <w:b/>
          <w:sz w:val="18"/>
          <w:szCs w:val="18"/>
        </w:rPr>
        <w:t>contratación</w:t>
      </w:r>
      <w:proofErr w:type="gramEnd"/>
      <w:r w:rsidRPr="009958D5">
        <w:rPr>
          <w:rFonts w:cstheme="minorHAnsi"/>
          <w:b/>
          <w:sz w:val="18"/>
          <w:szCs w:val="18"/>
        </w:rPr>
        <w:t xml:space="preserve"> de obra pública </w:t>
      </w:r>
    </w:p>
    <w:p w:rsidR="009958D5" w:rsidRPr="009958D5" w:rsidRDefault="009958D5" w:rsidP="009958D5">
      <w:pPr>
        <w:spacing w:after="0" w:line="240" w:lineRule="auto"/>
        <w:jc w:val="both"/>
        <w:rPr>
          <w:rFonts w:cstheme="minorHAnsi"/>
          <w:sz w:val="18"/>
          <w:szCs w:val="18"/>
        </w:rPr>
      </w:pPr>
    </w:p>
    <w:p w:rsidR="009958D5" w:rsidRPr="009958D5" w:rsidRDefault="009958D5" w:rsidP="009958D5">
      <w:pPr>
        <w:spacing w:after="0" w:line="240" w:lineRule="auto"/>
        <w:jc w:val="both"/>
        <w:rPr>
          <w:rFonts w:eastAsia="Arial" w:cstheme="minorHAnsi"/>
          <w:sz w:val="18"/>
          <w:szCs w:val="18"/>
        </w:rPr>
      </w:pPr>
      <w:r w:rsidRPr="009958D5">
        <w:rPr>
          <w:rFonts w:eastAsia="Arial" w:cstheme="minorHAnsi"/>
          <w:b/>
          <w:sz w:val="18"/>
          <w:szCs w:val="18"/>
        </w:rPr>
        <w:t xml:space="preserve">Artículo 77. </w:t>
      </w:r>
      <w:r w:rsidRPr="009958D5">
        <w:rPr>
          <w:rFonts w:eastAsia="Arial" w:cstheme="minorHAnsi"/>
          <w:sz w:val="18"/>
          <w:szCs w:val="18"/>
        </w:rPr>
        <w:t>Son reglas comunes a toda licitación, las siguientes:</w:t>
      </w:r>
    </w:p>
    <w:p w:rsidR="009958D5" w:rsidRPr="009958D5" w:rsidRDefault="009958D5" w:rsidP="009958D5">
      <w:pPr>
        <w:spacing w:after="0" w:line="240" w:lineRule="auto"/>
        <w:jc w:val="both"/>
        <w:rPr>
          <w:rFonts w:eastAsia="Arial" w:cstheme="minorHAnsi"/>
          <w:sz w:val="18"/>
          <w:szCs w:val="18"/>
        </w:rPr>
      </w:pPr>
    </w:p>
    <w:p w:rsidR="009958D5" w:rsidRPr="009958D5" w:rsidRDefault="009958D5" w:rsidP="009958D5">
      <w:pPr>
        <w:pStyle w:val="Prrafodelista"/>
        <w:numPr>
          <w:ilvl w:val="0"/>
          <w:numId w:val="39"/>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Los requisitos y condiciones establecidos en las convocatorias serán iguales para todos los participantes;</w:t>
      </w:r>
    </w:p>
    <w:p w:rsidR="009958D5" w:rsidRPr="009958D5" w:rsidRDefault="009958D5" w:rsidP="009958D5">
      <w:pPr>
        <w:pStyle w:val="Prrafodelista"/>
        <w:numPr>
          <w:ilvl w:val="0"/>
          <w:numId w:val="39"/>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El Ayuntamiento se asegurará de proporcionar a todos los interesados, de manera igualitaria, acceso a la información relacionada con el procedimiento de licitación, a fin de evitar favorecer a algún participante;</w:t>
      </w:r>
    </w:p>
    <w:p w:rsidR="009958D5" w:rsidRPr="009958D5" w:rsidRDefault="009958D5" w:rsidP="009958D5">
      <w:pPr>
        <w:pStyle w:val="Prrafodelista"/>
        <w:numPr>
          <w:ilvl w:val="0"/>
          <w:numId w:val="39"/>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Las condiciones contenidas en la convocatoria no podrán ser negociadas;</w:t>
      </w:r>
    </w:p>
    <w:p w:rsidR="009958D5" w:rsidRPr="009958D5" w:rsidRDefault="009958D5" w:rsidP="009958D5">
      <w:pPr>
        <w:pStyle w:val="Prrafodelista"/>
        <w:numPr>
          <w:ilvl w:val="0"/>
          <w:numId w:val="39"/>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La convocante podrá solicitar a los licitantes las aclaraciones o información adicional pertinente;</w:t>
      </w:r>
    </w:p>
    <w:p w:rsidR="009958D5" w:rsidRPr="009958D5" w:rsidRDefault="009958D5" w:rsidP="009958D5">
      <w:pPr>
        <w:pStyle w:val="Prrafodelista"/>
        <w:numPr>
          <w:ilvl w:val="0"/>
          <w:numId w:val="39"/>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Iniciado el procedimiento de licitación deberá concluir con la firma del contrato o, en su caso, con la cancelación del procedimiento respectivo;</w:t>
      </w:r>
    </w:p>
    <w:p w:rsidR="009958D5" w:rsidRPr="009958D5" w:rsidRDefault="009958D5" w:rsidP="009958D5">
      <w:pPr>
        <w:pStyle w:val="Prrafodelista"/>
        <w:numPr>
          <w:ilvl w:val="0"/>
          <w:numId w:val="39"/>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Los licitantes sólo podrán presentar una proposición en cada procedimiento de contratación;</w:t>
      </w:r>
    </w:p>
    <w:p w:rsidR="009958D5" w:rsidRPr="009958D5" w:rsidRDefault="009958D5" w:rsidP="009958D5">
      <w:pPr>
        <w:pStyle w:val="Prrafodelista"/>
        <w:numPr>
          <w:ilvl w:val="0"/>
          <w:numId w:val="39"/>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Iniciado el acto de presentación y apertura de proposiciones, los licitantes no podrán retirarlas; y</w:t>
      </w:r>
    </w:p>
    <w:p w:rsidR="009958D5" w:rsidRPr="009958D5" w:rsidRDefault="009958D5" w:rsidP="009958D5">
      <w:pPr>
        <w:pStyle w:val="Prrafodelista"/>
        <w:numPr>
          <w:ilvl w:val="0"/>
          <w:numId w:val="39"/>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A los procedimientos de licitación podrá asistir cualquier persona en calidad de observador, bajo la condición de registrar su asistencia y abstenerse de intervenir en cualquier forma en los mismos.</w:t>
      </w:r>
    </w:p>
    <w:p w:rsidR="009958D5" w:rsidRPr="009958D5" w:rsidRDefault="009958D5" w:rsidP="009958D5">
      <w:pPr>
        <w:spacing w:after="0" w:line="240" w:lineRule="auto"/>
        <w:jc w:val="both"/>
        <w:rPr>
          <w:rFonts w:eastAsia="Arial" w:cstheme="minorHAnsi"/>
          <w:sz w:val="18"/>
          <w:szCs w:val="18"/>
        </w:rPr>
      </w:pPr>
    </w:p>
    <w:p w:rsidR="009958D5" w:rsidRPr="009958D5" w:rsidRDefault="009958D5" w:rsidP="009958D5">
      <w:pPr>
        <w:spacing w:after="0" w:line="240" w:lineRule="auto"/>
        <w:jc w:val="both"/>
        <w:rPr>
          <w:rFonts w:eastAsia="Arial" w:cstheme="minorHAnsi"/>
          <w:sz w:val="18"/>
          <w:szCs w:val="18"/>
        </w:rPr>
      </w:pPr>
      <w:r w:rsidRPr="009958D5">
        <w:rPr>
          <w:rFonts w:eastAsia="Arial" w:cstheme="minorHAnsi"/>
          <w:b/>
          <w:sz w:val="18"/>
          <w:szCs w:val="18"/>
        </w:rPr>
        <w:t>Artículo 78.</w:t>
      </w:r>
      <w:r w:rsidRPr="009958D5">
        <w:rPr>
          <w:rFonts w:eastAsia="Arial" w:cstheme="minorHAnsi"/>
          <w:sz w:val="18"/>
          <w:szCs w:val="18"/>
        </w:rPr>
        <w:t xml:space="preserve"> Se abstendrá de recibir proposiciones o adjudicar contrato alguno con las personas siguientes:</w:t>
      </w:r>
    </w:p>
    <w:p w:rsidR="009958D5" w:rsidRPr="009958D5" w:rsidRDefault="009958D5" w:rsidP="009958D5">
      <w:pPr>
        <w:spacing w:after="0" w:line="240" w:lineRule="auto"/>
        <w:jc w:val="both"/>
        <w:rPr>
          <w:rFonts w:eastAsia="Arial" w:cstheme="minorHAnsi"/>
          <w:sz w:val="18"/>
          <w:szCs w:val="18"/>
        </w:rPr>
      </w:pPr>
    </w:p>
    <w:p w:rsidR="009958D5" w:rsidRPr="009958D5" w:rsidRDefault="009958D5" w:rsidP="009958D5">
      <w:pPr>
        <w:pStyle w:val="Prrafodelista"/>
        <w:numPr>
          <w:ilvl w:val="0"/>
          <w:numId w:val="40"/>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Aquellas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9958D5" w:rsidRPr="009958D5" w:rsidRDefault="009958D5" w:rsidP="009958D5">
      <w:pPr>
        <w:pStyle w:val="Prrafodelista"/>
        <w:numPr>
          <w:ilvl w:val="0"/>
          <w:numId w:val="40"/>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Las que desempeñen un empleo, cargo o comisión en el servicio público, o bien, las sociedades de las que dichas personas formen parte;</w:t>
      </w:r>
    </w:p>
    <w:p w:rsidR="009958D5" w:rsidRPr="009958D5" w:rsidRDefault="009958D5" w:rsidP="009958D5">
      <w:pPr>
        <w:pStyle w:val="Prrafodelista"/>
        <w:numPr>
          <w:ilvl w:val="0"/>
          <w:numId w:val="40"/>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Aquellos contratistas que estén inhabilitados por cualquier causa prevista por la ley;</w:t>
      </w:r>
    </w:p>
    <w:p w:rsidR="009958D5" w:rsidRPr="009958D5" w:rsidRDefault="009958D5" w:rsidP="009958D5">
      <w:pPr>
        <w:pStyle w:val="Prrafodelista"/>
        <w:numPr>
          <w:ilvl w:val="0"/>
          <w:numId w:val="40"/>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Aquéllas que hayan sido declaradas en quiebra, concurso mercantil o alguna figura análoga;</w:t>
      </w:r>
    </w:p>
    <w:p w:rsidR="009958D5" w:rsidRPr="009958D5" w:rsidRDefault="009958D5" w:rsidP="009958D5">
      <w:pPr>
        <w:pStyle w:val="Prrafodelista"/>
        <w:numPr>
          <w:ilvl w:val="0"/>
          <w:numId w:val="40"/>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Los licitantes que participen en un mismo procedimiento de contratación, que se encuentren vinculados entre sí por algún socio o asociado común, representante legal o apoderado;</w:t>
      </w:r>
    </w:p>
    <w:p w:rsidR="009958D5" w:rsidRPr="009958D5" w:rsidRDefault="009958D5" w:rsidP="009958D5">
      <w:pPr>
        <w:pStyle w:val="Prrafodelista"/>
        <w:numPr>
          <w:ilvl w:val="0"/>
          <w:numId w:val="40"/>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Las que pretendan participar en un procedimiento de contratación y previamente, hayan realizado o se encuentren realizando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p>
    <w:p w:rsidR="009958D5" w:rsidRPr="009958D5" w:rsidRDefault="009958D5" w:rsidP="009958D5">
      <w:pPr>
        <w:pStyle w:val="Prrafodelista"/>
        <w:numPr>
          <w:ilvl w:val="0"/>
          <w:numId w:val="40"/>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9958D5" w:rsidRPr="009958D5" w:rsidRDefault="009958D5" w:rsidP="009958D5">
      <w:pPr>
        <w:pStyle w:val="Prrafodelista"/>
        <w:numPr>
          <w:ilvl w:val="0"/>
          <w:numId w:val="40"/>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t>Las que hayan utilizado información privilegiada proporcionada indebidamente por servidores públicos o sus familiares por parentesco consanguíneo y por afinidad hasta el cuarto grado, o civil;</w:t>
      </w:r>
    </w:p>
    <w:p w:rsidR="009958D5" w:rsidRPr="009958D5" w:rsidRDefault="009958D5" w:rsidP="009958D5">
      <w:pPr>
        <w:pStyle w:val="Prrafodelista"/>
        <w:numPr>
          <w:ilvl w:val="0"/>
          <w:numId w:val="40"/>
        </w:numPr>
        <w:jc w:val="both"/>
        <w:rPr>
          <w:rFonts w:asciiTheme="minorHAnsi" w:eastAsia="Arial" w:hAnsiTheme="minorHAnsi" w:cstheme="minorHAnsi"/>
          <w:i/>
          <w:sz w:val="18"/>
          <w:szCs w:val="18"/>
        </w:rPr>
      </w:pPr>
      <w:r w:rsidRPr="009958D5">
        <w:rPr>
          <w:rFonts w:asciiTheme="minorHAnsi" w:eastAsia="Arial" w:hAnsiTheme="minorHAnsi" w:cstheme="minorHAnsi"/>
          <w:sz w:val="18"/>
          <w:szCs w:val="18"/>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 y</w:t>
      </w:r>
    </w:p>
    <w:p w:rsidR="009958D5" w:rsidRPr="009958D5" w:rsidRDefault="009958D5" w:rsidP="009958D5">
      <w:pPr>
        <w:pStyle w:val="Prrafodelista"/>
        <w:numPr>
          <w:ilvl w:val="0"/>
          <w:numId w:val="40"/>
        </w:numPr>
        <w:jc w:val="both"/>
        <w:rPr>
          <w:rFonts w:asciiTheme="minorHAnsi" w:eastAsia="Arial" w:hAnsiTheme="minorHAnsi" w:cstheme="minorHAnsi"/>
          <w:sz w:val="18"/>
          <w:szCs w:val="18"/>
        </w:rPr>
      </w:pPr>
      <w:r w:rsidRPr="009958D5">
        <w:rPr>
          <w:rFonts w:asciiTheme="minorHAnsi" w:eastAsia="Arial" w:hAnsiTheme="minorHAnsi" w:cstheme="minorHAnsi"/>
          <w:sz w:val="18"/>
          <w:szCs w:val="18"/>
        </w:rPr>
        <w:lastRenderedPageBreak/>
        <w:t>Las demás que por cualquier causa se encuentren impedidas para ello por disposición de ley.</w:t>
      </w:r>
    </w:p>
    <w:p w:rsidR="009958D5" w:rsidRPr="009958D5" w:rsidRDefault="009958D5" w:rsidP="009958D5">
      <w:pPr>
        <w:spacing w:after="0" w:line="240" w:lineRule="auto"/>
        <w:jc w:val="both"/>
        <w:rPr>
          <w:rFonts w:eastAsia="Arial" w:cstheme="minorHAnsi"/>
          <w:sz w:val="18"/>
          <w:szCs w:val="18"/>
        </w:rPr>
      </w:pPr>
    </w:p>
    <w:p w:rsidR="009958D5" w:rsidRPr="009958D5" w:rsidRDefault="009958D5" w:rsidP="009958D5">
      <w:pPr>
        <w:spacing w:after="0" w:line="240" w:lineRule="auto"/>
        <w:jc w:val="both"/>
        <w:rPr>
          <w:rFonts w:eastAsia="Arial" w:cstheme="minorHAnsi"/>
          <w:sz w:val="18"/>
          <w:szCs w:val="18"/>
        </w:rPr>
      </w:pPr>
      <w:r w:rsidRPr="009958D5">
        <w:rPr>
          <w:rFonts w:eastAsia="Arial" w:cstheme="minorHAnsi"/>
          <w:b/>
          <w:sz w:val="18"/>
          <w:szCs w:val="18"/>
        </w:rPr>
        <w:t xml:space="preserve">Artículo 79. </w:t>
      </w:r>
      <w:r w:rsidRPr="009958D5">
        <w:rPr>
          <w:rFonts w:eastAsia="Arial" w:cstheme="minorHAnsi"/>
          <w:sz w:val="18"/>
          <w:szCs w:val="18"/>
        </w:rPr>
        <w:t>El secretario técnico de la comisión deberá verificar que el licitante no haya sido dado de baja del padrón municipal de constructores por infracciones al presente reglamento.</w:t>
      </w:r>
    </w:p>
    <w:p w:rsidR="009958D5" w:rsidRPr="009958D5" w:rsidRDefault="009958D5" w:rsidP="009958D5">
      <w:pPr>
        <w:spacing w:after="0" w:line="240" w:lineRule="auto"/>
        <w:jc w:val="both"/>
        <w:rPr>
          <w:rFonts w:eastAsia="Arial" w:cstheme="minorHAnsi"/>
          <w:sz w:val="18"/>
          <w:szCs w:val="18"/>
        </w:rPr>
      </w:pPr>
    </w:p>
    <w:p w:rsidR="009958D5" w:rsidRPr="009958D5" w:rsidRDefault="009958D5" w:rsidP="009958D5">
      <w:pPr>
        <w:spacing w:after="0" w:line="240" w:lineRule="auto"/>
        <w:jc w:val="both"/>
        <w:rPr>
          <w:rFonts w:eastAsia="Arial" w:cstheme="minorHAnsi"/>
          <w:sz w:val="18"/>
          <w:szCs w:val="18"/>
        </w:rPr>
      </w:pPr>
      <w:r w:rsidRPr="009958D5">
        <w:rPr>
          <w:rFonts w:eastAsia="Arial" w:cstheme="minorHAnsi"/>
          <w:sz w:val="18"/>
          <w:szCs w:val="18"/>
        </w:rPr>
        <w:t xml:space="preserve">De igual forma, verificará  en la plataforma electrónica del SECG, y en el portal de internet de la Secretaría de Infraestructura y Obra Pública que la licitante no se encuentre impedida para contratar obra pública o servicios relacionados con la misma. </w:t>
      </w:r>
    </w:p>
    <w:p w:rsidR="009958D5" w:rsidRPr="009958D5" w:rsidRDefault="009958D5" w:rsidP="009958D5">
      <w:pPr>
        <w:spacing w:after="0" w:line="240" w:lineRule="auto"/>
        <w:jc w:val="both"/>
        <w:rPr>
          <w:rFonts w:eastAsia="Arial" w:cstheme="minorHAnsi"/>
          <w:sz w:val="18"/>
          <w:szCs w:val="18"/>
        </w:rPr>
      </w:pPr>
    </w:p>
    <w:p w:rsidR="009958D5" w:rsidRPr="009958D5" w:rsidRDefault="009958D5" w:rsidP="009958D5">
      <w:pPr>
        <w:spacing w:after="0" w:line="240" w:lineRule="auto"/>
        <w:ind w:right="49"/>
        <w:jc w:val="both"/>
        <w:rPr>
          <w:rFonts w:cstheme="minorHAnsi"/>
          <w:sz w:val="18"/>
          <w:szCs w:val="18"/>
        </w:rPr>
      </w:pPr>
      <w:r w:rsidRPr="009958D5">
        <w:rPr>
          <w:rFonts w:cstheme="minorHAnsi"/>
          <w:b/>
          <w:sz w:val="18"/>
          <w:szCs w:val="18"/>
        </w:rPr>
        <w:t>Artículo 80.</w:t>
      </w:r>
      <w:r w:rsidRPr="009958D5">
        <w:rPr>
          <w:rFonts w:cstheme="minorHAnsi"/>
          <w:sz w:val="18"/>
          <w:szCs w:val="18"/>
        </w:rPr>
        <w:t xml:space="preserve"> El procedimiento para   adjudicar, concursar y licitar Obra Pública serán los siguientes:</w:t>
      </w:r>
    </w:p>
    <w:p w:rsidR="009958D5" w:rsidRPr="009958D5" w:rsidRDefault="009958D5" w:rsidP="009958D5">
      <w:pPr>
        <w:spacing w:after="0" w:line="240" w:lineRule="auto"/>
        <w:ind w:right="49"/>
        <w:jc w:val="both"/>
        <w:rPr>
          <w:rFonts w:cstheme="minorHAnsi"/>
          <w:sz w:val="18"/>
          <w:szCs w:val="18"/>
        </w:rPr>
      </w:pPr>
    </w:p>
    <w:p w:rsidR="009958D5" w:rsidRPr="009958D5" w:rsidRDefault="009958D5" w:rsidP="009958D5">
      <w:pPr>
        <w:pStyle w:val="Prrafodelista"/>
        <w:numPr>
          <w:ilvl w:val="0"/>
          <w:numId w:val="16"/>
        </w:numPr>
        <w:suppressAutoHyphens/>
        <w:ind w:left="284" w:right="49" w:firstLine="0"/>
        <w:jc w:val="both"/>
        <w:rPr>
          <w:rFonts w:asciiTheme="minorHAnsi" w:hAnsiTheme="minorHAnsi" w:cstheme="minorHAnsi"/>
          <w:sz w:val="18"/>
          <w:szCs w:val="18"/>
        </w:rPr>
      </w:pPr>
      <w:r w:rsidRPr="009958D5">
        <w:rPr>
          <w:rFonts w:asciiTheme="minorHAnsi" w:hAnsiTheme="minorHAnsi" w:cstheme="minorHAnsi"/>
          <w:sz w:val="18"/>
          <w:szCs w:val="18"/>
        </w:rPr>
        <w:t>Por adjudicación directa:</w:t>
      </w:r>
    </w:p>
    <w:p w:rsidR="009958D5" w:rsidRPr="009958D5" w:rsidRDefault="009958D5" w:rsidP="009958D5">
      <w:pPr>
        <w:pStyle w:val="Prrafodelista"/>
        <w:numPr>
          <w:ilvl w:val="0"/>
          <w:numId w:val="20"/>
        </w:numPr>
        <w:suppressAutoHyphens/>
        <w:ind w:right="49"/>
        <w:jc w:val="both"/>
        <w:rPr>
          <w:rFonts w:asciiTheme="minorHAnsi" w:hAnsiTheme="minorHAnsi" w:cstheme="minorHAnsi"/>
          <w:sz w:val="18"/>
          <w:szCs w:val="18"/>
        </w:rPr>
      </w:pPr>
      <w:r w:rsidRPr="009958D5">
        <w:rPr>
          <w:rFonts w:asciiTheme="minorHAnsi" w:hAnsiTheme="minorHAnsi" w:cstheme="minorHAnsi"/>
          <w:sz w:val="18"/>
          <w:szCs w:val="18"/>
        </w:rPr>
        <w:t>El Secretario Técnico seleccionará al menos a tres constructores que reúnan los requisitos de la Obra Pública o el servicio que necesita;</w:t>
      </w:r>
    </w:p>
    <w:p w:rsidR="009958D5" w:rsidRPr="009958D5" w:rsidRDefault="009958D5" w:rsidP="009958D5">
      <w:pPr>
        <w:pStyle w:val="Prrafodelista"/>
        <w:numPr>
          <w:ilvl w:val="0"/>
          <w:numId w:val="20"/>
        </w:numPr>
        <w:suppressAutoHyphens/>
        <w:ind w:right="49"/>
        <w:jc w:val="both"/>
        <w:rPr>
          <w:rFonts w:asciiTheme="minorHAnsi" w:hAnsiTheme="minorHAnsi" w:cstheme="minorHAnsi"/>
          <w:sz w:val="18"/>
          <w:szCs w:val="18"/>
        </w:rPr>
      </w:pPr>
      <w:r w:rsidRPr="009958D5">
        <w:rPr>
          <w:rFonts w:asciiTheme="minorHAnsi" w:hAnsiTheme="minorHAnsi" w:cstheme="minorHAnsi"/>
          <w:sz w:val="18"/>
          <w:szCs w:val="18"/>
        </w:rPr>
        <w:t>Los constructores presentarán por escrito su cotización o disculpa para que sea aprobada por el Secretario Técnico;</w:t>
      </w:r>
    </w:p>
    <w:p w:rsidR="009958D5" w:rsidRPr="009958D5" w:rsidRDefault="009958D5" w:rsidP="009958D5">
      <w:pPr>
        <w:pStyle w:val="Prrafodelista"/>
        <w:numPr>
          <w:ilvl w:val="0"/>
          <w:numId w:val="20"/>
        </w:numPr>
        <w:suppressAutoHyphens/>
        <w:ind w:right="49"/>
        <w:jc w:val="both"/>
        <w:rPr>
          <w:rFonts w:asciiTheme="minorHAnsi" w:hAnsiTheme="minorHAnsi" w:cstheme="minorHAnsi"/>
          <w:sz w:val="18"/>
          <w:szCs w:val="18"/>
        </w:rPr>
      </w:pPr>
      <w:r w:rsidRPr="009958D5">
        <w:rPr>
          <w:rFonts w:asciiTheme="minorHAnsi" w:hAnsiTheme="minorHAnsi" w:cstheme="minorHAnsi"/>
          <w:sz w:val="18"/>
          <w:szCs w:val="18"/>
        </w:rPr>
        <w:t>El Secretario Técnico elaborará el documento jurídico necesario para la contratación de la prestación de la Obra Pública o servicio;</w:t>
      </w:r>
    </w:p>
    <w:p w:rsidR="009958D5" w:rsidRPr="009958D5" w:rsidRDefault="009958D5" w:rsidP="009958D5">
      <w:pPr>
        <w:pStyle w:val="Prrafodelista"/>
        <w:numPr>
          <w:ilvl w:val="0"/>
          <w:numId w:val="20"/>
        </w:numPr>
        <w:suppressAutoHyphens/>
        <w:ind w:right="49"/>
        <w:jc w:val="both"/>
        <w:rPr>
          <w:rFonts w:asciiTheme="minorHAnsi" w:hAnsiTheme="minorHAnsi" w:cstheme="minorHAnsi"/>
          <w:sz w:val="18"/>
          <w:szCs w:val="18"/>
        </w:rPr>
      </w:pPr>
      <w:r w:rsidRPr="009958D5">
        <w:rPr>
          <w:rFonts w:asciiTheme="minorHAnsi" w:hAnsiTheme="minorHAnsi" w:cstheme="minorHAnsi"/>
          <w:sz w:val="18"/>
          <w:szCs w:val="18"/>
        </w:rPr>
        <w:t>El constructor entregará en tiempo y forma la Obra Pública o el servicio contratado;</w:t>
      </w:r>
    </w:p>
    <w:p w:rsidR="009958D5" w:rsidRPr="009958D5" w:rsidRDefault="009958D5" w:rsidP="009958D5">
      <w:pPr>
        <w:pStyle w:val="Prrafodelista"/>
        <w:numPr>
          <w:ilvl w:val="0"/>
          <w:numId w:val="20"/>
        </w:numPr>
        <w:suppressAutoHyphens/>
        <w:ind w:right="49"/>
        <w:jc w:val="both"/>
        <w:rPr>
          <w:rFonts w:asciiTheme="minorHAnsi" w:hAnsiTheme="minorHAnsi" w:cstheme="minorHAnsi"/>
          <w:sz w:val="18"/>
          <w:szCs w:val="18"/>
        </w:rPr>
      </w:pPr>
      <w:r w:rsidRPr="009958D5">
        <w:rPr>
          <w:rFonts w:asciiTheme="minorHAnsi" w:hAnsiTheme="minorHAnsi" w:cstheme="minorHAnsi"/>
          <w:sz w:val="18"/>
          <w:szCs w:val="18"/>
        </w:rPr>
        <w:t>El Tesorero Municipal, otorgará en tiempo y forma el pago de la Obra Pública o el servicio contratado; y</w:t>
      </w:r>
    </w:p>
    <w:p w:rsidR="009958D5" w:rsidRPr="009958D5" w:rsidRDefault="009958D5" w:rsidP="009958D5">
      <w:pPr>
        <w:pStyle w:val="Prrafodelista"/>
        <w:numPr>
          <w:ilvl w:val="0"/>
          <w:numId w:val="20"/>
        </w:numPr>
        <w:suppressAutoHyphens/>
        <w:ind w:right="49"/>
        <w:jc w:val="both"/>
        <w:rPr>
          <w:rFonts w:asciiTheme="minorHAnsi" w:hAnsiTheme="minorHAnsi" w:cstheme="minorHAnsi"/>
          <w:sz w:val="18"/>
          <w:szCs w:val="18"/>
        </w:rPr>
      </w:pPr>
      <w:r w:rsidRPr="009958D5">
        <w:rPr>
          <w:rFonts w:asciiTheme="minorHAnsi" w:hAnsiTheme="minorHAnsi" w:cstheme="minorHAnsi"/>
          <w:sz w:val="18"/>
          <w:szCs w:val="18"/>
        </w:rPr>
        <w:t>El Secretario Técnico informará a la Comisión de las adjudicaciones directas realizadas.</w:t>
      </w:r>
    </w:p>
    <w:p w:rsidR="009958D5" w:rsidRPr="009958D5" w:rsidRDefault="009958D5" w:rsidP="009958D5">
      <w:pPr>
        <w:pStyle w:val="Prrafodelista"/>
        <w:suppressAutoHyphens/>
        <w:ind w:left="0" w:right="49"/>
        <w:jc w:val="both"/>
        <w:rPr>
          <w:rFonts w:asciiTheme="minorHAnsi" w:hAnsiTheme="minorHAnsi" w:cstheme="minorHAnsi"/>
          <w:sz w:val="18"/>
          <w:szCs w:val="18"/>
        </w:rPr>
      </w:pPr>
    </w:p>
    <w:p w:rsidR="009958D5" w:rsidRPr="009958D5" w:rsidRDefault="009958D5" w:rsidP="009958D5">
      <w:pPr>
        <w:pStyle w:val="Prrafodelista"/>
        <w:numPr>
          <w:ilvl w:val="0"/>
          <w:numId w:val="16"/>
        </w:numPr>
        <w:suppressAutoHyphens/>
        <w:ind w:left="142" w:right="49" w:firstLine="0"/>
        <w:jc w:val="both"/>
        <w:rPr>
          <w:rFonts w:asciiTheme="minorHAnsi" w:hAnsiTheme="minorHAnsi" w:cstheme="minorHAnsi"/>
          <w:sz w:val="18"/>
          <w:szCs w:val="18"/>
        </w:rPr>
      </w:pPr>
      <w:r w:rsidRPr="009958D5">
        <w:rPr>
          <w:rFonts w:asciiTheme="minorHAnsi" w:hAnsiTheme="minorHAnsi" w:cstheme="minorHAnsi"/>
          <w:sz w:val="18"/>
          <w:szCs w:val="18"/>
        </w:rPr>
        <w:t>Por Concurso Simplificado Sumario:</w:t>
      </w:r>
    </w:p>
    <w:p w:rsidR="009958D5" w:rsidRPr="009958D5" w:rsidRDefault="009958D5" w:rsidP="009958D5">
      <w:pPr>
        <w:pStyle w:val="Prrafodelista"/>
        <w:numPr>
          <w:ilvl w:val="0"/>
          <w:numId w:val="23"/>
        </w:numPr>
        <w:suppressAutoHyphens/>
        <w:ind w:left="993" w:right="49"/>
        <w:jc w:val="both"/>
        <w:rPr>
          <w:rFonts w:asciiTheme="minorHAnsi" w:hAnsiTheme="minorHAnsi" w:cstheme="minorHAnsi"/>
          <w:sz w:val="18"/>
          <w:szCs w:val="18"/>
        </w:rPr>
      </w:pPr>
      <w:r w:rsidRPr="009958D5">
        <w:rPr>
          <w:rFonts w:asciiTheme="minorHAnsi" w:hAnsiTheme="minorHAnsi" w:cstheme="minorHAnsi"/>
          <w:sz w:val="18"/>
          <w:szCs w:val="18"/>
        </w:rPr>
        <w:t>El Secretario Técnico de la Comisión invitará  a por lo menos tres constructores que reúnan los requisitos de la Obra Pública o servicio que se necesita;</w:t>
      </w:r>
    </w:p>
    <w:p w:rsidR="009958D5" w:rsidRPr="009958D5" w:rsidRDefault="009958D5" w:rsidP="009958D5">
      <w:pPr>
        <w:pStyle w:val="Prrafodelista"/>
        <w:numPr>
          <w:ilvl w:val="0"/>
          <w:numId w:val="23"/>
        </w:numPr>
        <w:suppressAutoHyphens/>
        <w:ind w:left="993" w:right="49"/>
        <w:jc w:val="both"/>
        <w:rPr>
          <w:rFonts w:asciiTheme="minorHAnsi" w:hAnsiTheme="minorHAnsi" w:cstheme="minorHAnsi"/>
          <w:sz w:val="18"/>
          <w:szCs w:val="18"/>
        </w:rPr>
      </w:pPr>
      <w:r w:rsidRPr="009958D5">
        <w:rPr>
          <w:rFonts w:asciiTheme="minorHAnsi" w:hAnsiTheme="minorHAnsi" w:cstheme="minorHAnsi"/>
          <w:sz w:val="18"/>
          <w:szCs w:val="18"/>
        </w:rPr>
        <w:t>Los constructores invitados, presentarán por escrito su cotización o su disculpa a la Comisión, previas rúbricas de los comisionados. Serán turnadas al Secretario Técnico para su análisis y elaboración de los cuadros de las propuestas;</w:t>
      </w:r>
    </w:p>
    <w:p w:rsidR="009958D5" w:rsidRPr="009958D5" w:rsidRDefault="009958D5" w:rsidP="009958D5">
      <w:pPr>
        <w:pStyle w:val="Prrafodelista"/>
        <w:numPr>
          <w:ilvl w:val="0"/>
          <w:numId w:val="23"/>
        </w:numPr>
        <w:suppressAutoHyphens/>
        <w:ind w:left="993" w:right="49"/>
        <w:jc w:val="both"/>
        <w:rPr>
          <w:rFonts w:asciiTheme="minorHAnsi" w:hAnsiTheme="minorHAnsi" w:cstheme="minorHAnsi"/>
          <w:sz w:val="18"/>
          <w:szCs w:val="18"/>
        </w:rPr>
      </w:pPr>
      <w:r w:rsidRPr="009958D5">
        <w:rPr>
          <w:rFonts w:asciiTheme="minorHAnsi" w:hAnsiTheme="minorHAnsi" w:cstheme="minorHAnsi"/>
          <w:sz w:val="18"/>
          <w:szCs w:val="18"/>
        </w:rPr>
        <w:t>El Secretario Técnico presentará a la Comisión el dictamen  que contendrá los cuadros de las propuestas presentadas por los constructores. La Comisión votará por la mejor propuesta y designará el constructor ganador;</w:t>
      </w:r>
    </w:p>
    <w:p w:rsidR="009958D5" w:rsidRPr="009958D5" w:rsidRDefault="009958D5" w:rsidP="009958D5">
      <w:pPr>
        <w:pStyle w:val="Prrafodelista"/>
        <w:numPr>
          <w:ilvl w:val="0"/>
          <w:numId w:val="23"/>
        </w:numPr>
        <w:suppressAutoHyphens/>
        <w:ind w:left="993" w:right="49"/>
        <w:jc w:val="both"/>
        <w:rPr>
          <w:rFonts w:asciiTheme="minorHAnsi" w:hAnsiTheme="minorHAnsi" w:cstheme="minorHAnsi"/>
          <w:sz w:val="18"/>
          <w:szCs w:val="18"/>
        </w:rPr>
      </w:pPr>
      <w:r w:rsidRPr="009958D5">
        <w:rPr>
          <w:rFonts w:asciiTheme="minorHAnsi" w:hAnsiTheme="minorHAnsi" w:cstheme="minorHAnsi"/>
          <w:sz w:val="18"/>
          <w:szCs w:val="18"/>
        </w:rPr>
        <w:t>El Secretario Técnico elaborará el documento jurídico necesario para la prestación de la  Obra Pública o el servicio del constructor ganador;</w:t>
      </w:r>
    </w:p>
    <w:p w:rsidR="009958D5" w:rsidRPr="009958D5" w:rsidRDefault="009958D5" w:rsidP="009958D5">
      <w:pPr>
        <w:pStyle w:val="Prrafodelista"/>
        <w:numPr>
          <w:ilvl w:val="0"/>
          <w:numId w:val="23"/>
        </w:numPr>
        <w:suppressAutoHyphens/>
        <w:ind w:left="993" w:right="49"/>
        <w:jc w:val="both"/>
        <w:rPr>
          <w:rFonts w:asciiTheme="minorHAnsi" w:hAnsiTheme="minorHAnsi" w:cstheme="minorHAnsi"/>
          <w:sz w:val="18"/>
          <w:szCs w:val="18"/>
        </w:rPr>
      </w:pPr>
      <w:r w:rsidRPr="009958D5">
        <w:rPr>
          <w:rFonts w:asciiTheme="minorHAnsi" w:hAnsiTheme="minorHAnsi" w:cstheme="minorHAnsi"/>
          <w:sz w:val="18"/>
          <w:szCs w:val="18"/>
        </w:rPr>
        <w:t>El constructor entregará en tiempo y forma la Obra Pública o el servicio contratado; y</w:t>
      </w:r>
    </w:p>
    <w:p w:rsidR="009958D5" w:rsidRPr="009958D5" w:rsidRDefault="009958D5" w:rsidP="009958D5">
      <w:pPr>
        <w:pStyle w:val="Prrafodelista"/>
        <w:numPr>
          <w:ilvl w:val="0"/>
          <w:numId w:val="23"/>
        </w:numPr>
        <w:suppressAutoHyphens/>
        <w:ind w:left="993" w:right="49"/>
        <w:jc w:val="both"/>
        <w:rPr>
          <w:rFonts w:asciiTheme="minorHAnsi" w:hAnsiTheme="minorHAnsi" w:cstheme="minorHAnsi"/>
          <w:sz w:val="18"/>
          <w:szCs w:val="18"/>
        </w:rPr>
      </w:pPr>
      <w:r w:rsidRPr="009958D5">
        <w:rPr>
          <w:rFonts w:asciiTheme="minorHAnsi" w:hAnsiTheme="minorHAnsi" w:cstheme="minorHAnsi"/>
          <w:sz w:val="18"/>
          <w:szCs w:val="18"/>
        </w:rPr>
        <w:t>El Tesorero Municipal otorgará en tiempo y forma el pago de la Obra Pública o el servicio contratado.</w:t>
      </w:r>
    </w:p>
    <w:p w:rsidR="009958D5" w:rsidRPr="009958D5" w:rsidRDefault="009958D5" w:rsidP="009958D5">
      <w:pPr>
        <w:pStyle w:val="Prrafodelista"/>
        <w:suppressAutoHyphens/>
        <w:ind w:left="0" w:right="49"/>
        <w:jc w:val="both"/>
        <w:rPr>
          <w:rFonts w:asciiTheme="minorHAnsi" w:hAnsiTheme="minorHAnsi" w:cstheme="minorHAnsi"/>
          <w:sz w:val="18"/>
          <w:szCs w:val="18"/>
        </w:rPr>
      </w:pPr>
    </w:p>
    <w:p w:rsidR="009958D5" w:rsidRPr="009958D5" w:rsidRDefault="009958D5" w:rsidP="009958D5">
      <w:pPr>
        <w:pStyle w:val="Prrafodelista"/>
        <w:numPr>
          <w:ilvl w:val="0"/>
          <w:numId w:val="16"/>
        </w:numPr>
        <w:suppressAutoHyphens/>
        <w:ind w:left="142" w:right="49" w:firstLine="0"/>
        <w:jc w:val="both"/>
        <w:rPr>
          <w:rFonts w:asciiTheme="minorHAnsi" w:hAnsiTheme="minorHAnsi" w:cstheme="minorHAnsi"/>
          <w:sz w:val="18"/>
          <w:szCs w:val="18"/>
        </w:rPr>
      </w:pPr>
      <w:r w:rsidRPr="009958D5">
        <w:rPr>
          <w:rFonts w:asciiTheme="minorHAnsi" w:hAnsiTheme="minorHAnsi" w:cstheme="minorHAnsi"/>
          <w:sz w:val="18"/>
          <w:szCs w:val="18"/>
        </w:rPr>
        <w:t>Por Licitación Pública:</w:t>
      </w:r>
    </w:p>
    <w:p w:rsidR="009958D5" w:rsidRPr="009958D5" w:rsidRDefault="009958D5" w:rsidP="009958D5">
      <w:pPr>
        <w:pStyle w:val="Prrafodelista"/>
        <w:numPr>
          <w:ilvl w:val="0"/>
          <w:numId w:val="24"/>
        </w:numPr>
        <w:tabs>
          <w:tab w:val="left" w:pos="993"/>
        </w:tabs>
        <w:suppressAutoHyphens/>
        <w:ind w:left="993" w:right="49"/>
        <w:jc w:val="both"/>
        <w:rPr>
          <w:rFonts w:asciiTheme="minorHAnsi" w:hAnsiTheme="minorHAnsi" w:cstheme="minorHAnsi"/>
          <w:sz w:val="18"/>
          <w:szCs w:val="18"/>
        </w:rPr>
      </w:pPr>
      <w:r w:rsidRPr="009958D5">
        <w:rPr>
          <w:rFonts w:asciiTheme="minorHAnsi" w:hAnsiTheme="minorHAnsi" w:cstheme="minorHAnsi"/>
          <w:sz w:val="18"/>
          <w:szCs w:val="18"/>
        </w:rPr>
        <w:t>La Comisión aprobará las bases al Secretario Técnico para realizar esta modalidad;</w:t>
      </w:r>
    </w:p>
    <w:p w:rsidR="009958D5" w:rsidRPr="009958D5" w:rsidRDefault="009958D5" w:rsidP="009958D5">
      <w:pPr>
        <w:pStyle w:val="Prrafodelista"/>
        <w:numPr>
          <w:ilvl w:val="0"/>
          <w:numId w:val="24"/>
        </w:numPr>
        <w:tabs>
          <w:tab w:val="left" w:pos="1276"/>
        </w:tabs>
        <w:suppressAutoHyphens/>
        <w:ind w:left="993" w:right="49"/>
        <w:jc w:val="both"/>
        <w:rPr>
          <w:rFonts w:asciiTheme="minorHAnsi" w:hAnsiTheme="minorHAnsi" w:cstheme="minorHAnsi"/>
          <w:sz w:val="18"/>
          <w:szCs w:val="18"/>
        </w:rPr>
      </w:pPr>
      <w:r w:rsidRPr="009958D5">
        <w:rPr>
          <w:rFonts w:asciiTheme="minorHAnsi" w:hAnsiTheme="minorHAnsi" w:cstheme="minorHAnsi"/>
          <w:sz w:val="18"/>
          <w:szCs w:val="18"/>
        </w:rPr>
        <w:t xml:space="preserve">Los constructores inscritos en esta modalidad presentarán por escrito sus propuestas técnicas y  económicas a la Comisión, previas rúbricas de los comisionados, y serán turnadas al Secretario Técnico para su análisis y </w:t>
      </w:r>
      <w:proofErr w:type="spellStart"/>
      <w:r w:rsidRPr="009958D5">
        <w:rPr>
          <w:rFonts w:asciiTheme="minorHAnsi" w:hAnsiTheme="minorHAnsi" w:cstheme="minorHAnsi"/>
          <w:sz w:val="18"/>
          <w:szCs w:val="18"/>
        </w:rPr>
        <w:t>Dictaminación</w:t>
      </w:r>
      <w:proofErr w:type="spellEnd"/>
      <w:r w:rsidRPr="009958D5">
        <w:rPr>
          <w:rFonts w:asciiTheme="minorHAnsi" w:hAnsiTheme="minorHAnsi" w:cstheme="minorHAnsi"/>
          <w:sz w:val="18"/>
          <w:szCs w:val="18"/>
        </w:rPr>
        <w:t>;</w:t>
      </w:r>
    </w:p>
    <w:p w:rsidR="009958D5" w:rsidRPr="009958D5" w:rsidRDefault="009958D5" w:rsidP="009958D5">
      <w:pPr>
        <w:pStyle w:val="Prrafodelista"/>
        <w:numPr>
          <w:ilvl w:val="0"/>
          <w:numId w:val="24"/>
        </w:numPr>
        <w:suppressAutoHyphens/>
        <w:ind w:left="993" w:right="49"/>
        <w:jc w:val="both"/>
        <w:rPr>
          <w:rFonts w:asciiTheme="minorHAnsi" w:hAnsiTheme="minorHAnsi" w:cstheme="minorHAnsi"/>
          <w:sz w:val="18"/>
          <w:szCs w:val="18"/>
        </w:rPr>
      </w:pPr>
      <w:r w:rsidRPr="009958D5">
        <w:rPr>
          <w:rFonts w:asciiTheme="minorHAnsi" w:hAnsiTheme="minorHAnsi" w:cstheme="minorHAnsi"/>
          <w:sz w:val="18"/>
          <w:szCs w:val="18"/>
        </w:rPr>
        <w:t>El Secretario Técnico presentará a la Comisión el dictamen que contendrá los cuadros comparativos de las propuestas presentadas por los licitantes. La Comisión votará por la mejor propuesta y designará el constructor ganador;</w:t>
      </w:r>
    </w:p>
    <w:p w:rsidR="009958D5" w:rsidRPr="009958D5" w:rsidRDefault="009958D5" w:rsidP="009958D5">
      <w:pPr>
        <w:pStyle w:val="Prrafodelista"/>
        <w:numPr>
          <w:ilvl w:val="0"/>
          <w:numId w:val="24"/>
        </w:numPr>
        <w:suppressAutoHyphens/>
        <w:ind w:left="993" w:right="49"/>
        <w:jc w:val="both"/>
        <w:rPr>
          <w:rFonts w:asciiTheme="minorHAnsi" w:hAnsiTheme="minorHAnsi" w:cstheme="minorHAnsi"/>
          <w:sz w:val="18"/>
          <w:szCs w:val="18"/>
        </w:rPr>
      </w:pPr>
      <w:r w:rsidRPr="009958D5">
        <w:rPr>
          <w:rFonts w:asciiTheme="minorHAnsi" w:hAnsiTheme="minorHAnsi" w:cstheme="minorHAnsi"/>
          <w:sz w:val="18"/>
          <w:szCs w:val="18"/>
        </w:rPr>
        <w:t>El Secretario Técnico elaborará el documento jurídico necesario para la prestación de la Obra Pública o el servicio contratado del constructor ganador;</w:t>
      </w:r>
    </w:p>
    <w:p w:rsidR="009958D5" w:rsidRPr="009958D5" w:rsidRDefault="009958D5" w:rsidP="009958D5">
      <w:pPr>
        <w:pStyle w:val="Prrafodelista"/>
        <w:numPr>
          <w:ilvl w:val="0"/>
          <w:numId w:val="24"/>
        </w:numPr>
        <w:suppressAutoHyphens/>
        <w:ind w:left="993" w:right="49"/>
        <w:jc w:val="both"/>
        <w:rPr>
          <w:rFonts w:asciiTheme="minorHAnsi" w:hAnsiTheme="minorHAnsi" w:cstheme="minorHAnsi"/>
          <w:sz w:val="18"/>
          <w:szCs w:val="18"/>
        </w:rPr>
      </w:pPr>
      <w:r w:rsidRPr="009958D5">
        <w:rPr>
          <w:rFonts w:asciiTheme="minorHAnsi" w:hAnsiTheme="minorHAnsi" w:cstheme="minorHAnsi"/>
          <w:sz w:val="18"/>
          <w:szCs w:val="18"/>
        </w:rPr>
        <w:t>El constructor entregará en tiempo y forma la Obra Pública o el servicio contratado; y</w:t>
      </w:r>
    </w:p>
    <w:p w:rsidR="009958D5" w:rsidRPr="009958D5" w:rsidRDefault="009958D5" w:rsidP="009958D5">
      <w:pPr>
        <w:pStyle w:val="Prrafodelista"/>
        <w:numPr>
          <w:ilvl w:val="0"/>
          <w:numId w:val="24"/>
        </w:numPr>
        <w:suppressAutoHyphens/>
        <w:ind w:left="993" w:right="49"/>
        <w:jc w:val="both"/>
        <w:rPr>
          <w:rFonts w:asciiTheme="minorHAnsi" w:hAnsiTheme="minorHAnsi" w:cstheme="minorHAnsi"/>
          <w:sz w:val="18"/>
          <w:szCs w:val="18"/>
        </w:rPr>
      </w:pPr>
      <w:r w:rsidRPr="009958D5">
        <w:rPr>
          <w:rFonts w:asciiTheme="minorHAnsi" w:hAnsiTheme="minorHAnsi" w:cstheme="minorHAnsi"/>
          <w:sz w:val="18"/>
          <w:szCs w:val="18"/>
        </w:rPr>
        <w:t>El Tesorero Municipal  otorgará en tiempo y forma el pago de la Obra Pública o del servicio contratado.</w:t>
      </w:r>
    </w:p>
    <w:p w:rsidR="009958D5" w:rsidRPr="009958D5" w:rsidRDefault="009958D5" w:rsidP="009958D5">
      <w:pPr>
        <w:pStyle w:val="Prrafodelista"/>
        <w:ind w:left="993" w:right="49"/>
        <w:jc w:val="both"/>
        <w:rPr>
          <w:rFonts w:asciiTheme="minorHAnsi" w:hAnsiTheme="minorHAnsi" w:cstheme="minorHAnsi"/>
          <w:sz w:val="18"/>
          <w:szCs w:val="18"/>
        </w:rPr>
      </w:pPr>
    </w:p>
    <w:p w:rsidR="009958D5" w:rsidRPr="009958D5" w:rsidRDefault="009958D5" w:rsidP="009958D5">
      <w:pPr>
        <w:spacing w:after="0" w:line="240" w:lineRule="auto"/>
        <w:ind w:right="49"/>
        <w:jc w:val="both"/>
        <w:rPr>
          <w:rFonts w:cstheme="minorHAnsi"/>
          <w:sz w:val="18"/>
          <w:szCs w:val="18"/>
        </w:rPr>
      </w:pPr>
      <w:r w:rsidRPr="009958D5">
        <w:rPr>
          <w:rFonts w:cstheme="minorHAnsi"/>
          <w:sz w:val="18"/>
          <w:szCs w:val="18"/>
        </w:rPr>
        <w:t>Para todas las modalidades será requisito indispensable que el secretario técnico informe a la comisión, el origen de los recursos a ejercer y la partida que se afectará con motivo de la obra pública o el servicio.</w:t>
      </w:r>
    </w:p>
    <w:p w:rsidR="009958D5" w:rsidRPr="009958D5" w:rsidRDefault="009958D5" w:rsidP="009958D5">
      <w:pPr>
        <w:spacing w:after="0" w:line="240" w:lineRule="auto"/>
        <w:ind w:right="49"/>
        <w:jc w:val="both"/>
        <w:rPr>
          <w:rFonts w:cstheme="minorHAnsi"/>
          <w:sz w:val="18"/>
          <w:szCs w:val="18"/>
        </w:rPr>
      </w:pPr>
      <w:r w:rsidRPr="009958D5">
        <w:rPr>
          <w:rFonts w:cstheme="minorHAnsi"/>
          <w:sz w:val="18"/>
          <w:szCs w:val="18"/>
        </w:rPr>
        <w:t xml:space="preserve"> </w:t>
      </w:r>
    </w:p>
    <w:p w:rsidR="009958D5" w:rsidRPr="009958D5" w:rsidRDefault="009958D5" w:rsidP="009958D5">
      <w:pPr>
        <w:spacing w:after="0" w:line="240" w:lineRule="auto"/>
        <w:ind w:right="49"/>
        <w:jc w:val="both"/>
        <w:rPr>
          <w:rFonts w:cstheme="minorHAnsi"/>
          <w:sz w:val="18"/>
          <w:szCs w:val="18"/>
        </w:rPr>
      </w:pPr>
      <w:r w:rsidRPr="009958D5">
        <w:rPr>
          <w:rFonts w:cstheme="minorHAnsi"/>
          <w:sz w:val="18"/>
          <w:szCs w:val="18"/>
        </w:rPr>
        <w:t>Para todos los efectos, se entiende que el monto de la obra pública o el  servicio señalado en este artículo no deben incluir el Impuesto al valor agregado.</w:t>
      </w:r>
    </w:p>
    <w:p w:rsidR="009958D5" w:rsidRPr="009958D5" w:rsidRDefault="009958D5" w:rsidP="009958D5">
      <w:pPr>
        <w:spacing w:after="0" w:line="240" w:lineRule="auto"/>
        <w:ind w:right="49"/>
        <w:jc w:val="both"/>
        <w:rPr>
          <w:rFonts w:cstheme="minorHAnsi"/>
          <w:sz w:val="18"/>
          <w:szCs w:val="18"/>
        </w:rPr>
      </w:pPr>
    </w:p>
    <w:p w:rsidR="009958D5" w:rsidRPr="009958D5" w:rsidRDefault="009958D5" w:rsidP="009958D5">
      <w:pPr>
        <w:spacing w:after="0" w:line="240" w:lineRule="auto"/>
        <w:ind w:right="49"/>
        <w:jc w:val="both"/>
        <w:rPr>
          <w:rFonts w:cstheme="minorHAnsi"/>
          <w:sz w:val="18"/>
          <w:szCs w:val="18"/>
        </w:rPr>
      </w:pPr>
      <w:r w:rsidRPr="009958D5">
        <w:rPr>
          <w:rFonts w:cstheme="minorHAnsi"/>
          <w:b/>
          <w:sz w:val="18"/>
          <w:szCs w:val="18"/>
        </w:rPr>
        <w:t>Artículo  81.</w:t>
      </w:r>
      <w:r w:rsidRPr="009958D5">
        <w:rPr>
          <w:rFonts w:cstheme="minorHAnsi"/>
          <w:sz w:val="18"/>
          <w:szCs w:val="18"/>
        </w:rPr>
        <w:t xml:space="preserve">  Cuando  no  existan  constructores suficientes para realizar la adjudicación mediante  concurso simplificado sumario o licitación pública,  se seguirá el siguiente procedimiento:</w:t>
      </w:r>
    </w:p>
    <w:p w:rsidR="009958D5" w:rsidRPr="009958D5" w:rsidRDefault="009958D5" w:rsidP="009958D5">
      <w:pPr>
        <w:spacing w:after="0" w:line="240" w:lineRule="auto"/>
        <w:ind w:right="49"/>
        <w:jc w:val="both"/>
        <w:rPr>
          <w:rFonts w:cstheme="minorHAnsi"/>
          <w:sz w:val="18"/>
          <w:szCs w:val="18"/>
        </w:rPr>
      </w:pPr>
    </w:p>
    <w:p w:rsidR="009958D5" w:rsidRPr="009958D5" w:rsidRDefault="009958D5" w:rsidP="009958D5">
      <w:pPr>
        <w:pStyle w:val="Prrafodelista"/>
        <w:numPr>
          <w:ilvl w:val="0"/>
          <w:numId w:val="25"/>
        </w:numPr>
        <w:ind w:right="49"/>
        <w:jc w:val="both"/>
        <w:rPr>
          <w:rFonts w:asciiTheme="minorHAnsi" w:hAnsiTheme="minorHAnsi" w:cstheme="minorHAnsi"/>
          <w:sz w:val="18"/>
          <w:szCs w:val="18"/>
        </w:rPr>
      </w:pPr>
      <w:r w:rsidRPr="009958D5">
        <w:rPr>
          <w:rFonts w:asciiTheme="minorHAnsi" w:hAnsiTheme="minorHAnsi" w:cstheme="minorHAnsi"/>
          <w:sz w:val="18"/>
          <w:szCs w:val="18"/>
        </w:rPr>
        <w:t>Si el bien o servicio tiene características únicas o patente propia, se solicitará al proveedor la justificación correspondiente para que la comisión lo designe como ganador; y</w:t>
      </w:r>
    </w:p>
    <w:p w:rsidR="009958D5" w:rsidRPr="009958D5" w:rsidRDefault="009958D5" w:rsidP="009958D5">
      <w:pPr>
        <w:pStyle w:val="Prrafodelista"/>
        <w:numPr>
          <w:ilvl w:val="0"/>
          <w:numId w:val="25"/>
        </w:numPr>
        <w:ind w:right="49"/>
        <w:jc w:val="both"/>
        <w:rPr>
          <w:rFonts w:asciiTheme="minorHAnsi" w:hAnsiTheme="minorHAnsi" w:cstheme="minorHAnsi"/>
          <w:sz w:val="18"/>
          <w:szCs w:val="18"/>
        </w:rPr>
      </w:pPr>
      <w:r w:rsidRPr="009958D5">
        <w:rPr>
          <w:rFonts w:asciiTheme="minorHAnsi" w:hAnsiTheme="minorHAnsi" w:cstheme="minorHAnsi"/>
          <w:sz w:val="18"/>
          <w:szCs w:val="18"/>
        </w:rPr>
        <w:t>Cuando por urgencia, motivadas por accidentes o acontecimientos inesperados, la comisión le autorizará al presidente municipal la adquisición del bien o servicio siempre y cuando lo justifique por escrito en la siguiente Sesión de la Comisión.</w:t>
      </w:r>
    </w:p>
    <w:p w:rsidR="009958D5" w:rsidRPr="009958D5" w:rsidRDefault="009958D5" w:rsidP="009958D5">
      <w:pPr>
        <w:spacing w:after="0" w:line="240" w:lineRule="auto"/>
        <w:ind w:right="49"/>
        <w:jc w:val="center"/>
        <w:rPr>
          <w:rFonts w:eastAsia="Perpetua" w:cstheme="minorHAnsi"/>
          <w:sz w:val="18"/>
          <w:szCs w:val="18"/>
        </w:rPr>
      </w:pPr>
    </w:p>
    <w:p w:rsidR="009958D5" w:rsidRPr="009958D5" w:rsidRDefault="009958D5" w:rsidP="009958D5">
      <w:pPr>
        <w:spacing w:after="0" w:line="240" w:lineRule="auto"/>
        <w:ind w:right="49"/>
        <w:jc w:val="center"/>
        <w:rPr>
          <w:rFonts w:eastAsia="Perpetua" w:cstheme="minorHAnsi"/>
          <w:b/>
          <w:sz w:val="18"/>
          <w:szCs w:val="18"/>
        </w:rPr>
      </w:pPr>
      <w:r w:rsidRPr="009958D5">
        <w:rPr>
          <w:rFonts w:eastAsia="Perpetua" w:cstheme="minorHAnsi"/>
          <w:b/>
          <w:sz w:val="18"/>
          <w:szCs w:val="18"/>
        </w:rPr>
        <w:t>Capítulo IV</w:t>
      </w:r>
    </w:p>
    <w:p w:rsidR="009958D5" w:rsidRPr="009958D5" w:rsidRDefault="009958D5" w:rsidP="009958D5">
      <w:pPr>
        <w:spacing w:after="0" w:line="240" w:lineRule="auto"/>
        <w:ind w:right="49"/>
        <w:jc w:val="center"/>
        <w:rPr>
          <w:rFonts w:eastAsia="Perpetua" w:cstheme="minorHAnsi"/>
          <w:b/>
          <w:sz w:val="18"/>
          <w:szCs w:val="18"/>
        </w:rPr>
      </w:pPr>
      <w:r w:rsidRPr="009958D5">
        <w:rPr>
          <w:rFonts w:eastAsia="Perpetua" w:cstheme="minorHAnsi"/>
          <w:b/>
          <w:sz w:val="18"/>
          <w:szCs w:val="18"/>
        </w:rPr>
        <w:t>De la Convocatoria y sus bases</w:t>
      </w:r>
    </w:p>
    <w:p w:rsidR="009958D5" w:rsidRPr="009958D5" w:rsidRDefault="009958D5" w:rsidP="009958D5">
      <w:pPr>
        <w:spacing w:after="0" w:line="240" w:lineRule="auto"/>
        <w:ind w:right="49"/>
        <w:jc w:val="center"/>
        <w:rPr>
          <w:rFonts w:eastAsia="Perpetua" w:cstheme="minorHAnsi"/>
          <w:sz w:val="18"/>
          <w:szCs w:val="18"/>
        </w:rPr>
      </w:pPr>
    </w:p>
    <w:p w:rsidR="009958D5" w:rsidRPr="009958D5" w:rsidRDefault="009958D5" w:rsidP="009958D5">
      <w:pPr>
        <w:spacing w:after="0" w:line="240" w:lineRule="auto"/>
        <w:ind w:right="49"/>
        <w:jc w:val="both"/>
        <w:rPr>
          <w:rFonts w:cstheme="minorHAnsi"/>
          <w:sz w:val="18"/>
          <w:szCs w:val="18"/>
        </w:rPr>
      </w:pPr>
      <w:r w:rsidRPr="009958D5">
        <w:rPr>
          <w:rFonts w:cstheme="minorHAnsi"/>
          <w:b/>
          <w:sz w:val="18"/>
          <w:szCs w:val="18"/>
        </w:rPr>
        <w:t>Artículo 82.</w:t>
      </w:r>
      <w:r w:rsidRPr="009958D5">
        <w:rPr>
          <w:rFonts w:cstheme="minorHAnsi"/>
          <w:sz w:val="18"/>
          <w:szCs w:val="18"/>
        </w:rPr>
        <w:t xml:space="preserve"> La convocatoria y sus bases establecerán las disposiciones que sean necesarias para el desahogo de cada una de las etapas del proceso de licitación conforme lo marca la Ley.</w:t>
      </w:r>
    </w:p>
    <w:p w:rsidR="009958D5" w:rsidRPr="009958D5" w:rsidRDefault="009958D5" w:rsidP="009958D5">
      <w:pPr>
        <w:spacing w:after="0" w:line="240" w:lineRule="auto"/>
        <w:ind w:right="49"/>
        <w:jc w:val="both"/>
        <w:rPr>
          <w:rFonts w:cstheme="minorHAnsi"/>
          <w:sz w:val="18"/>
          <w:szCs w:val="18"/>
        </w:rPr>
      </w:pPr>
    </w:p>
    <w:p w:rsidR="009958D5" w:rsidRPr="009958D5" w:rsidRDefault="009958D5" w:rsidP="009958D5">
      <w:pPr>
        <w:spacing w:after="0" w:line="240" w:lineRule="auto"/>
        <w:ind w:right="49"/>
        <w:jc w:val="both"/>
        <w:rPr>
          <w:rFonts w:cstheme="minorHAnsi"/>
          <w:sz w:val="18"/>
          <w:szCs w:val="18"/>
        </w:rPr>
      </w:pPr>
      <w:r w:rsidRPr="009958D5">
        <w:rPr>
          <w:rFonts w:cstheme="minorHAnsi"/>
          <w:sz w:val="18"/>
          <w:szCs w:val="18"/>
        </w:rPr>
        <w:t>La comisión podrá ordenar la publicación de la convocatoria en el Diario Oficial de la Federación, el Periódico Oficial El Estado de Jalisco, en la Gaceta Municipal o en el SECG, para su consulta.</w:t>
      </w:r>
    </w:p>
    <w:p w:rsidR="009958D5" w:rsidRPr="009958D5" w:rsidRDefault="009958D5" w:rsidP="009958D5">
      <w:pPr>
        <w:spacing w:after="0" w:line="240" w:lineRule="auto"/>
        <w:ind w:right="49"/>
        <w:jc w:val="both"/>
        <w:rPr>
          <w:rFonts w:cstheme="minorHAnsi"/>
          <w:sz w:val="18"/>
          <w:szCs w:val="18"/>
        </w:rPr>
      </w:pPr>
    </w:p>
    <w:p w:rsidR="009958D5" w:rsidRPr="009958D5" w:rsidRDefault="009958D5" w:rsidP="009958D5">
      <w:pPr>
        <w:spacing w:after="0" w:line="240" w:lineRule="auto"/>
        <w:jc w:val="both"/>
        <w:rPr>
          <w:rFonts w:cstheme="minorHAnsi"/>
          <w:sz w:val="18"/>
          <w:szCs w:val="18"/>
        </w:rPr>
      </w:pPr>
      <w:r w:rsidRPr="009958D5">
        <w:rPr>
          <w:rFonts w:ascii="Arial" w:hAnsi="Arial" w:cs="Arial"/>
          <w:b/>
          <w:sz w:val="18"/>
          <w:szCs w:val="18"/>
        </w:rPr>
        <w:t>Artículo 83.</w:t>
      </w:r>
      <w:r w:rsidRPr="009958D5">
        <w:rPr>
          <w:rFonts w:ascii="Arial" w:hAnsi="Arial" w:cs="Arial"/>
          <w:sz w:val="18"/>
          <w:szCs w:val="18"/>
        </w:rPr>
        <w:t xml:space="preserve"> </w:t>
      </w:r>
      <w:r w:rsidRPr="009958D5">
        <w:rPr>
          <w:rFonts w:cstheme="minorHAnsi"/>
          <w:sz w:val="18"/>
          <w:szCs w:val="18"/>
        </w:rPr>
        <w:t>La comisión podrá ordenar la modificación de los plazos y términos de la convocatoria cuando menos siete días hábiles antes de la fecha del acto de presentación y apertura de proposiciones, debiendo difundir dichas modificaciones en el portal de internet del Ayuntamiento, a más tardar el día siguiente a aquél en que se efectúen.</w:t>
      </w:r>
    </w:p>
    <w:p w:rsidR="009958D5" w:rsidRPr="009958D5" w:rsidRDefault="009958D5" w:rsidP="009958D5">
      <w:pPr>
        <w:spacing w:after="0" w:line="240" w:lineRule="auto"/>
        <w:jc w:val="both"/>
        <w:rPr>
          <w:rFonts w:eastAsia="Arial" w:cstheme="minorHAnsi"/>
          <w:sz w:val="18"/>
          <w:szCs w:val="18"/>
        </w:rPr>
      </w:pPr>
    </w:p>
    <w:p w:rsidR="009958D5" w:rsidRPr="009958D5" w:rsidRDefault="009958D5" w:rsidP="009958D5">
      <w:pPr>
        <w:pStyle w:val="Texto"/>
        <w:spacing w:after="0" w:line="240" w:lineRule="auto"/>
        <w:ind w:right="49" w:firstLine="0"/>
        <w:jc w:val="center"/>
        <w:rPr>
          <w:rFonts w:asciiTheme="minorHAnsi" w:hAnsiTheme="minorHAnsi" w:cstheme="minorHAnsi"/>
          <w:bCs/>
          <w:szCs w:val="18"/>
        </w:rPr>
      </w:pPr>
    </w:p>
    <w:p w:rsidR="009958D5" w:rsidRPr="009958D5" w:rsidRDefault="009958D5" w:rsidP="009958D5">
      <w:pPr>
        <w:pStyle w:val="Texto"/>
        <w:spacing w:after="0" w:line="240" w:lineRule="auto"/>
        <w:ind w:right="49" w:firstLine="0"/>
        <w:jc w:val="center"/>
        <w:rPr>
          <w:rFonts w:asciiTheme="minorHAnsi" w:hAnsiTheme="minorHAnsi" w:cstheme="minorHAnsi"/>
          <w:b/>
          <w:bCs/>
          <w:szCs w:val="18"/>
        </w:rPr>
      </w:pPr>
      <w:r w:rsidRPr="009958D5">
        <w:rPr>
          <w:rFonts w:asciiTheme="minorHAnsi" w:hAnsiTheme="minorHAnsi" w:cstheme="minorHAnsi"/>
          <w:b/>
          <w:bCs/>
          <w:szCs w:val="18"/>
        </w:rPr>
        <w:t>Capítulo V</w:t>
      </w:r>
    </w:p>
    <w:p w:rsidR="009958D5" w:rsidRPr="009958D5" w:rsidRDefault="009958D5" w:rsidP="009958D5">
      <w:pPr>
        <w:spacing w:after="0" w:line="240" w:lineRule="auto"/>
        <w:jc w:val="center"/>
        <w:rPr>
          <w:rFonts w:eastAsia="Arial" w:cstheme="minorHAnsi"/>
          <w:b/>
          <w:sz w:val="18"/>
          <w:szCs w:val="18"/>
        </w:rPr>
      </w:pPr>
      <w:r w:rsidRPr="009958D5">
        <w:rPr>
          <w:rFonts w:eastAsia="Arial" w:cstheme="minorHAnsi"/>
          <w:b/>
          <w:sz w:val="18"/>
          <w:szCs w:val="18"/>
        </w:rPr>
        <w:t xml:space="preserve">Del Comité Municipal Mixto de Obra Pública </w:t>
      </w:r>
    </w:p>
    <w:p w:rsidR="009958D5" w:rsidRPr="009958D5" w:rsidRDefault="009958D5" w:rsidP="009958D5">
      <w:pPr>
        <w:pStyle w:val="Prrafodelista"/>
        <w:ind w:left="0"/>
        <w:jc w:val="both"/>
        <w:rPr>
          <w:rFonts w:asciiTheme="minorHAnsi" w:eastAsia="Arial" w:hAnsiTheme="minorHAnsi" w:cstheme="minorHAnsi"/>
          <w:sz w:val="18"/>
          <w:szCs w:val="18"/>
        </w:rPr>
      </w:pPr>
      <w:r w:rsidRPr="009958D5">
        <w:rPr>
          <w:rFonts w:asciiTheme="minorHAnsi" w:hAnsiTheme="minorHAnsi" w:cstheme="minorHAnsi"/>
          <w:b/>
          <w:sz w:val="18"/>
          <w:szCs w:val="18"/>
        </w:rPr>
        <w:t>Artículo 84.</w:t>
      </w:r>
      <w:r w:rsidRPr="009958D5">
        <w:rPr>
          <w:rFonts w:asciiTheme="minorHAnsi" w:hAnsiTheme="minorHAnsi" w:cstheme="minorHAnsi"/>
          <w:sz w:val="18"/>
          <w:szCs w:val="18"/>
        </w:rPr>
        <w:t xml:space="preserve"> El Comité Municipal Mixto de Obra Pública, tiene por objeto servir como órgano consultivo, informativo y auxiliar en la transparencia de la evaluación de proposiciones y adjudicación de contratos y apoyar cuando se requiera en la planeación y programación de la obra pública</w:t>
      </w:r>
      <w:r w:rsidRPr="009958D5">
        <w:rPr>
          <w:rFonts w:asciiTheme="minorHAnsi" w:eastAsia="Arial" w:hAnsiTheme="minorHAnsi" w:cstheme="minorHAnsi"/>
          <w:sz w:val="18"/>
          <w:szCs w:val="18"/>
        </w:rPr>
        <w:t>.</w:t>
      </w:r>
    </w:p>
    <w:p w:rsidR="009958D5" w:rsidRPr="009958D5" w:rsidRDefault="009958D5" w:rsidP="009958D5">
      <w:pPr>
        <w:pStyle w:val="Prrafodelista"/>
        <w:ind w:left="0"/>
        <w:jc w:val="both"/>
        <w:rPr>
          <w:rFonts w:asciiTheme="minorHAnsi" w:eastAsia="Arial" w:hAnsiTheme="minorHAnsi" w:cstheme="minorHAnsi"/>
          <w:sz w:val="18"/>
          <w:szCs w:val="18"/>
        </w:rPr>
      </w:pPr>
    </w:p>
    <w:p w:rsidR="009958D5" w:rsidRDefault="009958D5" w:rsidP="009958D5">
      <w:pPr>
        <w:pStyle w:val="Prrafodelista"/>
        <w:ind w:left="0"/>
        <w:jc w:val="both"/>
        <w:rPr>
          <w:rFonts w:asciiTheme="minorHAnsi" w:eastAsia="Arial" w:hAnsiTheme="minorHAnsi" w:cstheme="minorHAnsi"/>
          <w:sz w:val="18"/>
          <w:szCs w:val="18"/>
        </w:rPr>
      </w:pPr>
      <w:r w:rsidRPr="009958D5">
        <w:rPr>
          <w:rFonts w:asciiTheme="minorHAnsi" w:hAnsiTheme="minorHAnsi" w:cstheme="minorHAnsi"/>
          <w:b/>
          <w:sz w:val="18"/>
          <w:szCs w:val="18"/>
        </w:rPr>
        <w:t>Artículo 85.</w:t>
      </w:r>
      <w:r w:rsidRPr="009958D5">
        <w:rPr>
          <w:rFonts w:asciiTheme="minorHAnsi" w:hAnsiTheme="minorHAnsi" w:cstheme="minorHAnsi"/>
          <w:sz w:val="18"/>
          <w:szCs w:val="18"/>
        </w:rPr>
        <w:t xml:space="preserve"> El Comité Municipal Mixto de Obra Pública, ejercerá sus atribuciones y sesionará únicamente cuando el municipio realice contrataciones para la ejecución de obra pública y servicios relacionados con la misma que exceda de veinte mil veces el valor de la Unidad de Medida y Actualización (UMA) y se tenga la participación de fondos estatales</w:t>
      </w:r>
      <w:r w:rsidRPr="009958D5">
        <w:rPr>
          <w:rFonts w:asciiTheme="minorHAnsi" w:eastAsia="Arial" w:hAnsiTheme="minorHAnsi" w:cstheme="minorHAnsi"/>
          <w:sz w:val="18"/>
          <w:szCs w:val="18"/>
        </w:rPr>
        <w:t>.</w:t>
      </w:r>
    </w:p>
    <w:p w:rsidR="00F819F6" w:rsidRPr="009958D5" w:rsidRDefault="00F819F6" w:rsidP="009958D5">
      <w:pPr>
        <w:pStyle w:val="Prrafodelista"/>
        <w:ind w:left="0"/>
        <w:jc w:val="both"/>
        <w:rPr>
          <w:rFonts w:asciiTheme="minorHAnsi" w:eastAsia="Arial" w:hAnsiTheme="minorHAnsi" w:cstheme="minorHAnsi"/>
          <w:sz w:val="18"/>
          <w:szCs w:val="18"/>
        </w:rPr>
      </w:pPr>
    </w:p>
    <w:p w:rsidR="009958D5" w:rsidRPr="009958D5" w:rsidRDefault="009958D5" w:rsidP="009958D5">
      <w:pPr>
        <w:spacing w:after="0" w:line="240" w:lineRule="auto"/>
        <w:jc w:val="both"/>
        <w:rPr>
          <w:rFonts w:eastAsia="Arial" w:cstheme="minorHAnsi"/>
          <w:b/>
          <w:sz w:val="18"/>
          <w:szCs w:val="18"/>
        </w:rPr>
      </w:pPr>
      <w:r w:rsidRPr="009958D5">
        <w:rPr>
          <w:rFonts w:eastAsia="Arial" w:cstheme="minorHAnsi"/>
          <w:b/>
          <w:sz w:val="18"/>
          <w:szCs w:val="18"/>
        </w:rPr>
        <w:t xml:space="preserve">Artículo 86. </w:t>
      </w:r>
      <w:r w:rsidRPr="009958D5">
        <w:rPr>
          <w:rFonts w:eastAsia="Arial" w:cstheme="minorHAnsi"/>
          <w:sz w:val="18"/>
          <w:szCs w:val="18"/>
        </w:rPr>
        <w:t>El Comité tiene las siguientes atribuciones:</w:t>
      </w:r>
    </w:p>
    <w:p w:rsidR="009958D5" w:rsidRPr="009958D5" w:rsidRDefault="009958D5" w:rsidP="009958D5">
      <w:pPr>
        <w:pStyle w:val="Prrafodelista"/>
        <w:numPr>
          <w:ilvl w:val="0"/>
          <w:numId w:val="41"/>
        </w:numPr>
        <w:jc w:val="both"/>
        <w:rPr>
          <w:rFonts w:ascii="Calibri" w:eastAsia="Arial" w:hAnsi="Calibri" w:cs="Calibri"/>
          <w:sz w:val="18"/>
          <w:szCs w:val="18"/>
        </w:rPr>
      </w:pPr>
      <w:r w:rsidRPr="009958D5">
        <w:rPr>
          <w:rFonts w:ascii="Calibri" w:eastAsia="Arial" w:hAnsi="Calibri" w:cs="Calibri"/>
          <w:sz w:val="18"/>
          <w:szCs w:val="18"/>
        </w:rPr>
        <w:t>Revisar los programas y proyectos de presupuestos de obra pública y servicios relacionados con la misma, y en su caso formular observaciones;</w:t>
      </w:r>
    </w:p>
    <w:p w:rsidR="009958D5" w:rsidRPr="009958D5" w:rsidRDefault="009958D5" w:rsidP="009958D5">
      <w:pPr>
        <w:pStyle w:val="Prrafodelista"/>
        <w:numPr>
          <w:ilvl w:val="0"/>
          <w:numId w:val="41"/>
        </w:numPr>
        <w:jc w:val="both"/>
        <w:rPr>
          <w:rFonts w:ascii="Calibri" w:eastAsia="Arial" w:hAnsi="Calibri" w:cs="Calibri"/>
          <w:sz w:val="18"/>
          <w:szCs w:val="18"/>
        </w:rPr>
      </w:pPr>
      <w:r w:rsidRPr="009958D5">
        <w:rPr>
          <w:rFonts w:ascii="Calibri" w:eastAsia="Arial" w:hAnsi="Calibri" w:cs="Calibri"/>
          <w:sz w:val="18"/>
          <w:szCs w:val="18"/>
        </w:rPr>
        <w:t>Supervisar y vigilar que la adjudicación de obra pública y servicios relacionados con la misma, se realice conforme a las disposiciones aplicables;</w:t>
      </w:r>
    </w:p>
    <w:p w:rsidR="009958D5" w:rsidRPr="009958D5" w:rsidRDefault="009958D5" w:rsidP="009958D5">
      <w:pPr>
        <w:pStyle w:val="Prrafodelista"/>
        <w:numPr>
          <w:ilvl w:val="0"/>
          <w:numId w:val="41"/>
        </w:numPr>
        <w:jc w:val="both"/>
        <w:rPr>
          <w:rFonts w:ascii="Calibri" w:hAnsi="Calibri" w:cs="Calibri"/>
          <w:b/>
          <w:sz w:val="18"/>
          <w:szCs w:val="18"/>
        </w:rPr>
      </w:pPr>
      <w:r w:rsidRPr="009958D5">
        <w:rPr>
          <w:rFonts w:ascii="Calibri" w:hAnsi="Calibri" w:cs="Calibri"/>
          <w:sz w:val="18"/>
          <w:szCs w:val="18"/>
        </w:rPr>
        <w:t>Aprobar el reglamento para su funcionamiento;</w:t>
      </w:r>
    </w:p>
    <w:p w:rsidR="009958D5" w:rsidRPr="009958D5" w:rsidRDefault="009958D5" w:rsidP="009958D5">
      <w:pPr>
        <w:pStyle w:val="Prrafodelista"/>
        <w:numPr>
          <w:ilvl w:val="0"/>
          <w:numId w:val="41"/>
        </w:numPr>
        <w:jc w:val="both"/>
        <w:rPr>
          <w:rFonts w:ascii="Calibri" w:eastAsia="Arial" w:hAnsi="Calibri" w:cs="Calibri"/>
          <w:sz w:val="18"/>
          <w:szCs w:val="18"/>
        </w:rPr>
      </w:pPr>
      <w:r w:rsidRPr="009958D5">
        <w:rPr>
          <w:rFonts w:ascii="Calibri" w:eastAsia="Arial" w:hAnsi="Calibri" w:cs="Calibri"/>
          <w:sz w:val="18"/>
          <w:szCs w:val="18"/>
        </w:rPr>
        <w:t>Aprobar el registro de aspirantes a testigos sociales;</w:t>
      </w:r>
    </w:p>
    <w:p w:rsidR="009958D5" w:rsidRPr="009958D5" w:rsidRDefault="009958D5" w:rsidP="009958D5">
      <w:pPr>
        <w:pStyle w:val="Prrafodelista"/>
        <w:numPr>
          <w:ilvl w:val="0"/>
          <w:numId w:val="41"/>
        </w:numPr>
        <w:jc w:val="both"/>
        <w:rPr>
          <w:rFonts w:ascii="Calibri" w:eastAsia="Arial" w:hAnsi="Calibri" w:cs="Calibri"/>
          <w:sz w:val="18"/>
          <w:szCs w:val="18"/>
        </w:rPr>
      </w:pPr>
      <w:r w:rsidRPr="009958D5">
        <w:rPr>
          <w:rFonts w:ascii="Calibri" w:hAnsi="Calibri" w:cs="Calibri"/>
          <w:sz w:val="18"/>
          <w:szCs w:val="18"/>
        </w:rPr>
        <w:t>Autorizar con su firma las actas de las sesiones del comité</w:t>
      </w:r>
      <w:r w:rsidRPr="009958D5">
        <w:rPr>
          <w:rFonts w:ascii="Calibri" w:eastAsia="Arial" w:hAnsi="Calibri" w:cs="Calibri"/>
          <w:sz w:val="18"/>
          <w:szCs w:val="18"/>
        </w:rPr>
        <w:t xml:space="preserve">; </w:t>
      </w:r>
    </w:p>
    <w:p w:rsidR="009958D5" w:rsidRPr="009958D5" w:rsidRDefault="009958D5" w:rsidP="009958D5">
      <w:pPr>
        <w:pStyle w:val="Prrafodelista"/>
        <w:numPr>
          <w:ilvl w:val="0"/>
          <w:numId w:val="41"/>
        </w:numPr>
        <w:jc w:val="both"/>
        <w:rPr>
          <w:rFonts w:ascii="Calibri" w:eastAsia="Arial" w:hAnsi="Calibri" w:cs="Calibri"/>
          <w:sz w:val="18"/>
          <w:szCs w:val="18"/>
        </w:rPr>
      </w:pPr>
      <w:r w:rsidRPr="009958D5">
        <w:rPr>
          <w:rFonts w:ascii="Calibri" w:hAnsi="Calibri" w:cs="Calibri"/>
          <w:sz w:val="18"/>
          <w:szCs w:val="18"/>
        </w:rPr>
        <w:t>La responsabilidad del Comité, y por tanto de sus integrantes queda limitada al voto que emita con respecto al asunto sometido a su consideración y en base a los documentos presentados para soporte del procedimiento de recomendación para la contratación de las obras o servicios</w:t>
      </w:r>
      <w:r w:rsidRPr="009958D5">
        <w:rPr>
          <w:rFonts w:ascii="Calibri" w:eastAsia="Arial" w:hAnsi="Calibri" w:cs="Calibri"/>
          <w:sz w:val="18"/>
          <w:szCs w:val="18"/>
        </w:rPr>
        <w:t>; y</w:t>
      </w:r>
    </w:p>
    <w:p w:rsidR="009958D5" w:rsidRPr="009958D5" w:rsidRDefault="009958D5" w:rsidP="009958D5">
      <w:pPr>
        <w:pStyle w:val="Prrafodelista"/>
        <w:numPr>
          <w:ilvl w:val="0"/>
          <w:numId w:val="41"/>
        </w:numPr>
        <w:jc w:val="both"/>
        <w:rPr>
          <w:rFonts w:ascii="Calibri" w:eastAsia="Arial" w:hAnsi="Calibri" w:cs="Calibri"/>
          <w:sz w:val="18"/>
          <w:szCs w:val="18"/>
        </w:rPr>
      </w:pPr>
      <w:r w:rsidRPr="009958D5">
        <w:rPr>
          <w:rFonts w:ascii="Calibri" w:eastAsia="Arial" w:hAnsi="Calibri" w:cs="Calibri"/>
          <w:sz w:val="18"/>
          <w:szCs w:val="18"/>
        </w:rPr>
        <w:t>Las demás que le señale la presente ley.</w:t>
      </w:r>
    </w:p>
    <w:p w:rsidR="009958D5" w:rsidRPr="009958D5" w:rsidRDefault="009958D5" w:rsidP="009958D5">
      <w:pPr>
        <w:spacing w:after="0" w:line="240" w:lineRule="auto"/>
        <w:jc w:val="both"/>
        <w:rPr>
          <w:rFonts w:ascii="Calibri" w:eastAsia="Arial" w:hAnsi="Calibri" w:cs="Calibri"/>
          <w:sz w:val="18"/>
          <w:szCs w:val="18"/>
        </w:rPr>
      </w:pPr>
    </w:p>
    <w:p w:rsidR="009958D5" w:rsidRPr="009958D5" w:rsidRDefault="009958D5" w:rsidP="009958D5">
      <w:pPr>
        <w:spacing w:after="0" w:line="240" w:lineRule="auto"/>
        <w:jc w:val="both"/>
        <w:rPr>
          <w:rFonts w:ascii="Calibri" w:eastAsia="Arial" w:hAnsi="Calibri" w:cs="Calibri"/>
          <w:b/>
          <w:sz w:val="18"/>
          <w:szCs w:val="18"/>
        </w:rPr>
      </w:pPr>
      <w:r w:rsidRPr="009958D5">
        <w:rPr>
          <w:rFonts w:ascii="Calibri" w:eastAsia="Arial" w:hAnsi="Calibri" w:cs="Calibri"/>
          <w:b/>
          <w:sz w:val="18"/>
          <w:szCs w:val="18"/>
        </w:rPr>
        <w:t xml:space="preserve">Artículo 87. </w:t>
      </w:r>
      <w:r w:rsidRPr="009958D5">
        <w:rPr>
          <w:rFonts w:ascii="Calibri" w:eastAsia="Arial" w:hAnsi="Calibri" w:cs="Calibri"/>
          <w:sz w:val="18"/>
          <w:szCs w:val="18"/>
        </w:rPr>
        <w:t xml:space="preserve">El Comité Municipal Mixto de Obra Pública, está integrado de la siguiente forma: </w:t>
      </w:r>
    </w:p>
    <w:p w:rsidR="009958D5" w:rsidRPr="009958D5" w:rsidRDefault="009958D5" w:rsidP="009958D5">
      <w:pPr>
        <w:pStyle w:val="Prrafodelista"/>
        <w:numPr>
          <w:ilvl w:val="0"/>
          <w:numId w:val="42"/>
        </w:numPr>
        <w:jc w:val="both"/>
        <w:rPr>
          <w:rFonts w:ascii="Calibri" w:eastAsia="Arial" w:hAnsi="Calibri" w:cs="Calibri"/>
          <w:sz w:val="18"/>
          <w:szCs w:val="18"/>
        </w:rPr>
      </w:pPr>
      <w:r w:rsidRPr="009958D5">
        <w:rPr>
          <w:rFonts w:ascii="Calibri" w:eastAsia="Arial" w:hAnsi="Calibri" w:cs="Calibri"/>
          <w:sz w:val="18"/>
          <w:szCs w:val="18"/>
        </w:rPr>
        <w:t>El Presidente Municipal o la persona que designe, quién presidirá dicho comité;</w:t>
      </w:r>
    </w:p>
    <w:p w:rsidR="009958D5" w:rsidRPr="009958D5" w:rsidRDefault="009958D5" w:rsidP="009958D5">
      <w:pPr>
        <w:pStyle w:val="Prrafodelista"/>
        <w:numPr>
          <w:ilvl w:val="0"/>
          <w:numId w:val="42"/>
        </w:numPr>
        <w:jc w:val="both"/>
        <w:rPr>
          <w:rFonts w:ascii="Calibri" w:eastAsia="Arial" w:hAnsi="Calibri" w:cs="Calibri"/>
          <w:sz w:val="18"/>
          <w:szCs w:val="18"/>
        </w:rPr>
      </w:pPr>
      <w:r w:rsidRPr="009958D5">
        <w:rPr>
          <w:rFonts w:ascii="Calibri" w:eastAsia="Arial" w:hAnsi="Calibri" w:cs="Calibri"/>
          <w:sz w:val="18"/>
          <w:szCs w:val="18"/>
        </w:rPr>
        <w:t>El Contralor Municipal;</w:t>
      </w:r>
    </w:p>
    <w:p w:rsidR="009958D5" w:rsidRPr="009958D5" w:rsidRDefault="009958D5" w:rsidP="009958D5">
      <w:pPr>
        <w:pStyle w:val="Prrafodelista"/>
        <w:numPr>
          <w:ilvl w:val="0"/>
          <w:numId w:val="42"/>
        </w:numPr>
        <w:jc w:val="both"/>
        <w:rPr>
          <w:rFonts w:ascii="Calibri" w:eastAsia="Arial" w:hAnsi="Calibri" w:cs="Calibri"/>
          <w:sz w:val="18"/>
          <w:szCs w:val="18"/>
        </w:rPr>
      </w:pPr>
      <w:r w:rsidRPr="009958D5">
        <w:rPr>
          <w:rFonts w:ascii="Calibri" w:eastAsia="Arial" w:hAnsi="Calibri" w:cs="Calibri"/>
          <w:sz w:val="18"/>
          <w:szCs w:val="18"/>
        </w:rPr>
        <w:t xml:space="preserve">El Director de Obras Públicas; </w:t>
      </w:r>
    </w:p>
    <w:p w:rsidR="009958D5" w:rsidRPr="009958D5" w:rsidRDefault="009958D5" w:rsidP="009958D5">
      <w:pPr>
        <w:pStyle w:val="Prrafodelista"/>
        <w:numPr>
          <w:ilvl w:val="0"/>
          <w:numId w:val="42"/>
        </w:numPr>
        <w:jc w:val="both"/>
        <w:rPr>
          <w:rFonts w:ascii="Calibri" w:hAnsi="Calibri" w:cs="Calibri"/>
          <w:sz w:val="18"/>
          <w:szCs w:val="18"/>
        </w:rPr>
      </w:pPr>
      <w:r w:rsidRPr="009958D5">
        <w:rPr>
          <w:rFonts w:ascii="Calibri" w:hAnsi="Calibri" w:cs="Calibri"/>
          <w:sz w:val="18"/>
          <w:szCs w:val="18"/>
        </w:rPr>
        <w:t xml:space="preserve">Un representante de las Empresas legalmente constituidas en el ramo de la Construcción; </w:t>
      </w:r>
    </w:p>
    <w:p w:rsidR="009958D5" w:rsidRPr="009958D5" w:rsidRDefault="009958D5" w:rsidP="009958D5">
      <w:pPr>
        <w:pStyle w:val="Prrafodelista"/>
        <w:numPr>
          <w:ilvl w:val="0"/>
          <w:numId w:val="42"/>
        </w:numPr>
        <w:jc w:val="both"/>
        <w:rPr>
          <w:rFonts w:ascii="Calibri" w:hAnsi="Calibri" w:cs="Calibri"/>
          <w:sz w:val="18"/>
          <w:szCs w:val="18"/>
        </w:rPr>
      </w:pPr>
      <w:r w:rsidRPr="009958D5">
        <w:rPr>
          <w:rFonts w:ascii="Calibri" w:hAnsi="Calibri" w:cs="Calibri"/>
          <w:sz w:val="18"/>
          <w:szCs w:val="18"/>
        </w:rPr>
        <w:t xml:space="preserve">Un Presidente del Colegio de Ingenieros legalmente constituido, con registro ante la Dirección de Profesiones del Estado de Jalisco; y </w:t>
      </w:r>
    </w:p>
    <w:p w:rsidR="009958D5" w:rsidRPr="009958D5" w:rsidRDefault="009958D5" w:rsidP="009958D5">
      <w:pPr>
        <w:pStyle w:val="Prrafodelista"/>
        <w:numPr>
          <w:ilvl w:val="0"/>
          <w:numId w:val="42"/>
        </w:numPr>
        <w:jc w:val="both"/>
        <w:rPr>
          <w:rFonts w:ascii="Calibri" w:eastAsia="Arial" w:hAnsi="Calibri" w:cs="Calibri"/>
          <w:sz w:val="18"/>
          <w:szCs w:val="18"/>
        </w:rPr>
      </w:pPr>
      <w:r w:rsidRPr="009958D5">
        <w:rPr>
          <w:rFonts w:ascii="Calibri" w:hAnsi="Calibri" w:cs="Calibri"/>
          <w:sz w:val="18"/>
          <w:szCs w:val="18"/>
        </w:rPr>
        <w:t>Un Presidente de Colegio de Arquitectos legalmente constituido en el Municipio, con registro ante la Dirección de Profesiones del Estado de Jalisco.</w:t>
      </w:r>
    </w:p>
    <w:p w:rsidR="009958D5" w:rsidRPr="009958D5" w:rsidRDefault="009958D5" w:rsidP="009958D5">
      <w:pPr>
        <w:spacing w:after="0" w:line="240" w:lineRule="auto"/>
        <w:jc w:val="both"/>
        <w:rPr>
          <w:rFonts w:ascii="Calibri" w:eastAsia="Arial" w:hAnsi="Calibri" w:cs="Calibri"/>
          <w:sz w:val="18"/>
          <w:szCs w:val="18"/>
        </w:rPr>
      </w:pPr>
    </w:p>
    <w:p w:rsidR="009958D5" w:rsidRPr="009958D5" w:rsidRDefault="009958D5" w:rsidP="009958D5">
      <w:pPr>
        <w:spacing w:after="0" w:line="240" w:lineRule="auto"/>
        <w:jc w:val="both"/>
        <w:rPr>
          <w:rFonts w:ascii="Calibri" w:eastAsia="Arial" w:hAnsi="Calibri" w:cs="Calibri"/>
          <w:sz w:val="18"/>
          <w:szCs w:val="18"/>
        </w:rPr>
      </w:pPr>
      <w:r w:rsidRPr="009958D5">
        <w:rPr>
          <w:rFonts w:ascii="Calibri" w:eastAsia="Arial" w:hAnsi="Calibri" w:cs="Calibri"/>
          <w:b/>
          <w:sz w:val="18"/>
          <w:szCs w:val="18"/>
        </w:rPr>
        <w:t>Artículo 88.</w:t>
      </w:r>
      <w:r w:rsidRPr="009958D5">
        <w:rPr>
          <w:rFonts w:ascii="Calibri" w:eastAsia="Arial" w:hAnsi="Calibri" w:cs="Calibri"/>
          <w:sz w:val="18"/>
          <w:szCs w:val="18"/>
        </w:rPr>
        <w:t xml:space="preserve"> Los integrantes del Comité Municipal Mixto de Obra Pública señalados en las fracciones IV, V y VI, del artículo anterior, se designarán de acuerdo a la invitación que gire el Presidente Municipal a las organizaciones y asociaciones legalmente constituidas en el municipio.</w:t>
      </w:r>
    </w:p>
    <w:p w:rsidR="009958D5" w:rsidRPr="009958D5" w:rsidRDefault="009958D5" w:rsidP="009958D5">
      <w:pPr>
        <w:spacing w:after="0" w:line="240" w:lineRule="auto"/>
        <w:jc w:val="both"/>
        <w:rPr>
          <w:rFonts w:ascii="Calibri" w:eastAsia="Arial" w:hAnsi="Calibri" w:cs="Calibri"/>
          <w:sz w:val="18"/>
          <w:szCs w:val="18"/>
        </w:rPr>
      </w:pPr>
      <w:r w:rsidRPr="009958D5">
        <w:rPr>
          <w:rFonts w:ascii="Calibri" w:eastAsia="Arial" w:hAnsi="Calibri" w:cs="Calibri"/>
          <w:sz w:val="18"/>
          <w:szCs w:val="18"/>
        </w:rPr>
        <w:t>Los integrantes del Comité Municipal Mixto de Obra Pública designarán un suplente, quien actuará con facultades plenas en ausencia del titular.</w:t>
      </w:r>
    </w:p>
    <w:p w:rsidR="009958D5" w:rsidRPr="009958D5" w:rsidRDefault="009958D5" w:rsidP="009958D5">
      <w:pPr>
        <w:spacing w:after="0" w:line="240" w:lineRule="auto"/>
        <w:jc w:val="both"/>
        <w:rPr>
          <w:rFonts w:ascii="Calibri" w:eastAsia="Arial" w:hAnsi="Calibri" w:cs="Calibri"/>
          <w:b/>
          <w:sz w:val="18"/>
          <w:szCs w:val="18"/>
        </w:rPr>
      </w:pPr>
      <w:r w:rsidRPr="009958D5">
        <w:rPr>
          <w:rFonts w:ascii="Calibri" w:eastAsia="Arial" w:hAnsi="Calibri" w:cs="Calibri"/>
          <w:b/>
          <w:sz w:val="18"/>
          <w:szCs w:val="18"/>
        </w:rPr>
        <w:t xml:space="preserve">Artículo 89. </w:t>
      </w:r>
      <w:r w:rsidRPr="009958D5">
        <w:rPr>
          <w:rFonts w:ascii="Calibri" w:eastAsia="Arial" w:hAnsi="Calibri" w:cs="Calibri"/>
          <w:sz w:val="18"/>
          <w:szCs w:val="18"/>
        </w:rPr>
        <w:t xml:space="preserve"> El Comité tomará sus acuerdos por mayoría de votos y en caso de empate el Presidente tendrá voto de calidad.</w:t>
      </w:r>
    </w:p>
    <w:p w:rsidR="009958D5" w:rsidRPr="009958D5" w:rsidRDefault="009958D5" w:rsidP="009958D5">
      <w:pPr>
        <w:pStyle w:val="Texto"/>
        <w:spacing w:after="0" w:line="240" w:lineRule="auto"/>
        <w:ind w:right="49" w:firstLine="0"/>
        <w:jc w:val="center"/>
        <w:rPr>
          <w:rFonts w:ascii="Calibri" w:hAnsi="Calibri" w:cs="Calibri"/>
          <w:b/>
          <w:bCs/>
          <w:szCs w:val="18"/>
        </w:rPr>
      </w:pPr>
      <w:r w:rsidRPr="009958D5">
        <w:rPr>
          <w:rFonts w:ascii="Calibri" w:hAnsi="Calibri" w:cs="Calibri"/>
          <w:b/>
          <w:bCs/>
          <w:szCs w:val="18"/>
        </w:rPr>
        <w:t>Capítulo VI</w:t>
      </w:r>
    </w:p>
    <w:p w:rsidR="009958D5" w:rsidRPr="009958D5" w:rsidRDefault="009958D5" w:rsidP="009958D5">
      <w:pPr>
        <w:spacing w:after="0" w:line="240" w:lineRule="auto"/>
        <w:ind w:right="49"/>
        <w:jc w:val="center"/>
        <w:rPr>
          <w:rFonts w:ascii="Calibri" w:hAnsi="Calibri" w:cs="Calibri"/>
          <w:b/>
          <w:bCs/>
          <w:sz w:val="18"/>
          <w:szCs w:val="18"/>
        </w:rPr>
      </w:pPr>
      <w:r w:rsidRPr="009958D5">
        <w:rPr>
          <w:rFonts w:ascii="Calibri" w:hAnsi="Calibri" w:cs="Calibri"/>
          <w:b/>
          <w:bCs/>
          <w:sz w:val="18"/>
          <w:szCs w:val="18"/>
        </w:rPr>
        <w:t>Sanciones</w:t>
      </w:r>
    </w:p>
    <w:p w:rsidR="009958D5" w:rsidRPr="009958D5" w:rsidRDefault="009958D5" w:rsidP="009958D5">
      <w:pPr>
        <w:spacing w:after="0" w:line="240" w:lineRule="auto"/>
        <w:ind w:right="49"/>
        <w:jc w:val="both"/>
        <w:rPr>
          <w:rFonts w:ascii="Calibri" w:eastAsia="Perpetua" w:hAnsi="Calibri" w:cs="Calibri"/>
          <w:sz w:val="18"/>
          <w:szCs w:val="18"/>
        </w:rPr>
      </w:pPr>
    </w:p>
    <w:p w:rsidR="009958D5" w:rsidRPr="009958D5" w:rsidRDefault="009958D5" w:rsidP="009958D5">
      <w:pPr>
        <w:spacing w:after="0" w:line="240" w:lineRule="auto"/>
        <w:ind w:right="49"/>
        <w:jc w:val="both"/>
        <w:rPr>
          <w:rFonts w:ascii="Calibri" w:eastAsia="Perpetua" w:hAnsi="Calibri" w:cs="Calibri"/>
          <w:sz w:val="18"/>
          <w:szCs w:val="18"/>
        </w:rPr>
      </w:pPr>
      <w:r w:rsidRPr="009958D5">
        <w:rPr>
          <w:rFonts w:ascii="Calibri" w:eastAsia="Perpetua" w:hAnsi="Calibri" w:cs="Calibri"/>
          <w:b/>
          <w:sz w:val="18"/>
          <w:szCs w:val="18"/>
        </w:rPr>
        <w:t>Artículo 90.</w:t>
      </w:r>
      <w:r w:rsidRPr="009958D5">
        <w:rPr>
          <w:rFonts w:ascii="Calibri" w:eastAsia="Perpetua" w:hAnsi="Calibri" w:cs="Calibri"/>
          <w:sz w:val="18"/>
          <w:szCs w:val="18"/>
        </w:rPr>
        <w:t xml:space="preserve"> A los infractores de este Reglamento se les impondrán las siguientes sanciones: </w:t>
      </w:r>
    </w:p>
    <w:p w:rsidR="009958D5" w:rsidRPr="009958D5" w:rsidRDefault="009958D5" w:rsidP="009958D5">
      <w:pPr>
        <w:spacing w:after="0" w:line="240" w:lineRule="auto"/>
        <w:ind w:right="49"/>
        <w:jc w:val="both"/>
        <w:rPr>
          <w:rFonts w:ascii="Calibri" w:eastAsia="Perpetua" w:hAnsi="Calibri" w:cs="Calibri"/>
          <w:sz w:val="18"/>
          <w:szCs w:val="18"/>
        </w:rPr>
      </w:pPr>
    </w:p>
    <w:p w:rsidR="009958D5" w:rsidRPr="009958D5" w:rsidRDefault="009958D5" w:rsidP="009958D5">
      <w:pPr>
        <w:pStyle w:val="Prrafodelista"/>
        <w:numPr>
          <w:ilvl w:val="0"/>
          <w:numId w:val="26"/>
        </w:numPr>
        <w:ind w:right="49"/>
        <w:jc w:val="both"/>
        <w:rPr>
          <w:rFonts w:ascii="Calibri" w:eastAsia="Perpetua" w:hAnsi="Calibri" w:cs="Calibri"/>
          <w:sz w:val="18"/>
          <w:szCs w:val="18"/>
        </w:rPr>
      </w:pPr>
      <w:r w:rsidRPr="009958D5">
        <w:rPr>
          <w:rFonts w:ascii="Calibri" w:eastAsia="Perpetua" w:hAnsi="Calibri" w:cs="Calibri"/>
          <w:sz w:val="18"/>
          <w:szCs w:val="18"/>
        </w:rPr>
        <w:t>Si se trata de servidores públicos, se aplicará la Ley para los Servidores Públicos del Estado de Jalisco y sus Municipios y la Ley de Responsabilidades Políticas y Administrativas del Estado de Jalisco y sus Municipios; y</w:t>
      </w:r>
    </w:p>
    <w:p w:rsidR="009958D5" w:rsidRPr="009958D5" w:rsidRDefault="009958D5" w:rsidP="009958D5">
      <w:pPr>
        <w:pStyle w:val="Prrafodelista"/>
        <w:numPr>
          <w:ilvl w:val="0"/>
          <w:numId w:val="26"/>
        </w:numPr>
        <w:ind w:right="49"/>
        <w:jc w:val="both"/>
        <w:rPr>
          <w:rFonts w:ascii="Calibri" w:eastAsia="Perpetua" w:hAnsi="Calibri" w:cs="Calibri"/>
          <w:sz w:val="18"/>
          <w:szCs w:val="18"/>
        </w:rPr>
      </w:pPr>
      <w:r w:rsidRPr="009958D5">
        <w:rPr>
          <w:rFonts w:ascii="Calibri" w:eastAsia="Perpetua" w:hAnsi="Calibri" w:cs="Calibri"/>
          <w:sz w:val="18"/>
          <w:szCs w:val="18"/>
        </w:rPr>
        <w:t>Si se trata de constructores,  de acuerdo a la gravedad de la falta, la Comisión, impondrá las siguientes sanciones, previo informe justificado emitido por el Secretario Técnico, donde se le dio audiencia al proveedor para presentar los alegatos que a derecho le correspondiera:</w:t>
      </w:r>
    </w:p>
    <w:p w:rsidR="009958D5" w:rsidRPr="009958D5" w:rsidRDefault="009958D5" w:rsidP="009958D5">
      <w:pPr>
        <w:spacing w:after="0" w:line="240" w:lineRule="auto"/>
        <w:ind w:right="49"/>
        <w:jc w:val="both"/>
        <w:rPr>
          <w:rFonts w:ascii="Calibri" w:eastAsia="Perpetua" w:hAnsi="Calibri" w:cs="Calibri"/>
          <w:sz w:val="18"/>
          <w:szCs w:val="18"/>
        </w:rPr>
      </w:pPr>
    </w:p>
    <w:p w:rsidR="009958D5" w:rsidRPr="009958D5" w:rsidRDefault="009958D5" w:rsidP="009958D5">
      <w:pPr>
        <w:pStyle w:val="Prrafodelista"/>
        <w:numPr>
          <w:ilvl w:val="0"/>
          <w:numId w:val="17"/>
        </w:numPr>
        <w:tabs>
          <w:tab w:val="left" w:pos="1134"/>
        </w:tabs>
        <w:suppressAutoHyphens/>
        <w:ind w:left="709" w:right="49" w:firstLine="0"/>
        <w:jc w:val="both"/>
        <w:rPr>
          <w:rFonts w:ascii="Calibri" w:eastAsia="Perpetua" w:hAnsi="Calibri" w:cs="Calibri"/>
          <w:sz w:val="18"/>
          <w:szCs w:val="18"/>
        </w:rPr>
      </w:pPr>
      <w:r w:rsidRPr="009958D5">
        <w:rPr>
          <w:rFonts w:ascii="Calibri" w:eastAsia="Perpetua" w:hAnsi="Calibri" w:cs="Calibri"/>
          <w:sz w:val="18"/>
          <w:szCs w:val="18"/>
        </w:rPr>
        <w:t>Amonestación Privada</w:t>
      </w:r>
    </w:p>
    <w:p w:rsidR="009958D5" w:rsidRPr="009958D5" w:rsidRDefault="009958D5" w:rsidP="009958D5">
      <w:pPr>
        <w:pStyle w:val="Prrafodelista"/>
        <w:numPr>
          <w:ilvl w:val="0"/>
          <w:numId w:val="17"/>
        </w:numPr>
        <w:tabs>
          <w:tab w:val="left" w:pos="1134"/>
        </w:tabs>
        <w:suppressAutoHyphens/>
        <w:ind w:left="709" w:right="49" w:firstLine="0"/>
        <w:jc w:val="both"/>
        <w:rPr>
          <w:rFonts w:ascii="Calibri" w:eastAsia="Perpetua" w:hAnsi="Calibri" w:cs="Calibri"/>
          <w:sz w:val="18"/>
          <w:szCs w:val="18"/>
        </w:rPr>
      </w:pPr>
      <w:r w:rsidRPr="009958D5">
        <w:rPr>
          <w:rFonts w:ascii="Calibri" w:eastAsia="Perpetua" w:hAnsi="Calibri" w:cs="Calibri"/>
          <w:sz w:val="18"/>
          <w:szCs w:val="18"/>
        </w:rPr>
        <w:t>Amonestación Pública</w:t>
      </w:r>
    </w:p>
    <w:p w:rsidR="009958D5" w:rsidRPr="009958D5" w:rsidRDefault="009958D5" w:rsidP="009958D5">
      <w:pPr>
        <w:pStyle w:val="Prrafodelista"/>
        <w:numPr>
          <w:ilvl w:val="0"/>
          <w:numId w:val="17"/>
        </w:numPr>
        <w:tabs>
          <w:tab w:val="left" w:pos="1134"/>
        </w:tabs>
        <w:suppressAutoHyphens/>
        <w:ind w:left="709" w:right="49" w:firstLine="0"/>
        <w:jc w:val="both"/>
        <w:rPr>
          <w:rFonts w:ascii="Calibri" w:eastAsia="Perpetua" w:hAnsi="Calibri" w:cs="Calibri"/>
          <w:sz w:val="18"/>
          <w:szCs w:val="18"/>
        </w:rPr>
      </w:pPr>
      <w:r w:rsidRPr="009958D5">
        <w:rPr>
          <w:rFonts w:ascii="Calibri" w:eastAsia="Perpetua" w:hAnsi="Calibri" w:cs="Calibri"/>
          <w:sz w:val="18"/>
          <w:szCs w:val="18"/>
        </w:rPr>
        <w:t xml:space="preserve">Suspensión temporal como constructor  </w:t>
      </w:r>
    </w:p>
    <w:p w:rsidR="009958D5" w:rsidRPr="009958D5" w:rsidRDefault="009958D5" w:rsidP="009958D5">
      <w:pPr>
        <w:pStyle w:val="Prrafodelista"/>
        <w:numPr>
          <w:ilvl w:val="0"/>
          <w:numId w:val="17"/>
        </w:numPr>
        <w:tabs>
          <w:tab w:val="left" w:pos="1134"/>
        </w:tabs>
        <w:suppressAutoHyphens/>
        <w:ind w:left="709" w:right="49" w:firstLine="0"/>
        <w:jc w:val="both"/>
        <w:rPr>
          <w:rFonts w:ascii="Calibri" w:eastAsia="Perpetua" w:hAnsi="Calibri" w:cs="Calibri"/>
          <w:sz w:val="18"/>
          <w:szCs w:val="18"/>
        </w:rPr>
      </w:pPr>
      <w:r w:rsidRPr="009958D5">
        <w:rPr>
          <w:rFonts w:ascii="Calibri" w:eastAsia="Perpetua" w:hAnsi="Calibri" w:cs="Calibri"/>
          <w:sz w:val="18"/>
          <w:szCs w:val="18"/>
        </w:rPr>
        <w:t xml:space="preserve">Baja definitiva como constructor  </w:t>
      </w:r>
    </w:p>
    <w:p w:rsidR="009958D5" w:rsidRPr="009958D5" w:rsidRDefault="009958D5" w:rsidP="009958D5">
      <w:pPr>
        <w:spacing w:after="0" w:line="240" w:lineRule="auto"/>
        <w:ind w:right="49"/>
        <w:rPr>
          <w:rFonts w:ascii="Calibri" w:eastAsia="Perpetua" w:hAnsi="Calibri" w:cs="Calibri"/>
          <w:sz w:val="18"/>
          <w:szCs w:val="18"/>
        </w:rPr>
      </w:pPr>
    </w:p>
    <w:p w:rsidR="009958D5" w:rsidRPr="009958D5" w:rsidRDefault="009958D5" w:rsidP="009958D5">
      <w:pPr>
        <w:spacing w:after="0" w:line="240" w:lineRule="auto"/>
        <w:ind w:right="49"/>
        <w:jc w:val="both"/>
        <w:rPr>
          <w:rFonts w:ascii="Calibri" w:eastAsia="Perpetua" w:hAnsi="Calibri" w:cs="Calibri"/>
          <w:sz w:val="18"/>
          <w:szCs w:val="18"/>
        </w:rPr>
      </w:pPr>
      <w:r w:rsidRPr="009958D5">
        <w:rPr>
          <w:rFonts w:ascii="Calibri" w:eastAsia="Perpetua" w:hAnsi="Calibri" w:cs="Calibri"/>
          <w:sz w:val="18"/>
          <w:szCs w:val="18"/>
        </w:rPr>
        <w:t xml:space="preserve">Las anteriores sanciones serán independientes de la reparación del daño ocasionado y del procedimiento judicial que hubiere lugar a seguir y se dará conocimiento al RUPC y al SECG. </w:t>
      </w:r>
    </w:p>
    <w:p w:rsidR="009958D5" w:rsidRPr="009958D5" w:rsidRDefault="009958D5" w:rsidP="009958D5">
      <w:pPr>
        <w:spacing w:after="0" w:line="240" w:lineRule="auto"/>
        <w:ind w:right="49"/>
        <w:jc w:val="both"/>
        <w:rPr>
          <w:rFonts w:ascii="Calibri" w:eastAsia="Perpetua" w:hAnsi="Calibri" w:cs="Calibri"/>
          <w:sz w:val="18"/>
          <w:szCs w:val="18"/>
        </w:rPr>
      </w:pPr>
    </w:p>
    <w:p w:rsidR="009958D5" w:rsidRPr="009958D5" w:rsidRDefault="009958D5" w:rsidP="009958D5">
      <w:pPr>
        <w:spacing w:after="0" w:line="240" w:lineRule="auto"/>
        <w:ind w:right="49"/>
        <w:jc w:val="both"/>
        <w:rPr>
          <w:rFonts w:ascii="Calibri" w:eastAsia="Perpetua" w:hAnsi="Calibri" w:cs="Calibri"/>
          <w:sz w:val="18"/>
          <w:szCs w:val="18"/>
        </w:rPr>
      </w:pPr>
      <w:r w:rsidRPr="009958D5">
        <w:rPr>
          <w:rFonts w:ascii="Calibri" w:eastAsia="Perpetua" w:hAnsi="Calibri" w:cs="Calibri"/>
          <w:sz w:val="18"/>
          <w:szCs w:val="18"/>
        </w:rPr>
        <w:t xml:space="preserve">Adicionalmente la dirección de obras públicas dejará constancia de la sanción impuesta en el expediente de la obra concursada. </w:t>
      </w:r>
    </w:p>
    <w:p w:rsidR="009958D5" w:rsidRPr="009958D5" w:rsidRDefault="009958D5" w:rsidP="009958D5">
      <w:pPr>
        <w:pStyle w:val="Texto"/>
        <w:spacing w:after="0" w:line="240" w:lineRule="auto"/>
        <w:ind w:right="49" w:firstLine="0"/>
        <w:rPr>
          <w:rFonts w:ascii="Calibri" w:hAnsi="Calibri" w:cs="Calibri"/>
          <w:b/>
          <w:bCs/>
          <w:szCs w:val="18"/>
        </w:rPr>
      </w:pPr>
    </w:p>
    <w:p w:rsidR="009958D5" w:rsidRPr="009958D5" w:rsidRDefault="009958D5" w:rsidP="009958D5">
      <w:pPr>
        <w:spacing w:after="0" w:line="240" w:lineRule="auto"/>
        <w:ind w:right="49"/>
        <w:jc w:val="center"/>
        <w:rPr>
          <w:rFonts w:ascii="Calibri" w:hAnsi="Calibri" w:cs="Calibri"/>
          <w:b/>
          <w:bCs/>
          <w:sz w:val="18"/>
          <w:szCs w:val="18"/>
        </w:rPr>
      </w:pPr>
      <w:r w:rsidRPr="009958D5">
        <w:rPr>
          <w:rFonts w:ascii="Calibri" w:hAnsi="Calibri" w:cs="Calibri"/>
          <w:b/>
          <w:bCs/>
          <w:sz w:val="18"/>
          <w:szCs w:val="18"/>
        </w:rPr>
        <w:t>De los Recursos</w:t>
      </w:r>
    </w:p>
    <w:p w:rsidR="009958D5" w:rsidRPr="009958D5" w:rsidRDefault="009958D5" w:rsidP="009958D5">
      <w:pPr>
        <w:spacing w:after="0" w:line="240" w:lineRule="auto"/>
        <w:ind w:right="49"/>
        <w:jc w:val="center"/>
        <w:rPr>
          <w:rFonts w:ascii="Calibri" w:hAnsi="Calibri" w:cs="Calibri"/>
          <w:bCs/>
          <w:sz w:val="18"/>
          <w:szCs w:val="18"/>
        </w:rPr>
      </w:pPr>
    </w:p>
    <w:p w:rsidR="009958D5" w:rsidRPr="009958D5" w:rsidRDefault="009958D5" w:rsidP="009958D5">
      <w:pPr>
        <w:spacing w:after="0" w:line="240" w:lineRule="auto"/>
        <w:ind w:right="49"/>
        <w:jc w:val="both"/>
        <w:rPr>
          <w:rFonts w:ascii="Calibri" w:hAnsi="Calibri" w:cs="Calibri"/>
          <w:sz w:val="18"/>
          <w:szCs w:val="18"/>
        </w:rPr>
      </w:pPr>
      <w:r w:rsidRPr="009958D5">
        <w:rPr>
          <w:rFonts w:ascii="Calibri" w:hAnsi="Calibri" w:cs="Calibri"/>
          <w:b/>
          <w:sz w:val="18"/>
          <w:szCs w:val="18"/>
        </w:rPr>
        <w:t>Artículo 91.</w:t>
      </w:r>
      <w:r w:rsidRPr="009958D5">
        <w:rPr>
          <w:rFonts w:ascii="Calibri" w:hAnsi="Calibri" w:cs="Calibri"/>
          <w:sz w:val="18"/>
          <w:szCs w:val="18"/>
        </w:rPr>
        <w:t xml:space="preserve"> Contra las sanciones impuestas por este Reglamento procede a los recursos que establece el Reglamento Orgánico del Gobierno y la Administración Pública del Municipio de Puerto Vallarta, Jalisco.</w:t>
      </w:r>
    </w:p>
    <w:p w:rsidR="009958D5" w:rsidRPr="009958D5" w:rsidRDefault="009958D5" w:rsidP="009958D5">
      <w:pPr>
        <w:spacing w:after="0" w:line="240" w:lineRule="auto"/>
        <w:ind w:right="49"/>
        <w:jc w:val="both"/>
        <w:rPr>
          <w:rFonts w:ascii="Calibri" w:hAnsi="Calibri" w:cs="Calibri"/>
          <w:sz w:val="18"/>
          <w:szCs w:val="18"/>
        </w:rPr>
      </w:pPr>
    </w:p>
    <w:p w:rsidR="009958D5" w:rsidRPr="009958D5" w:rsidRDefault="009958D5" w:rsidP="009958D5">
      <w:pPr>
        <w:pStyle w:val="Texto"/>
        <w:spacing w:after="0" w:line="240" w:lineRule="auto"/>
        <w:ind w:right="49" w:firstLine="0"/>
        <w:jc w:val="center"/>
        <w:rPr>
          <w:rFonts w:ascii="Calibri" w:hAnsi="Calibri" w:cs="Calibri"/>
          <w:b/>
          <w:bCs/>
          <w:szCs w:val="18"/>
        </w:rPr>
      </w:pPr>
      <w:r w:rsidRPr="009958D5">
        <w:rPr>
          <w:rFonts w:ascii="Calibri" w:hAnsi="Calibri" w:cs="Calibri"/>
          <w:b/>
          <w:bCs/>
          <w:szCs w:val="18"/>
        </w:rPr>
        <w:t>TRANSITORIOS</w:t>
      </w:r>
    </w:p>
    <w:p w:rsidR="009958D5" w:rsidRPr="009958D5" w:rsidRDefault="009958D5" w:rsidP="009958D5">
      <w:pPr>
        <w:pStyle w:val="Texto"/>
        <w:spacing w:after="0" w:line="240" w:lineRule="auto"/>
        <w:ind w:right="49" w:firstLine="0"/>
        <w:jc w:val="center"/>
        <w:rPr>
          <w:rFonts w:ascii="Calibri" w:hAnsi="Calibri" w:cs="Calibri"/>
          <w:b/>
          <w:bCs/>
          <w:szCs w:val="18"/>
        </w:rPr>
      </w:pPr>
    </w:p>
    <w:p w:rsidR="009958D5" w:rsidRPr="009958D5" w:rsidRDefault="009958D5" w:rsidP="009958D5">
      <w:pPr>
        <w:pStyle w:val="Texto"/>
        <w:spacing w:after="0" w:line="240" w:lineRule="auto"/>
        <w:ind w:right="49" w:firstLine="0"/>
        <w:rPr>
          <w:rFonts w:ascii="Calibri" w:eastAsia="Perpetua" w:hAnsi="Calibri" w:cs="Calibri"/>
          <w:szCs w:val="18"/>
        </w:rPr>
      </w:pPr>
      <w:r w:rsidRPr="009958D5">
        <w:rPr>
          <w:rFonts w:ascii="Calibri" w:eastAsia="Perpetua" w:hAnsi="Calibri" w:cs="Calibri"/>
          <w:b/>
          <w:bCs/>
          <w:szCs w:val="18"/>
        </w:rPr>
        <w:t>Artículo Primero.</w:t>
      </w:r>
      <w:r w:rsidRPr="009958D5">
        <w:rPr>
          <w:rFonts w:ascii="Calibri" w:eastAsia="Perpetua" w:hAnsi="Calibri" w:cs="Calibri"/>
          <w:szCs w:val="18"/>
        </w:rPr>
        <w:t xml:space="preserve"> Se abroga el Reglamento Asignación, Adjudicación y Contratación de Obras Públicas para el Municipio de Puerto Vallarta, Jalisco; mismo que fue aprobado el 30 de Agosto de 2012 mediante acuerdo de Ayuntamiento número 0893/2012, así como todas las disposiciones que se opongan a la aplicación del presente ordenamiento.</w:t>
      </w:r>
    </w:p>
    <w:p w:rsidR="009958D5" w:rsidRPr="009958D5" w:rsidRDefault="009958D5" w:rsidP="009958D5">
      <w:pPr>
        <w:pStyle w:val="Texto"/>
        <w:spacing w:after="0" w:line="240" w:lineRule="auto"/>
        <w:ind w:right="49" w:firstLine="0"/>
        <w:rPr>
          <w:rFonts w:ascii="Calibri" w:eastAsia="Perpetua" w:hAnsi="Calibri" w:cs="Calibri"/>
          <w:szCs w:val="18"/>
        </w:rPr>
      </w:pPr>
    </w:p>
    <w:p w:rsidR="009958D5" w:rsidRPr="009958D5" w:rsidRDefault="009958D5" w:rsidP="009958D5">
      <w:pPr>
        <w:pStyle w:val="Texto"/>
        <w:spacing w:after="0" w:line="240" w:lineRule="auto"/>
        <w:ind w:right="49" w:firstLine="0"/>
        <w:rPr>
          <w:rFonts w:ascii="Calibri" w:eastAsia="Perpetua" w:hAnsi="Calibri" w:cs="Calibri"/>
          <w:bCs/>
          <w:szCs w:val="18"/>
        </w:rPr>
      </w:pPr>
      <w:r w:rsidRPr="009958D5">
        <w:rPr>
          <w:rFonts w:ascii="Calibri" w:eastAsia="Perpetua" w:hAnsi="Calibri" w:cs="Calibri"/>
          <w:b/>
          <w:bCs/>
          <w:szCs w:val="18"/>
        </w:rPr>
        <w:lastRenderedPageBreak/>
        <w:t>Artículo Segundo</w:t>
      </w:r>
      <w:r w:rsidRPr="009958D5">
        <w:rPr>
          <w:rFonts w:ascii="Calibri" w:eastAsia="Perpetua" w:hAnsi="Calibri" w:cs="Calibri"/>
          <w:bCs/>
          <w:szCs w:val="18"/>
        </w:rPr>
        <w:t xml:space="preserve">. El presente reglamento, entrará en vigor al día siguiente después de su publicación en la Gaceta Municipal de Puerto Vallarta. </w:t>
      </w:r>
    </w:p>
    <w:p w:rsidR="009958D5" w:rsidRPr="009958D5" w:rsidRDefault="009958D5" w:rsidP="009958D5">
      <w:pPr>
        <w:pStyle w:val="Texto"/>
        <w:spacing w:after="0" w:line="240" w:lineRule="auto"/>
        <w:ind w:right="49" w:firstLine="0"/>
        <w:rPr>
          <w:rFonts w:ascii="Calibri" w:eastAsia="Perpetua" w:hAnsi="Calibri" w:cs="Calibri"/>
          <w:bCs/>
          <w:szCs w:val="18"/>
        </w:rPr>
      </w:pPr>
    </w:p>
    <w:p w:rsidR="009958D5" w:rsidRPr="009958D5" w:rsidRDefault="009958D5" w:rsidP="009958D5">
      <w:pPr>
        <w:pStyle w:val="Texto"/>
        <w:spacing w:after="0" w:line="240" w:lineRule="auto"/>
        <w:ind w:right="49" w:firstLine="0"/>
        <w:rPr>
          <w:rFonts w:ascii="Calibri" w:eastAsia="Perpetua" w:hAnsi="Calibri" w:cs="Calibri"/>
          <w:bCs/>
          <w:szCs w:val="18"/>
        </w:rPr>
      </w:pPr>
      <w:r w:rsidRPr="009958D5">
        <w:rPr>
          <w:rFonts w:ascii="Calibri" w:eastAsia="Perpetua" w:hAnsi="Calibri" w:cs="Calibri"/>
          <w:b/>
          <w:bCs/>
          <w:szCs w:val="18"/>
        </w:rPr>
        <w:t>Artículo Tercero</w:t>
      </w:r>
      <w:r w:rsidRPr="009958D5">
        <w:rPr>
          <w:rFonts w:ascii="Calibri" w:eastAsia="Perpetua" w:hAnsi="Calibri" w:cs="Calibri"/>
          <w:bCs/>
          <w:szCs w:val="18"/>
        </w:rPr>
        <w:t xml:space="preserve">. Los procedimientos de </w:t>
      </w:r>
      <w:r w:rsidRPr="009958D5">
        <w:rPr>
          <w:rFonts w:ascii="Calibri" w:eastAsia="Perpetua" w:hAnsi="Calibri" w:cs="Calibri"/>
          <w:szCs w:val="18"/>
        </w:rPr>
        <w:t>Asignación, Adjudicación y Contratación de Obra Pública</w:t>
      </w:r>
      <w:r w:rsidRPr="009958D5">
        <w:rPr>
          <w:rFonts w:ascii="Calibri" w:eastAsia="Perpetua" w:hAnsi="Calibri" w:cs="Calibri"/>
          <w:bCs/>
          <w:szCs w:val="18"/>
        </w:rPr>
        <w:t xml:space="preserve"> iniciados antes de la entrada en vigor del presente reglamento, serán concluidos en los términos establecidos en el ordenamiento que se abroga.</w:t>
      </w:r>
    </w:p>
    <w:p w:rsidR="009958D5" w:rsidRPr="009958D5" w:rsidRDefault="009958D5" w:rsidP="009958D5">
      <w:pPr>
        <w:pStyle w:val="Texto"/>
        <w:spacing w:after="0" w:line="240" w:lineRule="auto"/>
        <w:ind w:right="49" w:firstLine="0"/>
        <w:rPr>
          <w:rFonts w:ascii="Calibri" w:eastAsia="Perpetua" w:hAnsi="Calibri" w:cs="Calibri"/>
          <w:bCs/>
          <w:szCs w:val="18"/>
        </w:rPr>
      </w:pPr>
    </w:p>
    <w:p w:rsidR="00F819F6" w:rsidRPr="00F819F6" w:rsidRDefault="009958D5" w:rsidP="00F819F6">
      <w:pPr>
        <w:pStyle w:val="Texto"/>
        <w:spacing w:after="0" w:line="360" w:lineRule="auto"/>
        <w:ind w:right="51" w:firstLine="0"/>
        <w:rPr>
          <w:rFonts w:ascii="Garamond" w:hAnsi="Garamond" w:cstheme="minorHAnsi"/>
          <w:sz w:val="20"/>
        </w:rPr>
      </w:pPr>
      <w:r w:rsidRPr="009958D5">
        <w:rPr>
          <w:rFonts w:ascii="Calibri" w:eastAsia="Perpetua" w:hAnsi="Calibri" w:cs="Calibri"/>
          <w:b/>
          <w:bCs/>
          <w:szCs w:val="18"/>
        </w:rPr>
        <w:t>Artículo Cuarto.</w:t>
      </w:r>
      <w:r w:rsidRPr="009958D5">
        <w:rPr>
          <w:rFonts w:ascii="Calibri" w:eastAsia="Perpetua" w:hAnsi="Calibri" w:cs="Calibri"/>
          <w:bCs/>
          <w:szCs w:val="18"/>
        </w:rPr>
        <w:t xml:space="preserve"> Las disposiciones contenidas en este Reglamento relacionadas con el Registro Estatal Único de Proveedores y Contratistas, así como el Sistema Electrónico de Compras Gubernamentales y Contratación de Obra Pública, entrarán en vigor una vez que estos se encuentren en operación. </w:t>
      </w:r>
      <w:r w:rsidR="00F819F6">
        <w:rPr>
          <w:rFonts w:ascii="Garamond" w:eastAsia="Perpetua" w:hAnsi="Garamond" w:cs="Calibri"/>
          <w:bCs/>
          <w:szCs w:val="18"/>
        </w:rPr>
        <w:t>------------------------------------------------------</w:t>
      </w:r>
      <w:r w:rsidR="00D10DCC" w:rsidRPr="005A4197">
        <w:rPr>
          <w:rFonts w:ascii="Garamond" w:hAnsi="Garamond"/>
          <w:sz w:val="20"/>
        </w:rPr>
        <w:t>El C. Presidente Municipal, Ing. Arturo Dávalos Peña: “</w:t>
      </w:r>
      <w:r w:rsidR="00D10DCC">
        <w:rPr>
          <w:rFonts w:ascii="Garamond" w:hAnsi="Garamond"/>
          <w:sz w:val="20"/>
        </w:rPr>
        <w:t xml:space="preserve">Muchas gracias señor secretario. Adelante regidor”. El regidor, Lic. Cecilio López Fernández: “Es una pequeña observación aquí. Me parece que el artículo 38 y el 40 están duplicados”. </w:t>
      </w:r>
      <w:r w:rsidR="00D10DCC" w:rsidRPr="005A4197">
        <w:rPr>
          <w:rFonts w:ascii="Garamond" w:hAnsi="Garamond"/>
          <w:sz w:val="20"/>
        </w:rPr>
        <w:t>El C. Presidente Municipal, Ing. Arturo Dávalos Peña: “</w:t>
      </w:r>
      <w:r w:rsidR="00D10DCC">
        <w:rPr>
          <w:rFonts w:ascii="Garamond" w:hAnsi="Garamond"/>
          <w:sz w:val="20"/>
        </w:rPr>
        <w:t xml:space="preserve">Sí, efectivamente. Se hace la corrección observada regidor. Muchas gracias regidor Cecilio. Adelante regidora”. La regidora, Q.F.B. María Laurel Carrillo Ventura: “Buenas tardes señor presidente, buenas tardes a todos. Me gustaría primero reconocer los esfuerzos de mis compañeros regidores en las comisiones para la elaboración de este proyecto y felicitarlos por su desempeño. No obstante considero importante emitir las siguientes observaciones </w:t>
      </w:r>
      <w:r w:rsidR="00FF30BB">
        <w:rPr>
          <w:rFonts w:ascii="Garamond" w:hAnsi="Garamond"/>
          <w:sz w:val="20"/>
        </w:rPr>
        <w:t xml:space="preserve">que considero podrían sumar a bien al presente proyecto. En la fracción VIII, del mismo artículo 22, dice: “se presenten circunstancias extraordinarias que requieran con urgencia de una obra”. La observación sería, debe de indicar las sumas máximas y especificar a qué se refiere con circunstancias extraordinarias. Así mismo….la fracción VIII del artículo 22”. </w:t>
      </w:r>
      <w:r w:rsidR="00FF30BB" w:rsidRPr="005A4197">
        <w:rPr>
          <w:rFonts w:ascii="Garamond" w:hAnsi="Garamond"/>
          <w:sz w:val="20"/>
        </w:rPr>
        <w:t>El C. Presidente Municipal, Ing. Arturo Dávalos Peña: “</w:t>
      </w:r>
      <w:r w:rsidR="00FF30BB">
        <w:rPr>
          <w:rFonts w:ascii="Garamond" w:hAnsi="Garamond"/>
          <w:sz w:val="20"/>
        </w:rPr>
        <w:t>Regidora, una sugerencia…si gustan….ésta es la aprobación general, y luego ya en la aprobación particular ¿verdad?, que se tiene que hacer aquí mismo, ya vemos los detalles de las sugerencias que traes tú en lo particular, ¿te parece</w:t>
      </w:r>
      <w:proofErr w:type="gramStart"/>
      <w:r w:rsidR="00FF30BB">
        <w:rPr>
          <w:rFonts w:ascii="Garamond" w:hAnsi="Garamond"/>
          <w:sz w:val="20"/>
        </w:rPr>
        <w:t>?.</w:t>
      </w:r>
      <w:proofErr w:type="gramEnd"/>
      <w:r w:rsidR="00FF30BB">
        <w:rPr>
          <w:rFonts w:ascii="Garamond" w:hAnsi="Garamond"/>
          <w:sz w:val="20"/>
        </w:rPr>
        <w:t xml:space="preserve"> Okey. Entonces, lo sometemos a votación con la observación que hace el regidor Cecilio. Quienes estén a favor de esta propuesta en lo general</w:t>
      </w:r>
      <w:r w:rsidR="00A27485">
        <w:rPr>
          <w:rFonts w:ascii="Garamond" w:hAnsi="Garamond"/>
          <w:sz w:val="20"/>
        </w:rPr>
        <w:t xml:space="preserve">, favor de manifestarlo levantando la mano. Señor secretario, dé cuenta de esta votación”. El Secretario General, Mtro. Víctor Manuel Bernal Vargas: “Sí señor presidente, con dieciséis votos a favor, cero votos en contra y cero abstenciones”. </w:t>
      </w:r>
      <w:r w:rsidR="00A27485" w:rsidRPr="005A4197">
        <w:rPr>
          <w:rFonts w:ascii="Garamond" w:hAnsi="Garamond"/>
          <w:sz w:val="20"/>
        </w:rPr>
        <w:t>El C. Presidente Municipal, Ing. Arturo Dávalos Peña: “</w:t>
      </w:r>
      <w:r w:rsidR="00A27485">
        <w:rPr>
          <w:rFonts w:ascii="Garamond" w:hAnsi="Garamond"/>
          <w:sz w:val="20"/>
        </w:rPr>
        <w:t xml:space="preserve">Aprobado por mayoría absoluta en lo general”. </w:t>
      </w:r>
      <w:r w:rsidR="00A27485" w:rsidRPr="00A27485">
        <w:rPr>
          <w:rFonts w:ascii="Garamond" w:hAnsi="Garamond"/>
          <w:b/>
          <w:sz w:val="20"/>
        </w:rPr>
        <w:t>Aprobado por Mayoría Absoluta</w:t>
      </w:r>
      <w:r w:rsidR="00A27485">
        <w:rPr>
          <w:rFonts w:ascii="Garamond" w:hAnsi="Garamond"/>
          <w:sz w:val="20"/>
        </w:rPr>
        <w:t xml:space="preserve"> de votos en lo general, por 16 dieciséis a favor, 0 cero en contra y 0 cero abstenciones.----------------------------------------------------------------------------------------------------</w:t>
      </w:r>
      <w:r w:rsidR="00A27485" w:rsidRPr="005A4197">
        <w:rPr>
          <w:rFonts w:ascii="Garamond" w:hAnsi="Garamond"/>
          <w:sz w:val="20"/>
        </w:rPr>
        <w:t>El C. Presidente Municipal, Ing. Arturo Dávalos Peña: “</w:t>
      </w:r>
      <w:r w:rsidR="00A27485">
        <w:rPr>
          <w:rFonts w:ascii="Garamond" w:hAnsi="Garamond"/>
          <w:sz w:val="20"/>
        </w:rPr>
        <w:t>Ahora sí</w:t>
      </w:r>
      <w:r w:rsidR="00D10DCC">
        <w:rPr>
          <w:rFonts w:ascii="Garamond" w:hAnsi="Garamond"/>
          <w:sz w:val="20"/>
        </w:rPr>
        <w:t xml:space="preserve"> </w:t>
      </w:r>
      <w:r w:rsidR="00A27485">
        <w:rPr>
          <w:rFonts w:ascii="Garamond" w:hAnsi="Garamond"/>
          <w:sz w:val="20"/>
        </w:rPr>
        <w:t xml:space="preserve">regidora, en lo particular, adelante”. La regidora, Q.F.B. María Laurel Carillo Ventura: “¿Le vuelvo a repetir esas?, la fracción VIII, artículo 22, dice: “se presenten circunstancias extraordinarias que requieran con urgencia de una obra”. La observación es: debe indicar las sumas máximas y especifique a qué se refiere con circunstancias extraordinarias. Así mismo, en el cuerpo del artículo 31, continúa diciendo: “toda modificación a los contratos de obra pública deberá hacerse del conocimiento a la comisión de adjudicación de obra pública e informarse a la contraloría municipal en un plazo no mayor de diez días hábiles, contados a partir de la formalización del convenio respectivo. La observación dice que toda modificación a los contratos de obra pública deberá hacerse del conocimiento a la comisión de adjudicación de obra pública e informarse a la contraloría municipal, pero no dice que deberá hacerse del conocimiento  de la comisión de adjudicación de obra pública e informarse a la contraloría municipal antes de hacerse la modificación, es decir, en el estado actual </w:t>
      </w:r>
      <w:r w:rsidR="009A111E">
        <w:rPr>
          <w:rFonts w:ascii="Garamond" w:hAnsi="Garamond"/>
          <w:sz w:val="20"/>
        </w:rPr>
        <w:t>este artículo nos dice que primero se hacen los convenios y luego se le informa a la comisión. De manera que la comisión ya no puede decir que no y tampoco objetar nada ante el aumento del veinticinco por ciento decidido meramente entre los firmantes de un convenio. Cabe destacar que estos incrementos no definen cuál es el máximo o el incremento máximo en conjunto</w:t>
      </w:r>
      <w:r w:rsidR="00316C4F">
        <w:rPr>
          <w:rFonts w:ascii="Garamond" w:hAnsi="Garamond"/>
          <w:sz w:val="20"/>
        </w:rPr>
        <w:t xml:space="preserve">, ya que esta propuesta de reglamento dice que en cualquier momento puede hacerse una modificación, siempre que no pase del veinticinco por ciento, pero si la obra dura un año y a los primeros tres meses haces la modificación y a los ocho meses haces otra, ya suman cincuenta por ciento. Así pues, no hay delimitaciones específicas. En el artículo 51, son causas de rescisión del contrato, fracción XI, dice: “las modificaciones al contrato, aunque fueran sucesivas que impliquen aislada o conjuntamente alteraciones del precio del contrato, en cuantía superior en más o menos el treinta por ciento del precio original del contrato o represente una alteración sustancial del proyecto inicial”. La observación, éste artículo estipula el treinta y cinco por ciento, contraponiéndose al artículo 31, donde habla de no rebasar el veinticinco por ciento. Considero que no podemos aprobar un reglamento que no está bien escrito y que además abre la oportunidad de vulnerar las finanzas del patrimonio municipal. Así mismo, es </w:t>
      </w:r>
      <w:r w:rsidR="00316C4F">
        <w:rPr>
          <w:rFonts w:ascii="Garamond" w:hAnsi="Garamond"/>
          <w:sz w:val="20"/>
        </w:rPr>
        <w:lastRenderedPageBreak/>
        <w:t xml:space="preserve">pertinente contemplar las cuestiones relacionadas a violaciones de derechos humanos, violaciones a derechos ambientales entre otros temas, igualmente sensibles que están bajo la lupa, mismos que deberán estar definidos dentro de las cláusulas, artículos y secciones que hablan de nulidad, cancelación, motivo de rescisión y aspectos similares. Obligados a prever los efectos sobre el medio ambiente, que pueda causar la ejecución de la obra pública, con sustento en los estudios de impacto ambiental previstos por la Ley de Equilibrio Ecológico y la Protección del Ambiente del Estado de Jalisco o en su defecto por su similar de carácter federal, los proyectos deberán incluir las medidas necesarias para que se preserven o restauren las condiciones ambientales cuando éstas pudieran deteriorarse y se dará la intervención que corresponda a las dependencias, entidades y ayuntamientos que tengan atribuciones de la materia. Es importante también que este reglamento interno, haga referencia a la Ley Estatal en la materia, para las situaciones no contempladas en este reglamento. Si bien es cierto que la ley estatal menciona y contempla la parte ambiental, sería importante que este reglamento municipal, no omita la mención directa de la protección del medio ambiente y a los derechos humanos, lo considero pertinente con el propósito de que nuestros esfuerzos como pleno y de quienes dedicaron su tiempo e investigación para la redacción elevemos el estándar de nuestros trabajos edilicios, la tocar las diferentes vertientes, como el humano y ambiental, que inclusive definen la visita y el retorno de miles de turistas que acuden a nuestro destino de talla internacional, provenientes muchos de ellos de países </w:t>
      </w:r>
      <w:r w:rsidR="00DB6AF2">
        <w:rPr>
          <w:rFonts w:ascii="Garamond" w:hAnsi="Garamond"/>
          <w:sz w:val="20"/>
        </w:rPr>
        <w:t xml:space="preserve">primermundistas preocupados y ocupados en estos temas tan sensibles y determinantes. Solicito se someta a votación las propuestas y correcciones en este momento o se envíe a comisión para dicho fin. Es cuanto señor presidente”. </w:t>
      </w:r>
      <w:r w:rsidR="00DB6AF2" w:rsidRPr="005A4197">
        <w:rPr>
          <w:rFonts w:ascii="Garamond" w:hAnsi="Garamond"/>
          <w:sz w:val="20"/>
        </w:rPr>
        <w:t>El C. Presidente Municipal, Ing. Arturo Dávalos Peña: “</w:t>
      </w:r>
      <w:r w:rsidR="00DB6AF2">
        <w:rPr>
          <w:rFonts w:ascii="Garamond" w:hAnsi="Garamond"/>
          <w:sz w:val="20"/>
        </w:rPr>
        <w:t xml:space="preserve">Muchas gracias regidora Laurel Carrillo. En primer lugar, la ley está por encima de los reglamentos; y un reglamento se basa precisamente a base de la ley. En ese sentido, nosotros…la propuesta de este reglamento que estamos haciendo de obras públicas, precisamente se basa en primer término, en las leyes federales y estatales. Si le quiero solicitar al síndico, que nos explique precisamente las observaciones que hace al artículo 22, en su octavo párrafo (sic), que es lo que está solicitando la regidora Laurel”. El Síndico Municipal, C. Jorge Antonio Quintero Alvarado: “Claro. Gracias presidente. En el artículo 2, regidora, se estipula…me voy a dar a la tarea de leerlo, en relación a lo último que mencionó acerca del apego a la Ley de Obra Pública del Estado de Jalisco. Artículo 2, dice: “el presente reglamento se expide con apego a lo dispuesto por los artículos 115, de la Constitución Política de los Estados Unidos Mexicanos, los diversos 77, 79 y 80, de la Constitución Política del Estado de Jalisco, numeral 2 del artículo 1°, de la Ley de Obra Pública del Estado de Jalisco y sus municipios, 37 fracción XIII, de la Ley del Gobierno y la Administración Pública Municipal del Estado de Jalisco y demás ordenamientos jurídicos aplicables”, como decía el presidente, que tengan injerencia dentro de este reglamento. En relación al artículo 22, fracción VIII, que son las excepciones, hablamos específicamente en caso de un desastre natural, que sería un tema de adjudicación directa. Si nos referimos al artículo 21, desde el 20, donde nos menciona los tres tipos de licitaciones que tenemos, que es </w:t>
      </w:r>
      <w:r w:rsidR="009C541B">
        <w:rPr>
          <w:rFonts w:ascii="Garamond" w:hAnsi="Garamond"/>
          <w:sz w:val="20"/>
        </w:rPr>
        <w:t>licitación</w:t>
      </w:r>
      <w:r w:rsidR="00DB6AF2">
        <w:rPr>
          <w:rFonts w:ascii="Garamond" w:hAnsi="Garamond"/>
          <w:sz w:val="20"/>
        </w:rPr>
        <w:t xml:space="preserve"> p</w:t>
      </w:r>
      <w:r w:rsidR="009C541B">
        <w:rPr>
          <w:rFonts w:ascii="Garamond" w:hAnsi="Garamond"/>
          <w:sz w:val="20"/>
        </w:rPr>
        <w:t>ública</w:t>
      </w:r>
      <w:r w:rsidR="00DB6AF2">
        <w:rPr>
          <w:rFonts w:ascii="Garamond" w:hAnsi="Garamond"/>
          <w:sz w:val="20"/>
        </w:rPr>
        <w:t xml:space="preserve">, simplificado sumario o adjudicación </w:t>
      </w:r>
      <w:r w:rsidR="009C541B">
        <w:rPr>
          <w:rFonts w:ascii="Garamond" w:hAnsi="Garamond"/>
          <w:sz w:val="20"/>
        </w:rPr>
        <w:t xml:space="preserve">directa, que son los tres que podemos utilizar dentro del reglamento, el 21 nos dice cuál es el mínimo que tenemos que utilizar, el 21 dice: “la obra pública cuyo monto </w:t>
      </w:r>
      <w:r w:rsidR="00E03F22">
        <w:rPr>
          <w:rFonts w:ascii="Garamond" w:hAnsi="Garamond"/>
          <w:sz w:val="20"/>
        </w:rPr>
        <w:t xml:space="preserve">total a cargo del erario público no exceda las veinte mil veces el valor diario de la unidad de medida y actualización UMA, puede contratarse por cualquiera de las modalidades señaladas. Entonces, dando contestación al tema del numeral ocho, artículo 22. Es cuanto señor presidente”. </w:t>
      </w:r>
      <w:r w:rsidR="00E03F22" w:rsidRPr="005A4197">
        <w:rPr>
          <w:rFonts w:ascii="Garamond" w:hAnsi="Garamond"/>
          <w:sz w:val="20"/>
        </w:rPr>
        <w:t>El C. Presidente Municipal, Ing. Arturo Dávalos Peña: “</w:t>
      </w:r>
      <w:r w:rsidR="00E03F22">
        <w:rPr>
          <w:rFonts w:ascii="Garamond" w:hAnsi="Garamond"/>
          <w:sz w:val="20"/>
        </w:rPr>
        <w:t xml:space="preserve">Sí, adelante regidor Saúl”. El regidor, Lic. Saúl López Orozco: “Hay una corrección también en el artículo…en la sección sexta, del capítulo </w:t>
      </w:r>
      <w:proofErr w:type="gramStart"/>
      <w:r w:rsidR="00E03F22">
        <w:rPr>
          <w:rFonts w:ascii="Garamond" w:hAnsi="Garamond"/>
          <w:sz w:val="20"/>
        </w:rPr>
        <w:t>51 …</w:t>
      </w:r>
      <w:proofErr w:type="gramEnd"/>
      <w:r w:rsidR="00E03F22">
        <w:rPr>
          <w:rFonts w:ascii="Garamond" w:hAnsi="Garamond"/>
          <w:sz w:val="20"/>
        </w:rPr>
        <w:t xml:space="preserve">del artículo 51, la fracción IX, dice: “el desistimiento o la suspensión de la obra por un plazo superior a ocho, acordada por la autoridad municipal”, ocho ¿a qué se refiere?, ¿o está de más el ocho?...es la sección sexta…es ocho…es un detalle nada más”. </w:t>
      </w:r>
      <w:r w:rsidR="00E03F22" w:rsidRPr="005A4197">
        <w:rPr>
          <w:rFonts w:ascii="Garamond" w:hAnsi="Garamond"/>
          <w:sz w:val="20"/>
        </w:rPr>
        <w:t>El C. Presidente Municipal, Ing. Arturo Dávalos Peña: “</w:t>
      </w:r>
      <w:r w:rsidR="00E03F22">
        <w:rPr>
          <w:rFonts w:ascii="Garamond" w:hAnsi="Garamond"/>
          <w:sz w:val="20"/>
        </w:rPr>
        <w:t xml:space="preserve">Sí, le agradezco regidor, efectivamente son ocho meses. Se hace la corrección. Regidor…adelante profesor”. El regidor, L.A.E. Luis Alberto Michel Rodríguez: “Buenas tardes señor presidente, amigos regidores y demás personas que nos acompañan. Pues el tema es el reglamento de obra pública, en su artículo 23, que es el capítulo cuarto, de la contratación de obra pública. Artículo 23, dice: “la contratación de obra pública que se realice conforme al presente reglamento, se adjudicará preferentemente a través de licitaciones públicas, mediante convocatoria pública para que libremente se presenten proposiciones solventes en sobre cerrado, que serán abiertos públicamente a fin de asegurar las mejores condiciones disponibles en cuanto a precio, calidad, financiamiento , </w:t>
      </w:r>
      <w:r w:rsidR="00E03F22">
        <w:rPr>
          <w:rFonts w:ascii="Garamond" w:hAnsi="Garamond"/>
          <w:sz w:val="20"/>
        </w:rPr>
        <w:lastRenderedPageBreak/>
        <w:t>oportunidad y demás circunstancias pertinentes. Aquí lo que yo creo estamos hablando de un reglamento…deberíamos de poner un inciso donde se diga “los sobres de los interesados en esta obra se abrirán tal día, en tal fecha y tal lugar”. No lo encontré aquí</w:t>
      </w:r>
      <w:r w:rsidR="008C4F8C">
        <w:rPr>
          <w:rFonts w:ascii="Garamond" w:hAnsi="Garamond"/>
          <w:sz w:val="20"/>
        </w:rPr>
        <w:t xml:space="preserve">, ni en la parte ésta donde está los….ni del comité”. </w:t>
      </w:r>
      <w:r w:rsidR="008C4F8C" w:rsidRPr="005A4197">
        <w:rPr>
          <w:rFonts w:ascii="Garamond" w:hAnsi="Garamond"/>
          <w:sz w:val="20"/>
        </w:rPr>
        <w:t>El C. Presidente Municipal, Ing. Arturo Dávalos Peña: “</w:t>
      </w:r>
      <w:r w:rsidR="008C4F8C">
        <w:rPr>
          <w:rFonts w:ascii="Garamond" w:hAnsi="Garamond"/>
          <w:sz w:val="20"/>
        </w:rPr>
        <w:t xml:space="preserve">Sí regidor, eso sí se hace, eso va en las bases precisamente y obviamente de cada obra, y se forma y se reúne todo el comité, ahí se van abriendo todos y cada uno de los sobres que van cerrados y sellados”. El regidor, L.A.E. Luis Alberto Michel Rodríguez: “Sí, como es reglamento, digo “bueno, debe de contemplarse para que ya quede como reglamento, como algo que no debe pasar desapercibido. Ese es mi punto de vista”. </w:t>
      </w:r>
      <w:r w:rsidR="008C4F8C" w:rsidRPr="005A4197">
        <w:rPr>
          <w:rFonts w:ascii="Garamond" w:hAnsi="Garamond"/>
          <w:sz w:val="20"/>
        </w:rPr>
        <w:t>El C. Presidente Municipal, Ing. Arturo Dávalos Peña: “</w:t>
      </w:r>
      <w:r w:rsidR="008C4F8C">
        <w:rPr>
          <w:rFonts w:ascii="Garamond" w:hAnsi="Garamond"/>
          <w:sz w:val="20"/>
        </w:rPr>
        <w:t>Sí, queda establecido eso en las bases cuando se manda precisamente…sí ahí está…en el reglamento viene que se…viene en sobre cerrado y que se abrirán públicamente cuando esté todo el comité, así viene. Y en las bases…aparte, ahí en las bases viene todo establecido en la convocatoria, cuando se convoca precisamente a lo que es todo el comité. Adelante regidor”. El regidor, Lic. Saúl López Orozco: “Yo traigo otro punto, en relación a las modificaciones que nos enviaron, viene el artículo 35, en donde dice que se retira lo relativo a los anexos de la copia del acta que se puede circular a los integrantes de la comisi</w:t>
      </w:r>
      <w:r w:rsidR="002F6C2D">
        <w:rPr>
          <w:rFonts w:ascii="Garamond" w:hAnsi="Garamond"/>
          <w:sz w:val="20"/>
        </w:rPr>
        <w:t>ón. Me voy al 35 ahorita…no encuentro la misma figura. Es pregunta. El artículo 35 dice: “los contratos a precios unitarios o mixtos deben preverse que cada concepto de trabajo esté integrado y soportado en las especificaciones de construcción…”,  y demás dice el artículo. ¿Estamos hablando del mismo artículo 35 o estoy en otro</w:t>
      </w:r>
      <w:proofErr w:type="gramStart"/>
      <w:r w:rsidR="002F6C2D">
        <w:rPr>
          <w:rFonts w:ascii="Garamond" w:hAnsi="Garamond"/>
          <w:sz w:val="20"/>
        </w:rPr>
        <w:t>?.</w:t>
      </w:r>
      <w:proofErr w:type="gramEnd"/>
      <w:r w:rsidR="002F6C2D">
        <w:rPr>
          <w:rFonts w:ascii="Garamond" w:hAnsi="Garamond"/>
          <w:sz w:val="20"/>
        </w:rPr>
        <w:t xml:space="preserve"> Es aquí donde yo pedía en relación a las copias que se les da a los integrantes de la comisión, que como se mencionaba que era</w:t>
      </w:r>
      <w:r w:rsidR="0081239C">
        <w:rPr>
          <w:rFonts w:ascii="Garamond" w:hAnsi="Garamond"/>
          <w:sz w:val="20"/>
        </w:rPr>
        <w:t>n demasiadas copias, que al menos se le dé una ficha técnica, algo resumido, nada más que ya no lo veo en el artículo 35 actual”. El Secretario General, Mtro. Víctor Manuel Bernal Vargas: “Es que se recorrieron, acuérdese que metimos el capítulo de los…”. El regidor, Lic. Saúl López Orozco: “¿En cuál quedó entonces?, ¿en cuál queda</w:t>
      </w:r>
      <w:proofErr w:type="gramStart"/>
      <w:r w:rsidR="0081239C">
        <w:rPr>
          <w:rFonts w:ascii="Garamond" w:hAnsi="Garamond"/>
          <w:sz w:val="20"/>
        </w:rPr>
        <w:t>?.</w:t>
      </w:r>
      <w:proofErr w:type="gramEnd"/>
      <w:r w:rsidR="0081239C">
        <w:rPr>
          <w:rFonts w:ascii="Garamond" w:hAnsi="Garamond"/>
          <w:sz w:val="20"/>
        </w:rPr>
        <w:t xml:space="preserve"> Bueno, el tema es </w:t>
      </w:r>
      <w:proofErr w:type="gramStart"/>
      <w:r w:rsidR="0081239C">
        <w:rPr>
          <w:rFonts w:ascii="Garamond" w:hAnsi="Garamond"/>
          <w:sz w:val="20"/>
        </w:rPr>
        <w:t>de que</w:t>
      </w:r>
      <w:proofErr w:type="gramEnd"/>
      <w:r w:rsidR="0081239C">
        <w:rPr>
          <w:rFonts w:ascii="Garamond" w:hAnsi="Garamond"/>
          <w:sz w:val="20"/>
        </w:rPr>
        <w:t xml:space="preserve"> si no se les va a dar todo el expediente, que se anexe que se les dé una ficha técnica, algo resumido, ¿pudiera ser?, a los integrantes de la comisión, el tema era de que eran demasiados expedientes, una ficha técnica nada más. Era el punto que traíamos”. El Secretario General, Mtro. Víctor Manuel Bernal Vargas: “72”. El regidor, Lic. Saúl López Orozco: “Okey, nos vamos al 72, le doy lectura. Dice: “las sesiones se realizarán en el lugar que se indique en la convocatoria, debiéndose levantar un acta por el secretario técnico de la misma, a la que se agregarán los documentos relacionados con las decisiones tomadas. Un ejemplar del acta será entregada a cada uno de los integrantes de la comisión”. Ah, perfecto. Muy bien, excelente. Muy bien”. </w:t>
      </w:r>
      <w:r w:rsidR="0081239C" w:rsidRPr="005A4197">
        <w:rPr>
          <w:rFonts w:ascii="Garamond" w:hAnsi="Garamond"/>
          <w:sz w:val="20"/>
        </w:rPr>
        <w:t>El C. Presidente Municipal, Ing. Arturo Dávalos Peña: “</w:t>
      </w:r>
      <w:r w:rsidR="0081239C">
        <w:rPr>
          <w:rFonts w:ascii="Garamond" w:hAnsi="Garamond"/>
          <w:sz w:val="20"/>
        </w:rPr>
        <w:t xml:space="preserve">En el 71 dice: “se deberá de proporcionar a los integrantes de la comisión la información necesaria para la toma de decisiones”. El regidor, Lic. Saúl López Orozco: “Excelente. Gracias”. La regidora, Q.F.B. María Laurel Carrillo Ventura: “Nada más quedó pendiente lo del artículo 31 ¿no?”. El Secretario General, Mtro. Víctor Manuel Bernal Vargas: “Lo que hace mención usted regidora, de los contratos </w:t>
      </w:r>
      <w:r w:rsidR="006168DD">
        <w:rPr>
          <w:rFonts w:ascii="Garamond" w:hAnsi="Garamond"/>
          <w:sz w:val="20"/>
        </w:rPr>
        <w:t>¿no?, de las modificaciones en los contratos que comentábamos que precisamente que no rebasen el veinticinco por ciento, la misma ley permite que los contratos por situaciones que no se tienen contempladas en un principio, a veces el suelo, que está dañada la tubería del drenaje, agua potable, si te da hasta el veinticinco por ciento, se pueden ampliar las metas en los contratos por ley, eso ya lo establece la ley. Lo que está haciendo mención precisamente este artículo, es que se dé cuenta a la comisión cuando se den las modificaciones. Lógicamente no se puede hacer ninguna modificación superior al veinticinco por ciento de ningún contrato de obra pública, estaríamos contraviniendo la ley. Entonces en ese sentido, estaría por demás plasmado en el reglamento. Y como decía el alcalde ahorita, pues el reglamento está por debajo de la ley, se basa en la ley y en la particularidad</w:t>
      </w:r>
      <w:r w:rsidR="003B3507">
        <w:rPr>
          <w:rFonts w:ascii="Garamond" w:hAnsi="Garamond"/>
          <w:sz w:val="20"/>
        </w:rPr>
        <w:t>,</w:t>
      </w:r>
      <w:r w:rsidR="006168DD">
        <w:rPr>
          <w:rFonts w:ascii="Garamond" w:hAnsi="Garamond"/>
          <w:sz w:val="20"/>
        </w:rPr>
        <w:t xml:space="preserve"> por eso los reglamentos municipales, no habría </w:t>
      </w:r>
      <w:proofErr w:type="spellStart"/>
      <w:r w:rsidR="006168DD">
        <w:rPr>
          <w:rFonts w:ascii="Garamond" w:hAnsi="Garamond"/>
          <w:sz w:val="20"/>
        </w:rPr>
        <w:t>a</w:t>
      </w:r>
      <w:proofErr w:type="spellEnd"/>
      <w:r w:rsidR="006168DD">
        <w:rPr>
          <w:rFonts w:ascii="Garamond" w:hAnsi="Garamond"/>
          <w:sz w:val="20"/>
        </w:rPr>
        <w:t xml:space="preserve"> lugar a un contrato que se modificara más allá del veinticinco por ciento ¿</w:t>
      </w:r>
      <w:proofErr w:type="spellStart"/>
      <w:r w:rsidR="006168DD">
        <w:rPr>
          <w:rFonts w:ascii="Garamond" w:hAnsi="Garamond"/>
          <w:sz w:val="20"/>
        </w:rPr>
        <w:t>si</w:t>
      </w:r>
      <w:proofErr w:type="spellEnd"/>
      <w:r w:rsidR="006168DD">
        <w:rPr>
          <w:rFonts w:ascii="Garamond" w:hAnsi="Garamond"/>
          <w:sz w:val="20"/>
        </w:rPr>
        <w:t>?”. La regidora, Q.F.B. María Laurel Carrillo Ventura: “Yo tengo…haciendo la observación aquí “deberá hacerse del conocimiento</w:t>
      </w:r>
      <w:r w:rsidR="003B3507">
        <w:rPr>
          <w:rFonts w:ascii="Garamond" w:hAnsi="Garamond"/>
          <w:sz w:val="20"/>
        </w:rPr>
        <w:t xml:space="preserve"> de la comisión de adjudicación de obra pública e informarse a la contraloría municipal, antes de hacer la modificación”. </w:t>
      </w:r>
      <w:r w:rsidR="006168DD">
        <w:rPr>
          <w:rFonts w:ascii="Garamond" w:hAnsi="Garamond"/>
          <w:sz w:val="20"/>
        </w:rPr>
        <w:t xml:space="preserve"> </w:t>
      </w:r>
      <w:r w:rsidR="003B3507" w:rsidRPr="005A4197">
        <w:rPr>
          <w:rFonts w:ascii="Garamond" w:hAnsi="Garamond"/>
          <w:sz w:val="20"/>
        </w:rPr>
        <w:t>El C. Presidente Municipal, Ing. Arturo Dávalos Peña: “</w:t>
      </w:r>
      <w:r w:rsidR="003B3507">
        <w:rPr>
          <w:rFonts w:ascii="Garamond" w:hAnsi="Garamond"/>
          <w:sz w:val="20"/>
        </w:rPr>
        <w:t xml:space="preserve">Siempre se hace así, los supervisores de obra obviamente en bitácora señalan siempre las modificaciones que se tienen que hacer y se lleva a comisión para que ahí se apruebe, si no, no se puede hacer. Cuanto tú vas hacer una calle, tienes ya un presupuesto asignado, pero a la hora de que la vas hacer, resulta que ya no sirve la tubería, que ya no sirve la tubería del agua o del drenaje, o se le tiene que hacer una adecuación a lo que es esta calle porque el suelo es muy lodoso ¿verdad?, entonces </w:t>
      </w:r>
      <w:r w:rsidR="003B3507">
        <w:rPr>
          <w:rFonts w:ascii="Garamond" w:hAnsi="Garamond"/>
          <w:sz w:val="20"/>
        </w:rPr>
        <w:lastRenderedPageBreak/>
        <w:t xml:space="preserve">se le tiene que echar </w:t>
      </w:r>
      <w:proofErr w:type="spellStart"/>
      <w:r w:rsidR="003B3507">
        <w:rPr>
          <w:rFonts w:ascii="Garamond" w:hAnsi="Garamond"/>
          <w:sz w:val="20"/>
        </w:rPr>
        <w:t>gravón</w:t>
      </w:r>
      <w:proofErr w:type="spellEnd"/>
      <w:r w:rsidR="003B3507">
        <w:rPr>
          <w:rFonts w:ascii="Garamond" w:hAnsi="Garamond"/>
          <w:sz w:val="20"/>
        </w:rPr>
        <w:t xml:space="preserve"> o gravilla, para que quede bien esta obra de la calle. Esas modificaciones, todas esas, obviamente tienen que pasar por la comisión para que se aprueben, si no, no se pueden hacer, y en la bitácora tiene que estar bien registrado de las modificaciones que se van hacer y con cuánto monto, porque también se tiene que hacer el proyecto del monto que se requiere para hacer esas adecuaciones o modificaciones a la obra, pero sí pasa por comisión, si no, no se aprueba. Bien compañeros, con estas observaciones que hace el regidor Cecilio, el regidor Saúl y por supuesto, que hace la regidora Laurel, que ya quedó aclarado en lo que es esta sesión, solicito en votación económica los que estén a favor de esta propuesta en lo particular, favor de manifestarlo levantando su mano. ¿En contra?, ¿abstenciones</w:t>
      </w:r>
      <w:proofErr w:type="gramStart"/>
      <w:r w:rsidR="003B3507">
        <w:rPr>
          <w:rFonts w:ascii="Garamond" w:hAnsi="Garamond"/>
          <w:sz w:val="20"/>
        </w:rPr>
        <w:t>?.</w:t>
      </w:r>
      <w:proofErr w:type="gramEnd"/>
      <w:r w:rsidR="003B3507">
        <w:rPr>
          <w:rFonts w:ascii="Garamond" w:hAnsi="Garamond"/>
          <w:sz w:val="20"/>
        </w:rPr>
        <w:t xml:space="preserve"> Señor secretario, dé cuenta de la votación”. El Secretario General, Mtro. Víctor Manuel Bernal Vargas: “Sí señor presidente, con dieciséis votos a favor, cero votos en contra y cero abstenciones”. </w:t>
      </w:r>
      <w:r w:rsidR="003B3507" w:rsidRPr="005A4197">
        <w:rPr>
          <w:rFonts w:ascii="Garamond" w:hAnsi="Garamond"/>
          <w:sz w:val="20"/>
        </w:rPr>
        <w:t>El C. Presidente Municipal, Ing. Arturo Dávalos Peña: “</w:t>
      </w:r>
      <w:r w:rsidR="003B3507">
        <w:rPr>
          <w:rFonts w:ascii="Garamond" w:hAnsi="Garamond"/>
          <w:sz w:val="20"/>
        </w:rPr>
        <w:t xml:space="preserve">Aprobado por mayoría absoluta en lo particular”. </w:t>
      </w:r>
      <w:r w:rsidR="003B3507" w:rsidRPr="003B3507">
        <w:rPr>
          <w:rFonts w:ascii="Garamond" w:hAnsi="Garamond"/>
          <w:b/>
          <w:sz w:val="20"/>
        </w:rPr>
        <w:t>Aprobado por Mayoría Absoluta</w:t>
      </w:r>
      <w:r w:rsidR="003B3507">
        <w:rPr>
          <w:rFonts w:ascii="Garamond" w:hAnsi="Garamond"/>
          <w:sz w:val="20"/>
        </w:rPr>
        <w:t xml:space="preserve"> en lo particular, por 16 dieciséis a favor, 0 cero en contra y 0 cero abstenciones.------------------------------------------------------------------------------------------------------------------------------</w:t>
      </w:r>
      <w:r w:rsidR="00F819F6">
        <w:rPr>
          <w:rFonts w:ascii="Garamond" w:hAnsi="Garamond"/>
          <w:sz w:val="20"/>
        </w:rPr>
        <w:t>-----------------</w:t>
      </w:r>
      <w:r w:rsidR="00612A38" w:rsidRPr="003117D3">
        <w:rPr>
          <w:rFonts w:ascii="Garamond" w:hAnsi="Garamond" w:cs="Calibri"/>
          <w:b/>
          <w:sz w:val="20"/>
        </w:rPr>
        <w:t>4.4</w:t>
      </w:r>
      <w:r w:rsidR="00612A38" w:rsidRPr="003117D3">
        <w:rPr>
          <w:rFonts w:ascii="Garamond" w:hAnsi="Garamond" w:cs="Calibri"/>
          <w:sz w:val="20"/>
        </w:rPr>
        <w:t xml:space="preserve"> </w:t>
      </w:r>
      <w:r w:rsidR="00612A38" w:rsidRPr="003B3507">
        <w:rPr>
          <w:rFonts w:ascii="Garamond" w:hAnsi="Garamond" w:cs="Calibri"/>
          <w:b/>
          <w:sz w:val="20"/>
          <w:lang w:val="es-ES_tradnl"/>
        </w:rPr>
        <w:t xml:space="preserve">Dictamen emitido por la Comisiones Edilicias de Hacienda; y Reglamentos y Puntos Constitucionales, que resuelve la iniciativa presentada por el Presidente Municipal, Ing. Arturo Dávalos Peña, que busca como finalidad la aprobación del </w:t>
      </w:r>
      <w:r w:rsidR="00612A38" w:rsidRPr="003B3507">
        <w:rPr>
          <w:rFonts w:ascii="Garamond" w:hAnsi="Garamond" w:cs="Calibri"/>
          <w:b/>
          <w:sz w:val="20"/>
        </w:rPr>
        <w:t>Reglamento de Adquisiciones, Enajenaciones, Arrendamientos y Contratación de Servicios del Municipio de Puerto Vallarta, Jalisco</w:t>
      </w:r>
      <w:r w:rsidR="00612A38" w:rsidRPr="003117D3">
        <w:rPr>
          <w:rFonts w:ascii="Garamond" w:hAnsi="Garamond" w:cs="Calibri"/>
          <w:sz w:val="20"/>
        </w:rPr>
        <w:t>.</w:t>
      </w:r>
      <w:r w:rsidR="00F819F6">
        <w:rPr>
          <w:rFonts w:ascii="Garamond" w:hAnsi="Garamond" w:cs="Calibri"/>
          <w:sz w:val="20"/>
        </w:rPr>
        <w:t xml:space="preserve"> A continuación se da cuenta del presente Dictamen emitido por las Comisiones Edilicias</w:t>
      </w:r>
      <w:r w:rsidR="008C3B11">
        <w:rPr>
          <w:rFonts w:ascii="Garamond" w:hAnsi="Garamond" w:cs="Calibri"/>
          <w:sz w:val="20"/>
        </w:rPr>
        <w:t>, aprobado</w:t>
      </w:r>
      <w:r w:rsidR="00F819F6">
        <w:rPr>
          <w:rFonts w:ascii="Garamond" w:hAnsi="Garamond" w:cs="Calibri"/>
          <w:sz w:val="20"/>
        </w:rPr>
        <w:t xml:space="preserve"> en los siguientes términos</w:t>
      </w:r>
      <w:proofErr w:type="gramStart"/>
      <w:r w:rsidR="00F819F6">
        <w:rPr>
          <w:rFonts w:ascii="Garamond" w:hAnsi="Garamond" w:cs="Calibri"/>
          <w:sz w:val="20"/>
        </w:rPr>
        <w:t>:-------------------------------------------------------------------------------</w:t>
      </w:r>
      <w:r w:rsidR="008C3B11">
        <w:rPr>
          <w:rFonts w:ascii="Garamond" w:hAnsi="Garamond" w:cs="Calibri"/>
          <w:sz w:val="20"/>
        </w:rPr>
        <w:t>------------------------</w:t>
      </w:r>
      <w:proofErr w:type="gramEnd"/>
      <w:r w:rsidR="00F819F6" w:rsidRPr="00183F28">
        <w:rPr>
          <w:rFonts w:cstheme="minorHAnsi"/>
          <w:sz w:val="20"/>
        </w:rPr>
        <w:t>H</w:t>
      </w:r>
      <w:r w:rsidR="00F819F6" w:rsidRPr="00F819F6">
        <w:rPr>
          <w:rFonts w:asciiTheme="minorHAnsi" w:hAnsiTheme="minorHAnsi" w:cstheme="minorHAnsi"/>
          <w:sz w:val="20"/>
        </w:rPr>
        <w:t>. PLENO DEL AYUNTAMIENTO CONSTITUCIONAL DE PUERTO VALLARTA, JALISCO. PRESENTE. Los que suscriben, en nuestro carácter de integrantes de la Comisión Edilicia de Hacienda, en coadyuvancia con  la Comisión de Reglamentos y Puntos Constitucionales, con fundamento en lo establecido por  el artículo 27 de la Ley del Gobierno y la Administración Pública Municipal del Estado de Jalisco, así como los diversos, 47 fracciones VIII y XV,  49, 57, 64 y 71, del Reglamento Orgánico del Gobierno y la Administración Pública del Municipio de Puerto Vallarta, Jalisco, nos permitimos emitir el siguiente: DICTAMEN, Que tiene por objeto resolver la Iniciativa de Ordenamiento Municipal presentada por el Ciudadano Presidente Municipal, Ing. Arturo Dávalos Peña, que tiene por objeto que este Ayuntamiento autorice la creación del Reglamento de Adquisiciones, Enajenaciones, Arrendamientos y Contratación de Servicios del Municipio de Puerto Vallarta, Jalisco. Para lo cual nos permitimos citar los siguientes: ANTECEDENTES, 1.-</w:t>
      </w:r>
      <w:r w:rsidR="00F819F6" w:rsidRPr="00F819F6">
        <w:rPr>
          <w:rFonts w:asciiTheme="minorHAnsi" w:hAnsiTheme="minorHAnsi" w:cstheme="minorHAnsi"/>
          <w:i/>
          <w:sz w:val="20"/>
        </w:rPr>
        <w:t xml:space="preserve"> </w:t>
      </w:r>
      <w:r w:rsidR="00F819F6" w:rsidRPr="00F819F6">
        <w:rPr>
          <w:rFonts w:asciiTheme="minorHAnsi" w:hAnsiTheme="minorHAnsi" w:cstheme="minorHAnsi"/>
          <w:sz w:val="20"/>
        </w:rPr>
        <w:t xml:space="preserve">En Sesión Ordinaria del Honorable Ayuntamiento Constitucional de Puerto Vallarta, de fecha 31 de Enero de 2019, el Ciudadano Presidente Municipal, Ing. Arturo Dávalos Peña presentó para su consideración la iniciativa de ordenamiento municipal que tiene por objeto la creación del Reglamento de Adquisiciones, Enajenaciones, Arrendamientos y Contratación de Servicios del Municipio de Puerto Vallarta, Jalisco. 2.- Derivado de lo anterior, mediante acuerdo edilicio No. 058/2019, el Ayuntamiento aprobó turnar la citada iniciativa para su estudio y </w:t>
      </w:r>
      <w:proofErr w:type="spellStart"/>
      <w:r w:rsidR="00F819F6" w:rsidRPr="00F819F6">
        <w:rPr>
          <w:rFonts w:asciiTheme="minorHAnsi" w:hAnsiTheme="minorHAnsi" w:cstheme="minorHAnsi"/>
          <w:sz w:val="20"/>
        </w:rPr>
        <w:t>dictaminación</w:t>
      </w:r>
      <w:proofErr w:type="spellEnd"/>
      <w:r w:rsidR="00F819F6" w:rsidRPr="00F819F6">
        <w:rPr>
          <w:rFonts w:asciiTheme="minorHAnsi" w:hAnsiTheme="minorHAnsi" w:cstheme="minorHAnsi"/>
          <w:sz w:val="20"/>
        </w:rPr>
        <w:t xml:space="preserve"> a las comisiones de Hacienda y; Reglamentos y Puntos Constitucionales. Por lo que en cumplimiento a lo ordenado por el Pleno del Ayuntamiento, las presentes comisiones edilicias nos abocamos al conocimiento y análisis de la iniciativa que nos ocupa, tomando en cuenta las siguientes: CONSIDERACIONES, Que los requerimientos de bienes y servicios que las dependencias públicas demandan para el cumplimiento de sus programas institucionales, constituyen medios necesarios para la realización de sus objetivos públicos. Por ello, los entes públicos cuentan con partidas presupuestales para la compra de bienes y servicios, en donde deben asegurar las mejores condiciones en cuanto a precio, calidad y oportunidad. Que las compras gubernamentales, como un ejercicio de los recursos económicos de las instituciones públicas, deben de administrarse bajo los principios de eficiencia, eficacia, economía, transparencia y honradez, de acuerdo con lo establecido en el artículo 134 de la Constitución Política de los Estados Unidos Mexicanos, en donde adicionalmente se establece lo siguiente: </w:t>
      </w:r>
      <w:r w:rsidR="00F819F6" w:rsidRPr="00F819F6">
        <w:rPr>
          <w:rFonts w:asciiTheme="minorHAnsi" w:hAnsiTheme="minorHAnsi" w:cstheme="minorHAnsi"/>
          <w:i/>
          <w:sz w:val="20"/>
        </w:rPr>
        <w:t xml:space="preserve">“Las adquisiciones, arrendamientos y enajenaciones de todo tipo de bienes, prestación de servicios de cualquier naturaleza y la contratación de obra que realicen, se adjudicarán o llevarán a cabo a través de licitaciones públicas mediante convocatoria pública para </w:t>
      </w:r>
      <w:r w:rsidR="00F819F6" w:rsidRPr="00F819F6">
        <w:rPr>
          <w:rFonts w:asciiTheme="minorHAnsi" w:hAnsiTheme="minorHAnsi" w:cstheme="minorHAnsi"/>
          <w:i/>
          <w:sz w:val="20"/>
        </w:rPr>
        <w:lastRenderedPageBreak/>
        <w:t xml:space="preserve">que libremente se presenten proposiciones solventes en sobre cerrado, que será abierto públicamente, a fin de asegurar al Estado las mejores condiciones disponibles en cuanto a precio, calidad, financiamiento, oportunidad y demás circunstancias pertinentes.” </w:t>
      </w:r>
      <w:r w:rsidR="00F819F6" w:rsidRPr="00F819F6">
        <w:rPr>
          <w:rFonts w:asciiTheme="minorHAnsi" w:hAnsiTheme="minorHAnsi" w:cstheme="minorHAnsi"/>
          <w:color w:val="222222"/>
          <w:sz w:val="20"/>
          <w:lang w:val="es-ES_tradnl"/>
        </w:rPr>
        <w:t xml:space="preserve">Que la Constitución Federal y Local faculta a los Ayuntamientos para aprobar ordenanzas y reglamentos, y a los alcaldes a dictar bandos de aplicación general en el término municipal, con la única limitación de que no contengan preceptos opuestos a las leyes o disposiciones generales, por lo que como norma dictada por la Administración Pública Municipal, sólo puede referirse y regular las  materias que son propias de la administración, bien sea de su organización o del desarrollo de las atribuciones que le son otorgadas mediante la legislación federal y estatal, por consecuencia, sus disposiciones siempre estarán  subordinadas a la ley. </w:t>
      </w:r>
      <w:r w:rsidR="00F819F6" w:rsidRPr="00F819F6">
        <w:rPr>
          <w:rFonts w:asciiTheme="minorHAnsi" w:hAnsiTheme="minorHAnsi" w:cstheme="minorHAnsi"/>
          <w:sz w:val="20"/>
        </w:rPr>
        <w:t xml:space="preserve">Que los habitantes del Municipio de Puerto Vallarta, Jalisco, demandan un gobierno eficaz que dé resultados a la población a través de políticas públicas, programas y acciones que atiendan sus necesidades, así como un uso responsable y transparente de los recursos públicos. Que el gobierno municipal está obligado a administrar los recursos que obtiene de los contribuyentes y de las demás fuentes de ingresos públicos, de manera eficiente, eficaz y transparente y debe rendir cuentas puntualmente a la ciudadanía sobre la aplicación de dichos recursos y los resultados obtenidos.  MARCO JURÍDICO, 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F819F6" w:rsidRPr="00F819F6">
        <w:rPr>
          <w:rFonts w:asciiTheme="minorHAnsi" w:eastAsia="Arial" w:hAnsiTheme="minorHAnsi" w:cstheme="minorHAnsi"/>
          <w:bCs/>
          <w:sz w:val="20"/>
        </w:rPr>
        <w:t xml:space="preserve">Constitución Política del Estado Libre y Soberano de Jalisco, </w:t>
      </w:r>
      <w:r w:rsidR="00F819F6" w:rsidRPr="00F819F6">
        <w:rPr>
          <w:rFonts w:asciiTheme="minorHAnsi" w:eastAsia="Arial" w:hAnsiTheme="minorHAnsi" w:cstheme="minorHAnsi"/>
          <w:sz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F819F6" w:rsidRPr="00F819F6">
        <w:rPr>
          <w:rFonts w:asciiTheme="minorHAnsi" w:hAnsiTheme="minorHAnsi" w:cstheme="minorHAnsi"/>
          <w:color w:val="000000"/>
          <w:sz w:val="20"/>
        </w:rPr>
        <w:t xml:space="preserve">La facultad que tienen las presentes Comisiones de Hacienda y Reglamentos y Puntos Constitucionales para emitir el presente dictamen de conformidad al </w:t>
      </w:r>
      <w:r w:rsidR="00F819F6" w:rsidRPr="00F819F6">
        <w:rPr>
          <w:rFonts w:asciiTheme="minorHAnsi" w:hAnsiTheme="minorHAnsi" w:cstheme="minorHAnsi"/>
          <w:sz w:val="20"/>
        </w:rPr>
        <w:t xml:space="preserve">artículo 27 de la Ley del Gobierno y la Administración Pública Municipal del Estado de Jalisco, así como los diversos, 47 fracciones VIII y XV, 49, 57 y 64, del Reglamento Orgánico del Gobierno y la Administración Pública del Municipio de Puerto Vallarta. </w:t>
      </w:r>
      <w:r w:rsidR="00F819F6" w:rsidRPr="00F819F6">
        <w:rPr>
          <w:rFonts w:asciiTheme="minorHAnsi" w:hAnsiTheme="minorHAnsi" w:cstheme="minorHAnsi"/>
          <w:color w:val="000000"/>
          <w:sz w:val="20"/>
        </w:rPr>
        <w:t>Una vez expuesto y fundado lo anterior, nos permitimos presentar para su aprobación, modificación  o negación los siguientes:</w:t>
      </w:r>
      <w:r w:rsidR="00F819F6" w:rsidRPr="00F819F6">
        <w:rPr>
          <w:rFonts w:asciiTheme="minorHAnsi" w:hAnsiTheme="minorHAnsi" w:cstheme="minorHAnsi"/>
          <w:sz w:val="20"/>
        </w:rPr>
        <w:t xml:space="preserve"> </w:t>
      </w:r>
      <w:r w:rsidR="00F819F6" w:rsidRPr="00F819F6">
        <w:rPr>
          <w:rFonts w:asciiTheme="minorHAnsi" w:hAnsiTheme="minorHAnsi" w:cstheme="minorHAnsi"/>
          <w:color w:val="000000"/>
          <w:sz w:val="20"/>
        </w:rPr>
        <w:t>PUNTOS RESOLUTIVOS</w:t>
      </w:r>
      <w:r w:rsidR="00F819F6" w:rsidRPr="00F819F6">
        <w:rPr>
          <w:rFonts w:asciiTheme="minorHAnsi" w:hAnsiTheme="minorHAnsi" w:cstheme="minorHAnsi"/>
          <w:sz w:val="20"/>
        </w:rPr>
        <w:t xml:space="preserve">, </w:t>
      </w:r>
      <w:r w:rsidR="00F819F6" w:rsidRPr="00F819F6">
        <w:rPr>
          <w:rFonts w:asciiTheme="minorHAnsi" w:hAnsiTheme="minorHAnsi" w:cstheme="minorHAnsi"/>
          <w:color w:val="000000"/>
          <w:sz w:val="20"/>
        </w:rPr>
        <w:t xml:space="preserve">PRIMERO.- El Ayuntamiento Constitucional de Puerto Vallarta, Jalisco, aprueba en lo general y lo particular el </w:t>
      </w:r>
      <w:r w:rsidR="00F819F6" w:rsidRPr="00F819F6">
        <w:rPr>
          <w:rFonts w:asciiTheme="minorHAnsi" w:hAnsiTheme="minorHAnsi" w:cstheme="minorHAnsi"/>
          <w:sz w:val="20"/>
        </w:rPr>
        <w:t xml:space="preserve">Reglamento de Adquisiciones, Enajenaciones, Arrendamientos y Contratación de Servicios del Municipio de Puerto Vallarta, Jalisco. SEGUNDO.- Se ordena la promulgación y publicación del Reglamento de Adquisiciones, Enajenaciones, Arrendamientos y Contratación de Servicios del Municipio de Puerto Vallarta, Jalisco, en la Gaceta Municipal así como como en los medios electrónicos de este máximo órgano de gobierno. Autorizándose la emisión de una edición extraordinaria, en observancia a los artículos 42 fracciones IV, V y 47, fracción V, de la Ley del Gobierno y la Administración Pública Municipal del Estado de Jalisco, así como los diversos 6, 7, y 8 inciso f), 13, 23, 24 y 25 del Reglamento de la Gaceta Municipal “Puerto Vallarta, Jalisco”. TERCERO.- Se ordena remitir un ejemplar de dicho ordenamiento Municipal al </w:t>
      </w:r>
      <w:r w:rsidR="00F819F6" w:rsidRPr="00F819F6">
        <w:rPr>
          <w:rFonts w:asciiTheme="minorHAnsi" w:hAnsiTheme="minorHAnsi" w:cstheme="minorHAnsi"/>
          <w:sz w:val="20"/>
        </w:rPr>
        <w:lastRenderedPageBreak/>
        <w:t xml:space="preserve">Congreso del Estado para su compendio en la Biblioteca del Poder Legislativo, en observancia a lo señalado por el artículo 42 fracción VII, de la Ley del Gobierno y la Administración Pública Municipal del Estado de Jalisco.     Atentamente, Puerto Vallarta, Jalisco; a  20 de Febrero de 2019. LOS C.C. INTEGRANTES DE LA COMISIONES EDILICIAS  DE HACIENDA Y; REGLAMENTOS Y PUNTOS CONSTITUCIONALES (Rúbrica) PRESIDENTE MUNICIPAL, ING. ARTURO DÁVALOS PEÑA, PRESIDENTE DE LA COMISIÓN DE HACIENDA; SÍNDICO MUNICIPAL, C. JORGE ANTONIO QUINTERO ALVARADO, COLEGIADO DE LA COMISIÓN EDILICIA DE HACIENDA; (Rúbrica) REGIDORA, LIC. CARMINA PALACIOS IBARRA, COLEGIADA DE LAS COMISIONES EDILICIAS DE HACIENDA Y; REGLAMENTOS Y PUNTOS CONSTITUCIONALES; (Rúbrica) REGIDORA, LIC. NORMA ANGÉLICA JOYA CARRILLO, COLEGIADA DE LAS COMISIONES EDILICIAS DE HACIENDA Y; REGLAMENTOS Y PUNTOS CONSTITUCIONALES; (Rúbrica) REGIDORA, LIC. MARÍA GUADALUPE GUERRERO CARVAJAL, COLEGIADA DE LAS COMISIONES EDILICIAS DE HACIENDA Y; REGLAMENTOS Y PUNTOS CONSTITUCIONALES; (Rúbrica) REGIDOR, MTRO. LUIS ROBERTO GONZÁLEZ GUTIÉRREZ, COLEGIADO DE LA COMISIÓN EDILICIA DE HACIENDA; (Rúbrica) REGIDORA, C. ALICIA BRIONES MERCADO, COLEGIADA DE LA COMISIÓN EDILICIA DE HACIENDA; REGIDOR, L.A.E. LUIS ALBERTO MICHEL RODRÍGUEZ, COLEGIADO DE LA COMISIÓN EDILICIA DE HACIENDA; (Rúbrica) REGIDOR, C. JUAN SOLÍS GARCÍA, COLEGIADO DE LAS COMISIONES EDILICIAS DE HACIENDA Y; REGLAMENTOS Y PUNTOS CONSTITUCIONALES; (Rúbrica) REGIDORA, LIC. MARÍA INÉS DÍAZ ROMERO, COLEGIADA DE LA COMISIÓN EDILICIA DE HACIENDA; (Rúbrica) REGIDOR, LIC. JOSÉ ADOLFO LÓPEZ SOLORIO, COLEGIADO DE LA COMISIÓN EDILICIA DE HACIENDA; (Rúbrica) REGIDORA, LIC. MARÍA DEL REFUGIO PULIDO CRUZ, COLEGIADA DE LA COMISIÓN EDILICIA DE HACIENDA; (Rúbrica) REGIDOR, LIC. SAÚL LÓPEZ OROZCO, COLEGIADO DE LAS COMISIONES EDILICIAS DE HACIENDA Y; REGLAMENTOS Y PUNTOS CONSTITUCIONALES; (Rúbrica) REGIDORA, Q.F.B. MARÍA LAUREL CARRILLO VENTURA, COLEGIADA DE LAS COMISIONES EDILICIAS DE HACIENDA Y; REGLAMENTOS Y PUNTOS CONSTITUCIONALES; (Rúbrica) REGIDOR, L.E. CECILIO LÓPEZ FERNÁNDEZ, COLEGIADO DE LAS COMISIONES EDILICIAS DE HACIENDA Y; REGLAMENTOS Y PUNTOS CONSTITUCIONALES; (Rúbrica) REGIDOR, LIC. EDUARDO MANUEL MARTÍNEZ </w:t>
      </w:r>
      <w:proofErr w:type="spellStart"/>
      <w:r w:rsidR="00F819F6" w:rsidRPr="00F819F6">
        <w:rPr>
          <w:rFonts w:asciiTheme="minorHAnsi" w:hAnsiTheme="minorHAnsi" w:cstheme="minorHAnsi"/>
          <w:sz w:val="20"/>
        </w:rPr>
        <w:t>MARTÍNEZ</w:t>
      </w:r>
      <w:proofErr w:type="spellEnd"/>
      <w:r w:rsidR="00F819F6" w:rsidRPr="00F819F6">
        <w:rPr>
          <w:rFonts w:asciiTheme="minorHAnsi" w:hAnsiTheme="minorHAnsi" w:cstheme="minorHAnsi"/>
          <w:sz w:val="20"/>
        </w:rPr>
        <w:t>, PRESIDENTE DE LA COMISIÓN EDILICIA DE REGLAMENTOS Y PUNTOS CONSTITUCIONALES Y, COLEGIADO DE LA COMISIÓN EDILICIA DE HACIENDA.</w:t>
      </w:r>
      <w:r w:rsidR="00F819F6">
        <w:rPr>
          <w:rFonts w:ascii="Garamond" w:hAnsi="Garamond" w:cstheme="minorHAnsi"/>
          <w:sz w:val="20"/>
        </w:rPr>
        <w:t>--------------------------------------------------------------------------------------</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 xml:space="preserve">REGLAMENTO DE ADQUISICIONES, ENAJENACIONES, </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 xml:space="preserve">ARRENDAMIENTOS Y CONTRATACIÓN DE SERVICIOS </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DEL MUNICIPIO DE PUERTO VALLARTA, JALISCO</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TÍTULO PRIMERO</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DISPOSICIONES GENERALES</w:t>
      </w:r>
    </w:p>
    <w:p w:rsidR="00F819F6" w:rsidRPr="00F819F6" w:rsidRDefault="00F819F6" w:rsidP="00F819F6">
      <w:pPr>
        <w:spacing w:after="0" w:line="240" w:lineRule="auto"/>
        <w:jc w:val="center"/>
        <w:rPr>
          <w:rFonts w:eastAsia="Times New Roman" w:cstheme="minorHAnsi"/>
          <w:b/>
          <w:sz w:val="18"/>
          <w:szCs w:val="18"/>
          <w:lang w:eastAsia="es-MX"/>
        </w:rPr>
      </w:pP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CAPITULO ÚNICO</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GENERALIDADES</w:t>
      </w:r>
    </w:p>
    <w:p w:rsidR="00F819F6" w:rsidRPr="00F819F6" w:rsidRDefault="00F819F6" w:rsidP="00F819F6">
      <w:pPr>
        <w:spacing w:after="0" w:line="240" w:lineRule="auto"/>
        <w:rPr>
          <w:rFonts w:eastAsia="Times New Roman" w:cstheme="minorHAnsi"/>
          <w:b/>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1. </w:t>
      </w:r>
      <w:r w:rsidRPr="00F819F6">
        <w:rPr>
          <w:rFonts w:eastAsia="Times New Roman" w:cstheme="minorHAnsi"/>
          <w:sz w:val="18"/>
          <w:szCs w:val="18"/>
          <w:lang w:eastAsia="es-MX"/>
        </w:rPr>
        <w:t>Las disposiciones de este Reglamento son de orden público, de carácter obligatorio y se expiden de conformidad a las atribuciones otorgadas al Municipio de Puerto Vallarta, Jalisco, establecidas por los artículos 115 fracción II y 134 de la Constitución Política de los Estados Unidos Mexicanos; artículo 73 y 77 fracción II de la Constitución Política del Estado de Jalisco y los artículos 2, 37 fracciones II y XIII, 38 fracciones III y IX, 40 y 60 de la Ley del Gobierno y la Administración Pública Municipal del Estado de Jalisco.</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Artículo 2.</w:t>
      </w:r>
      <w:r w:rsidRPr="00F819F6">
        <w:rPr>
          <w:rFonts w:eastAsia="Times New Roman" w:cstheme="minorHAnsi"/>
          <w:sz w:val="18"/>
          <w:szCs w:val="18"/>
          <w:lang w:eastAsia="es-MX"/>
        </w:rPr>
        <w:t xml:space="preserve"> El presente ordenamiento tiene por objeto regular los procedimientos de contratación para la adquisición de todo tipo de bienes muebles e inmuebles; enajenación de bienes muebles; arrendamiento de bienes muebles e inmuebles; contratación de servicios que requiera el Municipio de Puerto Vallarta, Jalisco.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Los Organismos Públicos Descentralizados y Organismos Desconcentrados deberán regular sus adquisiciones de acuerdo a su reglamentación, y a falta de esta, deben aplicar los lineamientos del presente reglamento.</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3. </w:t>
      </w:r>
      <w:r w:rsidRPr="00F819F6">
        <w:rPr>
          <w:rFonts w:eastAsia="Times New Roman" w:cstheme="minorHAnsi"/>
          <w:sz w:val="18"/>
          <w:szCs w:val="18"/>
          <w:lang w:eastAsia="es-MX"/>
        </w:rPr>
        <w:t>Para efectos de este Reglamento se entiende por:</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 xml:space="preserve">Áreas Requirentes: </w:t>
      </w:r>
      <w:r w:rsidRPr="00F819F6">
        <w:rPr>
          <w:rFonts w:cstheme="minorHAnsi"/>
          <w:sz w:val="18"/>
          <w:szCs w:val="18"/>
        </w:rPr>
        <w:t>La dependencia de la administración, que de acuerdo a sus necesidades, solicite o requiera formalmente la adquisición de bienes o servicios</w:t>
      </w:r>
      <w:r w:rsidRPr="00F819F6">
        <w:rPr>
          <w:rFonts w:eastAsia="Times New Roman" w:cstheme="minorHAnsi"/>
          <w:sz w:val="18"/>
          <w:szCs w:val="18"/>
          <w:lang w:eastAsia="es-MX"/>
        </w:rPr>
        <w:t>;</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II.</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 xml:space="preserve">Ayuntamiento: </w:t>
      </w:r>
      <w:r w:rsidRPr="00F819F6">
        <w:rPr>
          <w:rFonts w:eastAsia="Times New Roman" w:cstheme="minorHAnsi"/>
          <w:sz w:val="18"/>
          <w:szCs w:val="18"/>
          <w:lang w:eastAsia="es-MX"/>
        </w:rPr>
        <w:t>H. Ayuntamiento Constitucional de Puerto Vallarta, Jalisco;</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III.</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 xml:space="preserve">Bases o Convocatoria: </w:t>
      </w:r>
      <w:r w:rsidRPr="00F819F6">
        <w:rPr>
          <w:rFonts w:eastAsia="Times New Roman" w:cstheme="minorHAnsi"/>
          <w:sz w:val="18"/>
          <w:szCs w:val="18"/>
          <w:lang w:eastAsia="es-MX"/>
        </w:rPr>
        <w:t xml:space="preserve">Es el llamado a los interesados a participar en determinado procedimiento de adquisiciones o enajenación, que además contiene las condiciones y requisitos detallados de participación en dichos procedimientos; </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lastRenderedPageBreak/>
        <w:t>IV.</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 xml:space="preserve">Comité: </w:t>
      </w:r>
      <w:r w:rsidRPr="00F819F6">
        <w:rPr>
          <w:rFonts w:eastAsia="Times New Roman" w:cstheme="minorHAnsi"/>
          <w:sz w:val="18"/>
          <w:szCs w:val="18"/>
          <w:lang w:eastAsia="es-MX"/>
        </w:rPr>
        <w:t>El Comité de adquisiciones, enajenaciones, arrendamientos y contratación de servicios que señala el presente reglamento;</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V.</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 xml:space="preserve">Comisión: </w:t>
      </w:r>
      <w:r w:rsidRPr="00F819F6">
        <w:rPr>
          <w:rFonts w:eastAsia="Times New Roman" w:cstheme="minorHAnsi"/>
          <w:sz w:val="18"/>
          <w:szCs w:val="18"/>
          <w:lang w:eastAsia="es-MX"/>
        </w:rPr>
        <w:t>La Comisión Municipal de Adquisiciones;</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VI</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Contraloría</w:t>
      </w:r>
      <w:r w:rsidRPr="00F819F6">
        <w:rPr>
          <w:rFonts w:eastAsia="Times New Roman" w:cstheme="minorHAnsi"/>
          <w:sz w:val="18"/>
          <w:szCs w:val="18"/>
          <w:lang w:eastAsia="es-MX"/>
        </w:rPr>
        <w:t>: La Contraloría Municipal de Puerto Vallarta, Jalisco;</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VII</w:t>
      </w:r>
      <w:r w:rsidRPr="00F819F6">
        <w:rPr>
          <w:rFonts w:eastAsia="Times New Roman" w:cstheme="minorHAnsi"/>
          <w:sz w:val="18"/>
          <w:szCs w:val="18"/>
          <w:lang w:eastAsia="es-MX"/>
        </w:rPr>
        <w:t>.</w:t>
      </w:r>
      <w:r w:rsidRPr="00F819F6">
        <w:rPr>
          <w:rFonts w:eastAsia="Times New Roman" w:cstheme="minorHAnsi"/>
          <w:b/>
          <w:sz w:val="18"/>
          <w:szCs w:val="18"/>
          <w:lang w:eastAsia="es-MX"/>
        </w:rPr>
        <w:t xml:space="preserve"> Control Presupuestal: </w:t>
      </w:r>
      <w:r w:rsidRPr="00F819F6">
        <w:rPr>
          <w:rFonts w:eastAsia="Times New Roman" w:cstheme="minorHAnsi"/>
          <w:sz w:val="18"/>
          <w:szCs w:val="18"/>
          <w:lang w:eastAsia="es-MX"/>
        </w:rPr>
        <w:t>La Jefatura de Control Presupuestal dependiente de la Tesorería Municipal.</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VIII.</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 xml:space="preserve">Convocante: </w:t>
      </w:r>
      <w:r w:rsidRPr="00F819F6">
        <w:rPr>
          <w:rFonts w:cstheme="minorHAnsi"/>
          <w:sz w:val="18"/>
          <w:szCs w:val="18"/>
        </w:rPr>
        <w:t>El Municipio de Puerto Vallarta, Jalisco, como ente público, a través de la Unidad Centralizada de Compras;</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IX.</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Dependencias:</w:t>
      </w:r>
      <w:r w:rsidRPr="00F819F6">
        <w:rPr>
          <w:rFonts w:eastAsia="Times New Roman" w:cstheme="minorHAnsi"/>
          <w:sz w:val="18"/>
          <w:szCs w:val="18"/>
          <w:lang w:eastAsia="es-MX"/>
        </w:rPr>
        <w:t xml:space="preserve"> Dependencias que conforman la Administración Pública Municipal Centralizada, dependencias que constituyen el Despacho del Presidente Municipal, Sindicatura, Regidores, Juzgados Municipales y Procuraduría Social;</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X.</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 xml:space="preserve">Fondo </w:t>
      </w:r>
      <w:proofErr w:type="spellStart"/>
      <w:r w:rsidRPr="00F819F6">
        <w:rPr>
          <w:rFonts w:eastAsia="Times New Roman" w:cstheme="minorHAnsi"/>
          <w:b/>
          <w:sz w:val="18"/>
          <w:szCs w:val="18"/>
          <w:lang w:eastAsia="es-MX"/>
        </w:rPr>
        <w:t>revolvente</w:t>
      </w:r>
      <w:proofErr w:type="spellEnd"/>
      <w:r w:rsidRPr="00F819F6">
        <w:rPr>
          <w:rFonts w:eastAsia="Times New Roman" w:cstheme="minorHAnsi"/>
          <w:b/>
          <w:sz w:val="18"/>
          <w:szCs w:val="18"/>
          <w:lang w:eastAsia="es-MX"/>
        </w:rPr>
        <w:t xml:space="preserve">: </w:t>
      </w:r>
      <w:r w:rsidRPr="00F819F6">
        <w:rPr>
          <w:rFonts w:eastAsia="Times New Roman" w:cstheme="minorHAnsi"/>
          <w:sz w:val="18"/>
          <w:szCs w:val="18"/>
          <w:lang w:eastAsia="es-MX"/>
        </w:rPr>
        <w:t>Importe o monto que se destina para la adquisición de bienes, arrendamientos y contratación de servicios menores o urgentes que no rebase el límite señalado en el artículo 36 del presente Reglamento.</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XI.</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Ley:</w:t>
      </w:r>
      <w:r w:rsidRPr="00F819F6">
        <w:rPr>
          <w:rFonts w:eastAsia="Times New Roman" w:cstheme="minorHAnsi"/>
          <w:sz w:val="18"/>
          <w:szCs w:val="18"/>
          <w:lang w:eastAsia="es-MX"/>
        </w:rPr>
        <w:t xml:space="preserve"> La Ley de Compras Gubernamentales, Enajenaciones y Contratación de Servicios del Estado de Jalisco y Municipios; </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XII.</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Manifiesto:</w:t>
      </w:r>
      <w:r w:rsidRPr="00F819F6">
        <w:rPr>
          <w:rFonts w:eastAsia="Times New Roman" w:cstheme="minorHAnsi"/>
          <w:sz w:val="18"/>
          <w:szCs w:val="18"/>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el artículo 121 de la Ley, en los que participen; </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XIII</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 xml:space="preserve">Municipio: </w:t>
      </w:r>
      <w:r w:rsidRPr="00F819F6">
        <w:rPr>
          <w:rFonts w:eastAsia="Times New Roman" w:cstheme="minorHAnsi"/>
          <w:sz w:val="18"/>
          <w:szCs w:val="18"/>
          <w:lang w:eastAsia="es-MX"/>
        </w:rPr>
        <w:t>El Municipio de Puerto Vallarta, Jalisco;</w:t>
      </w:r>
    </w:p>
    <w:p w:rsidR="00F819F6" w:rsidRPr="00F819F6" w:rsidRDefault="00F819F6" w:rsidP="00F819F6">
      <w:pPr>
        <w:spacing w:after="0" w:line="240" w:lineRule="auto"/>
        <w:ind w:left="426"/>
        <w:jc w:val="both"/>
        <w:rPr>
          <w:rFonts w:eastAsia="Times New Roman" w:cstheme="minorHAnsi"/>
          <w:sz w:val="18"/>
          <w:szCs w:val="18"/>
          <w:lang w:eastAsia="es-MX"/>
        </w:rPr>
      </w:pP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XIV.</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 xml:space="preserve">Propuesta o proposición: </w:t>
      </w:r>
      <w:r w:rsidRPr="00F819F6">
        <w:rPr>
          <w:rFonts w:eastAsia="Times New Roman" w:cstheme="minorHAnsi"/>
          <w:sz w:val="18"/>
          <w:szCs w:val="18"/>
          <w:lang w:eastAsia="es-MX"/>
        </w:rPr>
        <w:t xml:space="preserve">Documento presentado por los licitantes, mediante el cual se da cumplimiento a los requisitos establecidos en las bases emitidas por la convocante y además se señalan las características técnicas del bien o servicio ofertado (propuesta o proposición técnica), así como su precio (propuesta o proposición económica); </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XV.</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Proveedor:</w:t>
      </w:r>
      <w:r w:rsidRPr="00F819F6">
        <w:rPr>
          <w:rFonts w:eastAsia="Times New Roman" w:cstheme="minorHAnsi"/>
          <w:sz w:val="18"/>
          <w:szCs w:val="18"/>
          <w:lang w:eastAsia="es-MX"/>
        </w:rPr>
        <w:t xml:space="preserve"> Toda persona física o jurídica que suministre mercancías, materias primas y demás bienes muebles, proporcione inmuebles en arrendamiento o preste servicios a los sujetos obligados del presente reglamento y la ley;</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XVI.</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Registro de Consultorías</w:t>
      </w:r>
      <w:r w:rsidRPr="00F819F6">
        <w:rPr>
          <w:rFonts w:eastAsia="Times New Roman" w:cstheme="minorHAnsi"/>
          <w:sz w:val="18"/>
          <w:szCs w:val="18"/>
          <w:lang w:eastAsia="es-MX"/>
        </w:rPr>
        <w:t xml:space="preserve">: El Registro de Servicios de Consultoría, Asesoría, Estudios e Investigaciones; </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XVII.</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 xml:space="preserve">Tesorería: </w:t>
      </w:r>
      <w:r w:rsidRPr="00F819F6">
        <w:rPr>
          <w:rFonts w:eastAsia="Times New Roman" w:cstheme="minorHAnsi"/>
          <w:sz w:val="18"/>
          <w:szCs w:val="18"/>
          <w:lang w:eastAsia="es-MX"/>
        </w:rPr>
        <w:t>La Tesorería Municipal;</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XVIII.</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 xml:space="preserve">Unidad Centralizada de Compras: </w:t>
      </w:r>
      <w:r w:rsidRPr="00F819F6">
        <w:rPr>
          <w:rFonts w:eastAsia="Times New Roman" w:cstheme="minorHAnsi"/>
          <w:sz w:val="18"/>
          <w:szCs w:val="18"/>
          <w:lang w:eastAsia="es-MX"/>
        </w:rPr>
        <w:t>La unidad administrativa responsable de las adquisiciones o arrendamientos de bienes y la contratación de los servicios del Municipio de Puerto Vallarta, denominada también como Jefatura de Proveeduría.</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XIX.</w:t>
      </w:r>
      <w:r w:rsidRPr="00F819F6">
        <w:rPr>
          <w:rFonts w:eastAsia="Times New Roman" w:cstheme="minorHAnsi"/>
          <w:sz w:val="18"/>
          <w:szCs w:val="18"/>
          <w:lang w:eastAsia="es-MX"/>
        </w:rPr>
        <w:t xml:space="preserve"> </w:t>
      </w:r>
      <w:r w:rsidRPr="00F819F6">
        <w:rPr>
          <w:rFonts w:eastAsia="Times New Roman" w:cstheme="minorHAnsi"/>
          <w:b/>
          <w:sz w:val="18"/>
          <w:szCs w:val="18"/>
          <w:lang w:eastAsia="es-MX"/>
        </w:rPr>
        <w:t>UMA:</w:t>
      </w:r>
      <w:r w:rsidRPr="00F819F6">
        <w:rPr>
          <w:rFonts w:eastAsia="Times New Roman" w:cstheme="minorHAnsi"/>
          <w:sz w:val="18"/>
          <w:szCs w:val="18"/>
          <w:lang w:eastAsia="es-MX"/>
        </w:rPr>
        <w:t xml:space="preserve"> Unidad de Medida y Actualización.</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4. </w:t>
      </w:r>
      <w:r w:rsidRPr="00F819F6">
        <w:rPr>
          <w:rFonts w:eastAsia="Times New Roman" w:cstheme="minorHAnsi"/>
          <w:sz w:val="18"/>
          <w:szCs w:val="18"/>
          <w:lang w:eastAsia="es-MX"/>
        </w:rPr>
        <w:t xml:space="preserve">Cuando se requiera efectuar alguna de las operaciones que regula el artículo 1 de la Ley y se afecten con cargo total o parcial fondos económicos previstos en los convenios que se celebren con la Administración Pública Federal, se acatará lo dispuesto por la Legislación Federal.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Artículo 5.</w:t>
      </w:r>
      <w:r w:rsidRPr="00F819F6">
        <w:rPr>
          <w:rFonts w:eastAsia="Times New Roman" w:cstheme="minorHAnsi"/>
          <w:sz w:val="18"/>
          <w:szCs w:val="18"/>
          <w:lang w:eastAsia="es-MX"/>
        </w:rPr>
        <w:t xml:space="preserve"> Para lo no previsto en el presente Reglamento, se aplicará de forma supletoria las disposiciones contenidas en la Ley de Compras Gubernamentales, Enajenaciones y Contratación de Servicios del Estado de Jalisco y Municipios, cuyas disposiciones son obligatorias para todas las Dependencias y Autoridades Municipales.</w:t>
      </w:r>
    </w:p>
    <w:p w:rsidR="00F819F6" w:rsidRPr="00F819F6" w:rsidRDefault="00F819F6" w:rsidP="00F819F6">
      <w:pPr>
        <w:spacing w:after="0" w:line="240" w:lineRule="auto"/>
        <w:rPr>
          <w:rFonts w:eastAsia="Times New Roman" w:cstheme="minorHAnsi"/>
          <w:sz w:val="18"/>
          <w:szCs w:val="18"/>
          <w:lang w:eastAsia="es-MX"/>
        </w:rPr>
      </w:pP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TÍTULO SEGUNDO</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DE LAS AUTORIDADES</w:t>
      </w:r>
    </w:p>
    <w:p w:rsidR="00F819F6" w:rsidRPr="00F819F6" w:rsidRDefault="00F819F6" w:rsidP="00F819F6">
      <w:pPr>
        <w:spacing w:after="0" w:line="240" w:lineRule="auto"/>
        <w:rPr>
          <w:rFonts w:eastAsia="Times New Roman" w:cstheme="minorHAnsi"/>
          <w:b/>
          <w:sz w:val="18"/>
          <w:szCs w:val="18"/>
          <w:lang w:eastAsia="es-MX"/>
        </w:rPr>
      </w:pP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CAPITULO I</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DE LA COMPETENCIA</w:t>
      </w:r>
    </w:p>
    <w:p w:rsidR="00F819F6" w:rsidRPr="00F819F6" w:rsidRDefault="00F819F6" w:rsidP="00F819F6">
      <w:pPr>
        <w:spacing w:after="0" w:line="240" w:lineRule="auto"/>
        <w:jc w:val="center"/>
        <w:rPr>
          <w:rFonts w:eastAsia="Times New Roman" w:cstheme="minorHAnsi"/>
          <w:b/>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Artículo 6.</w:t>
      </w:r>
      <w:r w:rsidRPr="00F819F6">
        <w:rPr>
          <w:rFonts w:eastAsia="Times New Roman" w:cstheme="minorHAnsi"/>
          <w:sz w:val="18"/>
          <w:szCs w:val="18"/>
          <w:lang w:eastAsia="es-MX"/>
        </w:rPr>
        <w:t xml:space="preserve"> La aplicación del presente reglamento le corresponde en el ámbito de sus respectivas competencias  a:</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w:t>
      </w:r>
      <w:r w:rsidRPr="00F819F6">
        <w:rPr>
          <w:rFonts w:eastAsia="Times New Roman" w:cstheme="minorHAnsi"/>
          <w:sz w:val="18"/>
          <w:szCs w:val="18"/>
          <w:lang w:eastAsia="es-MX"/>
        </w:rPr>
        <w:t xml:space="preserve"> El Presidente Municipal;</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II.-</w:t>
      </w:r>
      <w:r w:rsidRPr="00F819F6">
        <w:rPr>
          <w:rFonts w:eastAsia="Times New Roman" w:cstheme="minorHAnsi"/>
          <w:sz w:val="18"/>
          <w:szCs w:val="18"/>
          <w:lang w:eastAsia="es-MX"/>
        </w:rPr>
        <w:t xml:space="preserve"> La Tesorería Municipal;</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III.-</w:t>
      </w:r>
      <w:r w:rsidRPr="00F819F6">
        <w:rPr>
          <w:rFonts w:eastAsia="Times New Roman" w:cstheme="minorHAnsi"/>
          <w:sz w:val="18"/>
          <w:szCs w:val="18"/>
          <w:lang w:eastAsia="es-MX"/>
        </w:rPr>
        <w:t xml:space="preserve"> La Contraloría Municipal;</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IV.-</w:t>
      </w:r>
      <w:r w:rsidRPr="00F819F6">
        <w:rPr>
          <w:rFonts w:eastAsia="Times New Roman" w:cstheme="minorHAnsi"/>
          <w:sz w:val="18"/>
          <w:szCs w:val="18"/>
          <w:lang w:eastAsia="es-MX"/>
        </w:rPr>
        <w:t xml:space="preserve"> La Unidad Centralizada de Compras;</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V.-</w:t>
      </w:r>
      <w:r w:rsidRPr="00F819F6">
        <w:rPr>
          <w:rFonts w:eastAsia="Times New Roman" w:cstheme="minorHAnsi"/>
          <w:sz w:val="18"/>
          <w:szCs w:val="18"/>
          <w:lang w:eastAsia="es-MX"/>
        </w:rPr>
        <w:t xml:space="preserve"> El Comité;</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VI.-</w:t>
      </w:r>
      <w:r w:rsidRPr="00F819F6">
        <w:rPr>
          <w:rFonts w:eastAsia="Times New Roman" w:cstheme="minorHAnsi"/>
          <w:sz w:val="18"/>
          <w:szCs w:val="18"/>
          <w:lang w:eastAsia="es-MX"/>
        </w:rPr>
        <w:t xml:space="preserve"> La Comisión;</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VII.-</w:t>
      </w:r>
      <w:r w:rsidRPr="00F819F6">
        <w:rPr>
          <w:rFonts w:eastAsia="Times New Roman" w:cstheme="minorHAnsi"/>
          <w:sz w:val="18"/>
          <w:szCs w:val="18"/>
          <w:lang w:eastAsia="es-MX"/>
        </w:rPr>
        <w:t xml:space="preserve"> Las dependencias gubernamentales que integran la administración pública municipal.</w:t>
      </w:r>
    </w:p>
    <w:p w:rsidR="00F819F6" w:rsidRPr="00F819F6" w:rsidRDefault="00F819F6" w:rsidP="00F819F6">
      <w:pPr>
        <w:spacing w:after="0" w:line="240" w:lineRule="auto"/>
        <w:jc w:val="center"/>
        <w:rPr>
          <w:rFonts w:eastAsia="Times New Roman" w:cstheme="minorHAnsi"/>
          <w:b/>
          <w:sz w:val="18"/>
          <w:szCs w:val="18"/>
          <w:lang w:eastAsia="es-MX"/>
        </w:rPr>
      </w:pP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CAPÍTULO II</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DEL COMITÉ</w:t>
      </w:r>
    </w:p>
    <w:p w:rsidR="00F819F6" w:rsidRPr="00F819F6" w:rsidRDefault="00F819F6" w:rsidP="00F819F6">
      <w:pPr>
        <w:spacing w:after="0" w:line="240" w:lineRule="auto"/>
        <w:jc w:val="center"/>
        <w:rPr>
          <w:rFonts w:eastAsia="Times New Roman" w:cstheme="minorHAnsi"/>
          <w:b/>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7. </w:t>
      </w:r>
      <w:r w:rsidRPr="00F819F6">
        <w:rPr>
          <w:rFonts w:eastAsia="Times New Roman" w:cstheme="minorHAnsi"/>
          <w:sz w:val="18"/>
          <w:szCs w:val="18"/>
          <w:lang w:eastAsia="es-MX"/>
        </w:rPr>
        <w:t>El Comité se integra por las siguientes personas que tienen el carácter de propietarios quienes además deben de contar con sus respectivos suplentes:</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CON DERECHO A VOZ Y VOTO</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w:t>
      </w:r>
      <w:r w:rsidRPr="00F819F6">
        <w:rPr>
          <w:rFonts w:eastAsia="Times New Roman" w:cstheme="minorHAnsi"/>
          <w:sz w:val="18"/>
          <w:szCs w:val="18"/>
          <w:lang w:eastAsia="es-MX"/>
        </w:rPr>
        <w:t xml:space="preserve"> El Presidente Municipal o el funcionario que el designe;</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II.-</w:t>
      </w:r>
      <w:r w:rsidRPr="00F819F6">
        <w:rPr>
          <w:rFonts w:eastAsia="Times New Roman" w:cstheme="minorHAnsi"/>
          <w:sz w:val="18"/>
          <w:szCs w:val="18"/>
          <w:lang w:eastAsia="es-MX"/>
        </w:rPr>
        <w:t xml:space="preserve"> Cámara Nacional de Comercio, Servicios y Turismo;</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III.-</w:t>
      </w:r>
      <w:r w:rsidRPr="00F819F6">
        <w:rPr>
          <w:rFonts w:eastAsia="Times New Roman" w:cstheme="minorHAnsi"/>
          <w:sz w:val="18"/>
          <w:szCs w:val="18"/>
          <w:lang w:eastAsia="es-MX"/>
        </w:rPr>
        <w:t xml:space="preserve"> Cámara Nacional de la Industria de Restaurantes y Alimentos Condimentados, Puerto Vallarta.</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IV.-</w:t>
      </w:r>
      <w:r w:rsidRPr="00F819F6">
        <w:rPr>
          <w:rFonts w:eastAsia="Times New Roman" w:cstheme="minorHAnsi"/>
          <w:sz w:val="18"/>
          <w:szCs w:val="18"/>
          <w:lang w:eastAsia="es-MX"/>
        </w:rPr>
        <w:t xml:space="preserve"> Un profesionista especializado en comercio exterior.</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V.-</w:t>
      </w:r>
      <w:r w:rsidRPr="00F819F6">
        <w:rPr>
          <w:rFonts w:eastAsia="Times New Roman" w:cstheme="minorHAnsi"/>
          <w:sz w:val="18"/>
          <w:szCs w:val="18"/>
          <w:lang w:eastAsia="es-MX"/>
        </w:rPr>
        <w:t xml:space="preserve"> Confederación Patronal de la República Mexicana.</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VI.-</w:t>
      </w:r>
      <w:r w:rsidRPr="00F819F6">
        <w:rPr>
          <w:rFonts w:eastAsia="Times New Roman" w:cstheme="minorHAnsi"/>
          <w:sz w:val="18"/>
          <w:szCs w:val="18"/>
          <w:lang w:eastAsia="es-MX"/>
        </w:rPr>
        <w:t xml:space="preserve"> Un ejidatario, ganadero o pescador.</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VII.-</w:t>
      </w:r>
      <w:r w:rsidRPr="00F819F6">
        <w:rPr>
          <w:rFonts w:eastAsia="Times New Roman" w:cstheme="minorHAnsi"/>
          <w:sz w:val="18"/>
          <w:szCs w:val="18"/>
          <w:lang w:eastAsia="es-MX"/>
        </w:rPr>
        <w:t xml:space="preserve"> Un empresario joven.</w:t>
      </w:r>
    </w:p>
    <w:p w:rsidR="00F819F6" w:rsidRPr="00F819F6" w:rsidRDefault="00F819F6" w:rsidP="00F819F6">
      <w:pPr>
        <w:spacing w:after="0" w:line="240" w:lineRule="auto"/>
        <w:jc w:val="both"/>
        <w:rPr>
          <w:rFonts w:eastAsia="Times New Roman" w:cstheme="minorHAnsi"/>
          <w:b/>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 xml:space="preserve">CON DERECHO A VOZ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w:t>
      </w:r>
      <w:r w:rsidRPr="00F819F6">
        <w:rPr>
          <w:rFonts w:eastAsia="Times New Roman" w:cstheme="minorHAnsi"/>
          <w:sz w:val="18"/>
          <w:szCs w:val="18"/>
          <w:lang w:eastAsia="es-MX"/>
        </w:rPr>
        <w:t xml:space="preserve"> El Titular de la Unidad Centralizada de Compras quien fungirá como Secretario Técnico;</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lastRenderedPageBreak/>
        <w:t>II.-</w:t>
      </w:r>
      <w:r w:rsidRPr="00F819F6">
        <w:rPr>
          <w:rFonts w:eastAsia="Times New Roman" w:cstheme="minorHAnsi"/>
          <w:sz w:val="18"/>
          <w:szCs w:val="18"/>
          <w:lang w:eastAsia="es-MX"/>
        </w:rPr>
        <w:t xml:space="preserve"> El Contralor Municipal; y</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III.-</w:t>
      </w:r>
      <w:r w:rsidRPr="00F819F6">
        <w:rPr>
          <w:rFonts w:eastAsia="Times New Roman" w:cstheme="minorHAnsi"/>
          <w:sz w:val="18"/>
          <w:szCs w:val="18"/>
          <w:lang w:eastAsia="es-MX"/>
        </w:rPr>
        <w:t xml:space="preserve"> En su caso, los invitados y los testigos sociales, los cuales tendrán la función de aportar los criterios, informes, documentos que den fundamento, sustancia y crédito a los casos y asuntos sobre los cuales se les solicite. </w:t>
      </w:r>
    </w:p>
    <w:p w:rsidR="00F819F6" w:rsidRPr="00F819F6" w:rsidRDefault="00F819F6" w:rsidP="00F819F6">
      <w:pPr>
        <w:spacing w:after="0" w:line="240" w:lineRule="auto"/>
        <w:jc w:val="both"/>
        <w:rPr>
          <w:rFonts w:eastAsia="Times New Roman" w:cstheme="minorHAnsi"/>
          <w:b/>
          <w:sz w:val="18"/>
          <w:szCs w:val="18"/>
          <w:lang w:eastAsia="es-MX"/>
        </w:rPr>
      </w:pPr>
    </w:p>
    <w:p w:rsidR="00F819F6" w:rsidRPr="00F819F6" w:rsidRDefault="00F819F6" w:rsidP="00F819F6">
      <w:pPr>
        <w:spacing w:after="0" w:line="240" w:lineRule="auto"/>
        <w:jc w:val="both"/>
        <w:rPr>
          <w:rFonts w:eastAsia="Times New Roman" w:cstheme="minorHAnsi"/>
          <w:b/>
          <w:sz w:val="18"/>
          <w:szCs w:val="18"/>
          <w:lang w:eastAsia="es-MX"/>
        </w:rPr>
      </w:pPr>
      <w:r w:rsidRPr="00F819F6">
        <w:rPr>
          <w:rFonts w:cstheme="minorHAnsi"/>
          <w:sz w:val="18"/>
          <w:szCs w:val="18"/>
        </w:rPr>
        <w:t>Los puestos señalados en los puntos IV, VI y VII en el apartado de las personalidades que participarán con voz y voto en el Comité, serán designados para su integración en el mismo por el Presidente Municipal.</w:t>
      </w:r>
    </w:p>
    <w:p w:rsidR="00F819F6" w:rsidRPr="00F819F6" w:rsidRDefault="00F819F6" w:rsidP="00F819F6">
      <w:pPr>
        <w:spacing w:after="0" w:line="240" w:lineRule="auto"/>
        <w:jc w:val="both"/>
        <w:rPr>
          <w:rFonts w:eastAsia="Times New Roman" w:cstheme="minorHAnsi"/>
          <w:b/>
          <w:sz w:val="18"/>
          <w:szCs w:val="18"/>
          <w:lang w:eastAsia="es-MX"/>
        </w:rPr>
      </w:pPr>
    </w:p>
    <w:p w:rsidR="00F819F6" w:rsidRPr="00F819F6" w:rsidRDefault="00F819F6" w:rsidP="00F819F6">
      <w:pPr>
        <w:spacing w:after="0" w:line="240" w:lineRule="auto"/>
        <w:jc w:val="both"/>
        <w:rPr>
          <w:rFonts w:eastAsia="Times New Roman" w:cstheme="minorHAnsi"/>
          <w:b/>
          <w:sz w:val="18"/>
          <w:szCs w:val="18"/>
          <w:lang w:eastAsia="es-MX"/>
        </w:rPr>
      </w:pPr>
      <w:r w:rsidRPr="00F819F6">
        <w:rPr>
          <w:rFonts w:eastAsia="Times New Roman" w:cstheme="minorHAnsi"/>
          <w:b/>
          <w:sz w:val="18"/>
          <w:szCs w:val="18"/>
          <w:lang w:eastAsia="es-MX"/>
        </w:rPr>
        <w:t xml:space="preserve">Artículo 8. </w:t>
      </w:r>
      <w:r w:rsidRPr="00F819F6">
        <w:rPr>
          <w:rFonts w:eastAsia="Times New Roman" w:cstheme="minorHAnsi"/>
          <w:sz w:val="18"/>
          <w:szCs w:val="18"/>
          <w:lang w:eastAsia="es-MX"/>
        </w:rPr>
        <w:t>Los cargos de los miembros del Comité son honoríficos por lo que no recibirán remuneración económica por su ejercicio y tratándose de servidores públicos, sus funciones son inherentes al cargo que desempeñan. Los vocales o representantes del sector privado que forman parte del Comité carecen de la calidad de servidores públicos.</w:t>
      </w:r>
    </w:p>
    <w:p w:rsidR="00F819F6" w:rsidRPr="00F819F6" w:rsidRDefault="00F819F6" w:rsidP="00F819F6">
      <w:pPr>
        <w:spacing w:after="0" w:line="240" w:lineRule="auto"/>
        <w:jc w:val="both"/>
        <w:rPr>
          <w:rFonts w:eastAsia="Times New Roman" w:cstheme="minorHAnsi"/>
          <w:b/>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 xml:space="preserve">Sin embargo, eso no justifica la posible responsabilidad de carácter civil o penal que de manera personal puedan hacerse acreedores los integrantes del Comité ajenos a la administración municipal, ante la falta de cumplimiento u omisión de las obligaciones otorgadas a su persona. </w:t>
      </w:r>
    </w:p>
    <w:p w:rsidR="00F819F6" w:rsidRPr="00F819F6" w:rsidRDefault="00F819F6" w:rsidP="00F819F6">
      <w:pPr>
        <w:spacing w:after="0" w:line="240" w:lineRule="auto"/>
        <w:jc w:val="both"/>
        <w:rPr>
          <w:rFonts w:eastAsia="Times New Roman" w:cstheme="minorHAnsi"/>
          <w:b/>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9. </w:t>
      </w:r>
      <w:r w:rsidRPr="00F819F6">
        <w:rPr>
          <w:rFonts w:eastAsia="Times New Roman" w:cstheme="minorHAnsi"/>
          <w:sz w:val="18"/>
          <w:szCs w:val="18"/>
          <w:lang w:eastAsia="es-MX"/>
        </w:rPr>
        <w:t>Dentro de los 45 cuarenta y cinco días de inicio de la administración pública municipal en turno, el Presidente Municipal proveerá la instalación del Comité, previa convocatoria emitida, con el auxilio del Unidad Centralizada de Compras.</w:t>
      </w:r>
    </w:p>
    <w:p w:rsidR="00F819F6" w:rsidRPr="00F819F6" w:rsidRDefault="00F819F6" w:rsidP="00F819F6">
      <w:pPr>
        <w:spacing w:after="0" w:line="240" w:lineRule="auto"/>
        <w:jc w:val="both"/>
        <w:rPr>
          <w:rFonts w:eastAsia="Times New Roman" w:cstheme="minorHAnsi"/>
          <w:b/>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10. </w:t>
      </w:r>
      <w:r w:rsidRPr="00F819F6">
        <w:rPr>
          <w:rFonts w:eastAsia="Times New Roman" w:cstheme="minorHAnsi"/>
          <w:sz w:val="18"/>
          <w:szCs w:val="18"/>
          <w:lang w:eastAsia="es-MX"/>
        </w:rPr>
        <w:t>Las facultades y funciones que se le confieren al Comité, son las expresamente señaladas por la Ley a los Comités de Adquisiciones.</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11. </w:t>
      </w:r>
      <w:r w:rsidRPr="00F819F6">
        <w:rPr>
          <w:rFonts w:eastAsia="Times New Roman" w:cstheme="minorHAnsi"/>
          <w:sz w:val="18"/>
          <w:szCs w:val="18"/>
          <w:lang w:eastAsia="es-MX"/>
        </w:rPr>
        <w:t>Son facultades del Secretario Técnico del Comité:</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w:t>
      </w:r>
      <w:r w:rsidRPr="00F819F6">
        <w:rPr>
          <w:rFonts w:eastAsia="Times New Roman" w:cstheme="minorHAnsi"/>
          <w:sz w:val="18"/>
          <w:szCs w:val="18"/>
          <w:lang w:eastAsia="es-MX"/>
        </w:rPr>
        <w:t xml:space="preserve"> Informar al Presidente de todas las comunicaciones que competan al Comité;</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II.-</w:t>
      </w:r>
      <w:r w:rsidRPr="00F819F6">
        <w:rPr>
          <w:rFonts w:eastAsia="Times New Roman" w:cstheme="minorHAnsi"/>
          <w:sz w:val="18"/>
          <w:szCs w:val="18"/>
          <w:lang w:eastAsia="es-MX"/>
        </w:rPr>
        <w:t xml:space="preserve"> Elaborar a solicitud del Presidente, las convocatorias respectivas junto con la orden del día, en las cuales debe de constar el lugar, día y hora de la sesión;</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III.-</w:t>
      </w:r>
      <w:r w:rsidRPr="00F819F6">
        <w:rPr>
          <w:rFonts w:eastAsia="Times New Roman" w:cstheme="minorHAnsi"/>
          <w:sz w:val="18"/>
          <w:szCs w:val="18"/>
          <w:lang w:eastAsia="es-MX"/>
        </w:rPr>
        <w:t xml:space="preserve"> Nombrar y levantar lista de asistencia y declarar, en su caso, la existencia de quórum legal;</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IV.-</w:t>
      </w:r>
      <w:r w:rsidRPr="00F819F6">
        <w:rPr>
          <w:rFonts w:eastAsia="Times New Roman" w:cstheme="minorHAnsi"/>
          <w:sz w:val="18"/>
          <w:szCs w:val="18"/>
          <w:lang w:eastAsia="es-MX"/>
        </w:rPr>
        <w:t xml:space="preserve"> Levantar y elaborar el acta en versión estenográfica de cada sesión celebrada;</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V.-</w:t>
      </w:r>
      <w:r w:rsidRPr="00F819F6">
        <w:rPr>
          <w:rFonts w:eastAsia="Times New Roman" w:cstheme="minorHAnsi"/>
          <w:sz w:val="18"/>
          <w:szCs w:val="18"/>
          <w:lang w:eastAsia="es-MX"/>
        </w:rPr>
        <w:t xml:space="preserve"> Ejecutar los acuerdos del Comité y llevar seguimiento de todos los asuntos desarrollados en el seno del mismo;</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VI.-</w:t>
      </w:r>
      <w:r w:rsidRPr="00F819F6">
        <w:rPr>
          <w:rFonts w:eastAsia="Times New Roman" w:cstheme="minorHAnsi"/>
          <w:sz w:val="18"/>
          <w:szCs w:val="18"/>
          <w:lang w:eastAsia="es-MX"/>
        </w:rPr>
        <w:t xml:space="preserve"> Las demás establecidas por la Ley.</w:t>
      </w: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ab/>
      </w: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El Secretario Técnico deberá levantar el acta de cada sesión realizada y debe presentarla en la sesión posterior para su aprobación, debiendo firmarse al calce por todos y cada uno de los miembros del Comité asistentes a la sesión que se hace constar en dicha acta.</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12. </w:t>
      </w:r>
      <w:r w:rsidRPr="00F819F6">
        <w:rPr>
          <w:rFonts w:eastAsia="Times New Roman" w:cstheme="minorHAnsi"/>
          <w:sz w:val="18"/>
          <w:szCs w:val="18"/>
          <w:lang w:eastAsia="es-MX"/>
        </w:rPr>
        <w:t>Las sesiones del Comité se verificarán ordinariamente en forma quincenal en caso de ser necesario, y extraordinariamente cuantas veces sea necesario.</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13. </w:t>
      </w:r>
      <w:r w:rsidRPr="00F819F6">
        <w:rPr>
          <w:rFonts w:eastAsia="Times New Roman" w:cstheme="minorHAnsi"/>
          <w:sz w:val="18"/>
          <w:szCs w:val="18"/>
          <w:lang w:eastAsia="es-MX"/>
        </w:rPr>
        <w:t>Las sesiones ordinarias deberán ser convocadas por un mínimo de 48 cuarenta y ocho horas de anticipación y las sesiones extraordinarias con un lapso no menor a 24 veinticuatro horas, en ambas sesiones se deberán acompañar la orden del día y la documentación completa de los asuntos a tratar.</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Todas las sesiones se realizarán en el lugar que se indique en la convocatoria, y en ella se tratarán los asuntos descritos en el orden del día.</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14. </w:t>
      </w:r>
      <w:r w:rsidRPr="00F819F6">
        <w:rPr>
          <w:rFonts w:eastAsia="Times New Roman" w:cstheme="minorHAnsi"/>
          <w:sz w:val="18"/>
          <w:szCs w:val="18"/>
          <w:lang w:eastAsia="es-MX"/>
        </w:rPr>
        <w:t>El quórum legal requerido para sesionar válidamente es de la mitad más uno de los miembros del Comité debiendo contar necesariamente con la asistencia del Presidente del Comité.</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En caso de no existir quórum a la hora señalada en la convocatoria, se debe realizar una espera de 30 treinta minutos, al término de la cual se declarará formalmente instalada la sesión, siempre y cuando se encuentre el Presidente del Comité y un mínimo de tres de sus integrantes con derecho a voz y a voto.</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Por lo que, en caso de aún no verificarse quórum, el presidente del Comité, podrá convocar por escrito con un mínimo de 24 veinticuatro horas de anticipación a sesión extraordinaria, misma que quedará debidamente integrada con el número de los concurrentes, y los acuerdos que se tomen en ella tendrán plena validez.</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15. </w:t>
      </w:r>
      <w:r w:rsidRPr="00F819F6">
        <w:rPr>
          <w:rFonts w:eastAsia="Times New Roman" w:cstheme="minorHAnsi"/>
          <w:sz w:val="18"/>
          <w:szCs w:val="18"/>
          <w:lang w:eastAsia="es-MX"/>
        </w:rPr>
        <w:t>Las decisiones en el Comité, se adoptarán por mayoría simple de votos de los asistentes y solo en caso de empate, el presidente del Comité tendrá voto de calidad. Las abstenciones se suman al voto de la mayoría.</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Las votaciones del Comité se realizarán en general de forma económica, salvo cuando alguno de sus miembros solicite, se hagan nominalmente o por cédula y así lo autorice el presidente.</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El sentido del voto de los integrantes del Comité se deberá hacer constar en el acta respectiva.</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CAPÍTULO III</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LA COMISIÓN</w:t>
      </w:r>
    </w:p>
    <w:p w:rsidR="00F819F6" w:rsidRPr="00F819F6" w:rsidRDefault="00F819F6" w:rsidP="00F819F6">
      <w:pPr>
        <w:spacing w:after="0" w:line="240" w:lineRule="auto"/>
        <w:jc w:val="both"/>
        <w:rPr>
          <w:rFonts w:eastAsia="Times New Roman" w:cstheme="minorHAnsi"/>
          <w:b/>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16. </w:t>
      </w:r>
      <w:r w:rsidRPr="00F819F6">
        <w:rPr>
          <w:rFonts w:eastAsia="Times New Roman" w:cstheme="minorHAnsi"/>
          <w:sz w:val="18"/>
          <w:szCs w:val="18"/>
          <w:lang w:eastAsia="es-MX"/>
        </w:rPr>
        <w:t>La Comisión únicamente llevará a cabo y resolverá los procedimientos de licitación sin la concurrencia del Comité, esto conformidad a los montos y términos estipulados en el presente reglamento en concordancia con la Ley.</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Su funcionamiento estará a cargo, coordinado y presidido por el titular de la Unidad de Centralizada de Compras de conformidad a las etapas previstas en la Ley.</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lastRenderedPageBreak/>
        <w:t xml:space="preserve">Artículo 17. </w:t>
      </w:r>
      <w:r w:rsidRPr="00F819F6">
        <w:rPr>
          <w:rFonts w:eastAsia="Times New Roman" w:cstheme="minorHAnsi"/>
          <w:sz w:val="18"/>
          <w:szCs w:val="18"/>
          <w:lang w:eastAsia="es-MX"/>
        </w:rPr>
        <w:t xml:space="preserve">La Comisión estará integrada con los miembros con derecho a voz y voto siguientes: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w:t>
      </w:r>
      <w:r w:rsidRPr="00F819F6">
        <w:rPr>
          <w:rFonts w:eastAsia="Times New Roman" w:cstheme="minorHAnsi"/>
          <w:sz w:val="18"/>
          <w:szCs w:val="18"/>
          <w:lang w:eastAsia="es-MX"/>
        </w:rPr>
        <w:t xml:space="preserve"> El Presidente Municipal;</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II.</w:t>
      </w:r>
      <w:r w:rsidRPr="00F819F6">
        <w:rPr>
          <w:rFonts w:eastAsia="Times New Roman" w:cstheme="minorHAnsi"/>
          <w:sz w:val="18"/>
          <w:szCs w:val="18"/>
          <w:lang w:eastAsia="es-MX"/>
        </w:rPr>
        <w:t xml:space="preserve"> Un representante del Comité;</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III.</w:t>
      </w:r>
      <w:r w:rsidRPr="00F819F6">
        <w:rPr>
          <w:rFonts w:eastAsia="Times New Roman" w:cstheme="minorHAnsi"/>
          <w:sz w:val="18"/>
          <w:szCs w:val="18"/>
          <w:lang w:eastAsia="es-MX"/>
        </w:rPr>
        <w:t xml:space="preserve"> El Tesorero; </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IV.</w:t>
      </w:r>
      <w:r w:rsidRPr="00F819F6">
        <w:rPr>
          <w:rFonts w:eastAsia="Times New Roman" w:cstheme="minorHAnsi"/>
          <w:sz w:val="18"/>
          <w:szCs w:val="18"/>
          <w:lang w:eastAsia="es-MX"/>
        </w:rPr>
        <w:t xml:space="preserve"> El titular de la Unidad Centralizada de Compras.</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En la Comisión participará el Contralor Municipal y el Titular del Área Jurídica, en su carácter de asesores, pudiendo designar a un servidor público adscrito a su área para asistir a las sesiones de la Comisión, con derecho a voz, pero sin voto.</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La Comisión, en su caso, podrá fungir como Comité de Adquisiciones, Arrendamientos y Servicios para el ejercicio de las facultades que la legislación federal en materia de adquisiciones, arrendamientos y servicios del sector público les confiere, excluyendo la participación del representante del Comité mencionado en la fracción II del presente artículo, siempre y cuando su integración y las facultades de sus miembros sean análogas.</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Los cargos en la Comisión serán honoríficos y por lo tanto no remunerados.</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18. </w:t>
      </w:r>
      <w:r w:rsidRPr="00F819F6">
        <w:rPr>
          <w:rFonts w:eastAsia="Times New Roman" w:cstheme="minorHAnsi"/>
          <w:sz w:val="18"/>
          <w:szCs w:val="18"/>
          <w:lang w:eastAsia="es-MX"/>
        </w:rPr>
        <w:t>Las disposiciones contempladas en los artículos 12, 13, 14 y 15 del presente Reglamento, serán aplicables al Comité.</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b/>
          <w:sz w:val="18"/>
          <w:szCs w:val="18"/>
          <w:lang w:eastAsia="es-MX"/>
        </w:rPr>
      </w:pPr>
      <w:r w:rsidRPr="00F819F6">
        <w:rPr>
          <w:rFonts w:eastAsia="Times New Roman" w:cstheme="minorHAnsi"/>
          <w:b/>
          <w:sz w:val="18"/>
          <w:szCs w:val="18"/>
          <w:lang w:eastAsia="es-MX"/>
        </w:rPr>
        <w:t xml:space="preserve">Artículo 19. </w:t>
      </w:r>
      <w:r w:rsidRPr="00F819F6">
        <w:rPr>
          <w:rFonts w:eastAsia="Times New Roman" w:cstheme="minorHAnsi"/>
          <w:sz w:val="18"/>
          <w:szCs w:val="18"/>
          <w:lang w:eastAsia="es-MX"/>
        </w:rPr>
        <w:t>Las áreas requirentes concurrirán a firmar el fallo en términos de lo dispuesto por la Ley, con el objeto de enterarse de los efectos de la misma.</w:t>
      </w:r>
    </w:p>
    <w:p w:rsidR="00F819F6" w:rsidRPr="00F819F6" w:rsidRDefault="00F819F6" w:rsidP="00F819F6">
      <w:pPr>
        <w:spacing w:after="0" w:line="240" w:lineRule="auto"/>
        <w:jc w:val="both"/>
        <w:rPr>
          <w:rFonts w:eastAsia="Times New Roman" w:cstheme="minorHAnsi"/>
          <w:b/>
          <w:sz w:val="18"/>
          <w:szCs w:val="18"/>
          <w:lang w:eastAsia="es-MX"/>
        </w:rPr>
      </w:pP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TITULO TERCERO</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DE LOS REGISTROS</w:t>
      </w:r>
    </w:p>
    <w:p w:rsidR="00F819F6" w:rsidRPr="00F819F6" w:rsidRDefault="00F819F6" w:rsidP="00F819F6">
      <w:pPr>
        <w:spacing w:after="0" w:line="240" w:lineRule="auto"/>
        <w:jc w:val="center"/>
        <w:rPr>
          <w:rFonts w:eastAsia="Times New Roman" w:cstheme="minorHAnsi"/>
          <w:b/>
          <w:sz w:val="18"/>
          <w:szCs w:val="18"/>
          <w:lang w:eastAsia="es-MX"/>
        </w:rPr>
      </w:pP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CAPÍTULO I</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DEL REGISTRO ESTATAL ÚNICO DE</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PROVEEDORES Y CONTRATISTAS</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20. </w:t>
      </w:r>
      <w:r w:rsidRPr="00F819F6">
        <w:rPr>
          <w:rFonts w:eastAsia="Times New Roman" w:cstheme="minorHAnsi"/>
          <w:sz w:val="18"/>
          <w:szCs w:val="18"/>
          <w:lang w:eastAsia="es-MX"/>
        </w:rPr>
        <w:t>La información que se contendrá en el Registro Estatal Único de Proveedores y Contratistas, su estructuración y funcionamiento se encuentra regulado por la Ley.</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pStyle w:val="Sinespaciado"/>
        <w:jc w:val="both"/>
        <w:rPr>
          <w:rFonts w:asciiTheme="minorHAnsi" w:hAnsiTheme="minorHAnsi" w:cstheme="minorHAnsi"/>
          <w:sz w:val="18"/>
          <w:szCs w:val="18"/>
        </w:rPr>
      </w:pPr>
      <w:r w:rsidRPr="00F819F6">
        <w:rPr>
          <w:rFonts w:asciiTheme="minorHAnsi" w:eastAsia="Times New Roman" w:hAnsiTheme="minorHAnsi" w:cstheme="minorHAnsi"/>
          <w:b/>
          <w:sz w:val="18"/>
          <w:szCs w:val="18"/>
          <w:lang w:eastAsia="es-MX"/>
        </w:rPr>
        <w:t>Artículo 21</w:t>
      </w:r>
      <w:r w:rsidRPr="00F819F6">
        <w:rPr>
          <w:rFonts w:asciiTheme="minorHAnsi" w:eastAsia="Times New Roman" w:hAnsiTheme="minorHAnsi" w:cstheme="minorHAnsi"/>
          <w:sz w:val="18"/>
          <w:szCs w:val="18"/>
          <w:lang w:eastAsia="es-MX"/>
        </w:rPr>
        <w:t xml:space="preserve">. </w:t>
      </w:r>
      <w:r w:rsidRPr="00F819F6">
        <w:rPr>
          <w:rFonts w:asciiTheme="minorHAnsi" w:hAnsiTheme="minorHAnsi" w:cstheme="minorHAnsi"/>
          <w:sz w:val="18"/>
          <w:szCs w:val="18"/>
        </w:rPr>
        <w:t>No será requisito para participar en cualquier procedimiento de adquisiciones de bienes, arrendamientos de bienes muebles y contratación de servicios, registrarse en el Registro Estatal Único de Proveedores y Contratistas, sin embargo, para suscribir el contrato respectivo en caso de que resulte adjudicado deberá registrarse bajos las condiciones previstas por la Ley y por el Reglamento de la Ley de Compras Gubernamentales, Enajenaciones y Contratación de Servicios del Estado de Jalisco y sus Municipios, para el Poder Ejecutivo del Estado.</w:t>
      </w:r>
    </w:p>
    <w:p w:rsidR="00F819F6" w:rsidRPr="00F819F6" w:rsidRDefault="00F819F6" w:rsidP="00F819F6">
      <w:pPr>
        <w:pStyle w:val="Sinespaciado"/>
        <w:jc w:val="both"/>
        <w:rPr>
          <w:rFonts w:asciiTheme="minorHAnsi" w:hAnsiTheme="minorHAnsi" w:cstheme="minorHAnsi"/>
          <w:sz w:val="18"/>
          <w:szCs w:val="18"/>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cstheme="minorHAnsi"/>
          <w:sz w:val="18"/>
          <w:szCs w:val="18"/>
        </w:rPr>
        <w:t>Tratándose de licitaciones de manera electrónica, los interesados en participar, deberán observar lo establecido en la Ley y demás disposiciones legales aplicables, a fin de que estén en posibilidades de acceder al SECG y participar en las correspondientes licitaciones.</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22. </w:t>
      </w:r>
      <w:r w:rsidRPr="00F819F6">
        <w:rPr>
          <w:rFonts w:eastAsia="Times New Roman" w:cstheme="minorHAnsi"/>
          <w:sz w:val="18"/>
          <w:szCs w:val="18"/>
          <w:lang w:eastAsia="es-MX"/>
        </w:rPr>
        <w:t xml:space="preserve">Con la publicación de la calificación o puntuación de cada proveedor o contratista en el RUPC, se considerará que la misma ha sido hecha del conocimiento del proveedor o contratista evaluado.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23. </w:t>
      </w:r>
      <w:r w:rsidRPr="00F819F6">
        <w:rPr>
          <w:rFonts w:eastAsia="Times New Roman" w:cstheme="minorHAnsi"/>
          <w:sz w:val="18"/>
          <w:szCs w:val="18"/>
          <w:lang w:eastAsia="es-MX"/>
        </w:rPr>
        <w:t>La Unidad Centralizada de Compras podrá llevar un Padrón Municipal de Proveedores para su consulta.</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 xml:space="preserve">Las personas físicas y jurídicas que deseen formar parte del Padrón Municipal de Proveedores deberán de cumplir con los siguientes requisitos: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w:t>
      </w:r>
      <w:r w:rsidRPr="00F819F6">
        <w:rPr>
          <w:rFonts w:eastAsia="Times New Roman" w:cstheme="minorHAnsi"/>
          <w:sz w:val="18"/>
          <w:szCs w:val="18"/>
          <w:lang w:eastAsia="es-MX"/>
        </w:rPr>
        <w:t xml:space="preserve"> Presentar la solicitud de Registro al Padrón de Proveedores, la cual deberá contener por lo menos la siguiente información: </w:t>
      </w:r>
    </w:p>
    <w:p w:rsidR="00F819F6" w:rsidRPr="00F819F6" w:rsidRDefault="00F819F6" w:rsidP="00F819F6">
      <w:pPr>
        <w:spacing w:after="0" w:line="240" w:lineRule="auto"/>
        <w:ind w:left="426"/>
        <w:jc w:val="both"/>
        <w:rPr>
          <w:rFonts w:eastAsia="Times New Roman" w:cstheme="minorHAnsi"/>
          <w:sz w:val="18"/>
          <w:szCs w:val="18"/>
          <w:lang w:eastAsia="es-MX"/>
        </w:rPr>
      </w:pP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sz w:val="18"/>
          <w:szCs w:val="18"/>
          <w:lang w:eastAsia="es-MX"/>
        </w:rPr>
        <w:t>a)</w:t>
      </w:r>
      <w:r w:rsidRPr="00F819F6">
        <w:rPr>
          <w:rFonts w:eastAsia="Times New Roman" w:cstheme="minorHAnsi"/>
          <w:sz w:val="18"/>
          <w:szCs w:val="18"/>
          <w:lang w:eastAsia="es-MX"/>
        </w:rPr>
        <w:tab/>
        <w:t>Nombre o razón social del proveedor.</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sz w:val="18"/>
          <w:szCs w:val="18"/>
          <w:lang w:eastAsia="es-MX"/>
        </w:rPr>
        <w:t>b)</w:t>
      </w:r>
      <w:r w:rsidRPr="00F819F6">
        <w:rPr>
          <w:rFonts w:eastAsia="Times New Roman" w:cstheme="minorHAnsi"/>
          <w:sz w:val="18"/>
          <w:szCs w:val="18"/>
          <w:lang w:eastAsia="es-MX"/>
        </w:rPr>
        <w:tab/>
        <w:t>Domicilio Fiscal.</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sz w:val="18"/>
          <w:szCs w:val="18"/>
          <w:lang w:eastAsia="es-MX"/>
        </w:rPr>
        <w:t>c)</w:t>
      </w:r>
      <w:r w:rsidRPr="00F819F6">
        <w:rPr>
          <w:rFonts w:eastAsia="Times New Roman" w:cstheme="minorHAnsi"/>
          <w:sz w:val="18"/>
          <w:szCs w:val="18"/>
          <w:lang w:eastAsia="es-MX"/>
        </w:rPr>
        <w:tab/>
        <w:t>Clave del Registro Federal de Contribuyentes.</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sz w:val="18"/>
          <w:szCs w:val="18"/>
          <w:lang w:eastAsia="es-MX"/>
        </w:rPr>
        <w:t>d)</w:t>
      </w:r>
      <w:r w:rsidRPr="00F819F6">
        <w:rPr>
          <w:rFonts w:eastAsia="Times New Roman" w:cstheme="minorHAnsi"/>
          <w:sz w:val="18"/>
          <w:szCs w:val="18"/>
          <w:lang w:eastAsia="es-MX"/>
        </w:rPr>
        <w:tab/>
        <w:t>Acta Constitutiva.</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sz w:val="18"/>
          <w:szCs w:val="18"/>
          <w:lang w:eastAsia="es-MX"/>
        </w:rPr>
        <w:t>e)</w:t>
      </w:r>
      <w:r w:rsidRPr="00F819F6">
        <w:rPr>
          <w:rFonts w:eastAsia="Times New Roman" w:cstheme="minorHAnsi"/>
          <w:sz w:val="18"/>
          <w:szCs w:val="18"/>
          <w:lang w:eastAsia="es-MX"/>
        </w:rPr>
        <w:tab/>
        <w:t xml:space="preserve">No. de Licencia Anual. </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sz w:val="18"/>
          <w:szCs w:val="18"/>
          <w:lang w:eastAsia="es-MX"/>
        </w:rPr>
        <w:t>f)</w:t>
      </w:r>
      <w:r w:rsidRPr="00F819F6">
        <w:rPr>
          <w:rFonts w:eastAsia="Times New Roman" w:cstheme="minorHAnsi"/>
          <w:sz w:val="18"/>
          <w:szCs w:val="18"/>
          <w:lang w:eastAsia="es-MX"/>
        </w:rPr>
        <w:tab/>
        <w:t>Registro de la Cámara (en caso de que pertenezcan a alguna).</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sz w:val="18"/>
          <w:szCs w:val="18"/>
          <w:lang w:eastAsia="es-MX"/>
        </w:rPr>
        <w:t>g)</w:t>
      </w:r>
      <w:r w:rsidRPr="00F819F6">
        <w:rPr>
          <w:rFonts w:eastAsia="Times New Roman" w:cstheme="minorHAnsi"/>
          <w:sz w:val="18"/>
          <w:szCs w:val="18"/>
          <w:lang w:eastAsia="es-MX"/>
        </w:rPr>
        <w:tab/>
        <w:t xml:space="preserve">Información de contactos y página web. </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sz w:val="18"/>
          <w:szCs w:val="18"/>
          <w:lang w:eastAsia="es-MX"/>
        </w:rPr>
        <w:t>h)</w:t>
      </w:r>
      <w:r w:rsidRPr="00F819F6">
        <w:rPr>
          <w:rFonts w:eastAsia="Times New Roman" w:cstheme="minorHAnsi"/>
          <w:sz w:val="18"/>
          <w:szCs w:val="18"/>
          <w:lang w:eastAsia="es-MX"/>
        </w:rPr>
        <w:tab/>
        <w:t>Descripción del bien y/o servicio que presta, por orden de importancia.</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sz w:val="18"/>
          <w:szCs w:val="18"/>
          <w:lang w:eastAsia="es-MX"/>
        </w:rPr>
        <w:t>i)</w:t>
      </w:r>
      <w:r w:rsidRPr="00F819F6">
        <w:rPr>
          <w:rFonts w:eastAsia="Times New Roman" w:cstheme="minorHAnsi"/>
          <w:sz w:val="18"/>
          <w:szCs w:val="18"/>
          <w:lang w:eastAsia="es-MX"/>
        </w:rPr>
        <w:tab/>
        <w:t xml:space="preserve">Nombre y Firma del representante legal de la empresa. </w:t>
      </w:r>
    </w:p>
    <w:p w:rsidR="00F819F6" w:rsidRPr="00F819F6" w:rsidRDefault="00F819F6" w:rsidP="00F819F6">
      <w:pPr>
        <w:spacing w:after="0" w:line="240" w:lineRule="auto"/>
        <w:ind w:left="426"/>
        <w:jc w:val="both"/>
        <w:rPr>
          <w:rFonts w:eastAsia="Times New Roman" w:cstheme="minorHAnsi"/>
          <w:sz w:val="18"/>
          <w:szCs w:val="18"/>
          <w:lang w:eastAsia="es-MX"/>
        </w:rPr>
      </w:pP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sz w:val="18"/>
          <w:szCs w:val="18"/>
          <w:lang w:eastAsia="es-MX"/>
        </w:rPr>
        <w:t>Misma que se podrá obtener en la Unidad Centralizada de Compras o también podrá descargarla de forma electrónica en el sitio web del Municipio.</w:t>
      </w:r>
    </w:p>
    <w:p w:rsidR="00F819F6" w:rsidRPr="00F819F6" w:rsidRDefault="00F819F6" w:rsidP="00F819F6">
      <w:pPr>
        <w:spacing w:after="0" w:line="240" w:lineRule="auto"/>
        <w:ind w:left="426"/>
        <w:jc w:val="both"/>
        <w:rPr>
          <w:rFonts w:eastAsia="Times New Roman" w:cstheme="minorHAnsi"/>
          <w:sz w:val="18"/>
          <w:szCs w:val="18"/>
          <w:lang w:eastAsia="es-MX"/>
        </w:rPr>
      </w:pP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II.-</w:t>
      </w:r>
      <w:r w:rsidRPr="00F819F6">
        <w:rPr>
          <w:rFonts w:eastAsia="Times New Roman" w:cstheme="minorHAnsi"/>
          <w:sz w:val="18"/>
          <w:szCs w:val="18"/>
          <w:lang w:eastAsia="es-MX"/>
        </w:rPr>
        <w:t xml:space="preserve"> Acompañar copia fotostática legible, de la Licencia Municipal de funcionamiento (anual) vigente, si esta le es aplicable, caso contrario, deberá justificar por escrito la no procedencia de cumplir con este requisito.</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III.-</w:t>
      </w:r>
      <w:r w:rsidRPr="00F819F6">
        <w:rPr>
          <w:rFonts w:eastAsia="Times New Roman" w:cstheme="minorHAnsi"/>
          <w:sz w:val="18"/>
          <w:szCs w:val="18"/>
          <w:lang w:eastAsia="es-MX"/>
        </w:rPr>
        <w:t xml:space="preserve"> Acompañar copia fotostática legible del alta ante la Secretaría de Hacienda y Crédito Público (Servicio de Administración Tributaria) o copia del RFC.</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IV.-</w:t>
      </w:r>
      <w:r w:rsidRPr="00F819F6">
        <w:rPr>
          <w:rFonts w:eastAsia="Times New Roman" w:cstheme="minorHAnsi"/>
          <w:sz w:val="18"/>
          <w:szCs w:val="18"/>
          <w:lang w:eastAsia="es-MX"/>
        </w:rPr>
        <w:t xml:space="preserve"> Acompañar impresión o copia de la Constancia de Situación Fiscal actualizada, no mayor a 30 (treinta) días, que se obtenga del Servicio de Administración Tributaria (SAT).</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V.-</w:t>
      </w:r>
      <w:r w:rsidRPr="00F819F6">
        <w:rPr>
          <w:rFonts w:eastAsia="Times New Roman" w:cstheme="minorHAnsi"/>
          <w:sz w:val="18"/>
          <w:szCs w:val="18"/>
          <w:lang w:eastAsia="es-MX"/>
        </w:rPr>
        <w:t xml:space="preserve"> Copia de la Opinión de Cumplimiento de Obligaciones Fiscales vigente y en sentido favorable, que se obtenga del Servicio de Administración Tributaria (SAT). </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lastRenderedPageBreak/>
        <w:t>VI.-</w:t>
      </w:r>
      <w:r w:rsidRPr="00F819F6">
        <w:rPr>
          <w:rFonts w:eastAsia="Times New Roman" w:cstheme="minorHAnsi"/>
          <w:sz w:val="18"/>
          <w:szCs w:val="18"/>
          <w:lang w:eastAsia="es-MX"/>
        </w:rPr>
        <w:t xml:space="preserve"> Tratándose de personas jurídicas, deberán acompañar copia simple del Acta Constitutiva y del Poder General para Pleitos y Cobranzas y Actos de Administración (vigente).</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VII.-</w:t>
      </w:r>
      <w:r w:rsidRPr="00F819F6">
        <w:rPr>
          <w:rFonts w:eastAsia="Times New Roman" w:cstheme="minorHAnsi"/>
          <w:sz w:val="18"/>
          <w:szCs w:val="18"/>
          <w:lang w:eastAsia="es-MX"/>
        </w:rPr>
        <w:t xml:space="preserve"> Acompañar copia fotostática legible, del comprobante de afiliación de la Cámara correspondiente (en caso de que pertenezcan a alguna).</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VIII.-</w:t>
      </w:r>
      <w:r w:rsidRPr="00F819F6">
        <w:rPr>
          <w:rFonts w:eastAsia="Times New Roman" w:cstheme="minorHAnsi"/>
          <w:sz w:val="18"/>
          <w:szCs w:val="18"/>
          <w:lang w:eastAsia="es-MX"/>
        </w:rPr>
        <w:t xml:space="preserve"> Copia de la identificación oficial del Representante Legal (p. ej. INE, IFE, cédula profesional, pasaporte, Cartilla del Servicio Militar, etc.)</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IX.-</w:t>
      </w:r>
      <w:r w:rsidRPr="00F819F6">
        <w:rPr>
          <w:rFonts w:eastAsia="Times New Roman" w:cstheme="minorHAnsi"/>
          <w:sz w:val="18"/>
          <w:szCs w:val="18"/>
          <w:lang w:eastAsia="es-MX"/>
        </w:rPr>
        <w:t xml:space="preserve"> Anexar Comprobante de domicilio de la empresa, no mayor a 3 meses de antigüedad (p. ej. recibo de agua, luz o teléfono)</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X.-</w:t>
      </w:r>
      <w:r w:rsidRPr="00F819F6">
        <w:rPr>
          <w:rFonts w:eastAsia="Times New Roman" w:cstheme="minorHAnsi"/>
          <w:sz w:val="18"/>
          <w:szCs w:val="18"/>
          <w:lang w:eastAsia="es-MX"/>
        </w:rPr>
        <w:t xml:space="preserve"> Presentar escrito en hoja membretada (con logotipos) de la empresa suscrito por el Represente Legal de la misma, en el cual se especifique el nombre del Banco, el número de cuenta, así como la </w:t>
      </w:r>
      <w:proofErr w:type="spellStart"/>
      <w:r w:rsidRPr="00F819F6">
        <w:rPr>
          <w:rFonts w:eastAsia="Times New Roman" w:cstheme="minorHAnsi"/>
          <w:sz w:val="18"/>
          <w:szCs w:val="18"/>
          <w:lang w:eastAsia="es-MX"/>
        </w:rPr>
        <w:t>clabe</w:t>
      </w:r>
      <w:proofErr w:type="spellEnd"/>
      <w:r w:rsidRPr="00F819F6">
        <w:rPr>
          <w:rFonts w:eastAsia="Times New Roman" w:cstheme="minorHAnsi"/>
          <w:sz w:val="18"/>
          <w:szCs w:val="18"/>
          <w:lang w:eastAsia="es-MX"/>
        </w:rPr>
        <w:t xml:space="preserve"> interbancaria, donde se realizarán los pagos correspondientes, mismo que deberá dirigirse al Jefe del Departamento de Egresos, de la Tesorería Municipal. </w:t>
      </w:r>
    </w:p>
    <w:p w:rsidR="00F819F6" w:rsidRPr="00F819F6" w:rsidRDefault="00F819F6" w:rsidP="00F819F6">
      <w:pPr>
        <w:spacing w:after="0" w:line="240" w:lineRule="auto"/>
        <w:ind w:left="426"/>
        <w:jc w:val="both"/>
        <w:rPr>
          <w:rFonts w:eastAsia="Times New Roman" w:cstheme="minorHAnsi"/>
          <w:sz w:val="18"/>
          <w:szCs w:val="18"/>
          <w:lang w:eastAsia="es-MX"/>
        </w:rPr>
      </w:pPr>
      <w:r w:rsidRPr="00F819F6">
        <w:rPr>
          <w:rFonts w:eastAsia="Times New Roman" w:cstheme="minorHAnsi"/>
          <w:b/>
          <w:sz w:val="18"/>
          <w:szCs w:val="18"/>
          <w:lang w:eastAsia="es-MX"/>
        </w:rPr>
        <w:t>XI.-</w:t>
      </w:r>
      <w:r w:rsidRPr="00F819F6">
        <w:rPr>
          <w:rFonts w:eastAsia="Times New Roman" w:cstheme="minorHAnsi"/>
          <w:sz w:val="18"/>
          <w:szCs w:val="18"/>
          <w:lang w:eastAsia="es-MX"/>
        </w:rPr>
        <w:t xml:space="preserve"> Copia de la Caratula del Estado de Cuenta Bancario, no mayor a 2 meses de antigüedad, el cual deberá coincidir con los datos asentados en el escrito solicitado en el punto anterior.</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 xml:space="preserve">El Registro enunciado en el presente Artículo, será público con las salvedades de protección de datos personales enunciadas por la Ley de la Materia respectiva y la carencia de éste no será impedimento, ni restricción alguna para la libre participación de los interesados en las licitaciones públicas que lleve a cabo el Municipio.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b/>
          <w:sz w:val="18"/>
          <w:szCs w:val="18"/>
          <w:lang w:eastAsia="es-MX"/>
        </w:rPr>
      </w:pPr>
      <w:r w:rsidRPr="00F819F6">
        <w:rPr>
          <w:rFonts w:eastAsia="Times New Roman" w:cstheme="minorHAnsi"/>
          <w:b/>
          <w:sz w:val="18"/>
          <w:szCs w:val="18"/>
          <w:lang w:eastAsia="es-MX"/>
        </w:rPr>
        <w:t xml:space="preserve">Artículo 24. </w:t>
      </w:r>
      <w:r w:rsidRPr="00F819F6">
        <w:rPr>
          <w:rFonts w:eastAsia="Times New Roman" w:cstheme="minorHAnsi"/>
          <w:sz w:val="18"/>
          <w:szCs w:val="18"/>
          <w:lang w:eastAsia="es-MX"/>
        </w:rPr>
        <w:t>El registro tendrá únicamente efectos declarativos respecto de la inscripción de proveedores, sin que dé lugar a efectos constitutivos de derechos u obligaciones.</w:t>
      </w:r>
    </w:p>
    <w:p w:rsidR="00F819F6" w:rsidRPr="00F819F6" w:rsidRDefault="00F819F6" w:rsidP="00F819F6">
      <w:pPr>
        <w:spacing w:after="0" w:line="240" w:lineRule="auto"/>
        <w:jc w:val="both"/>
        <w:rPr>
          <w:rFonts w:eastAsia="Times New Roman" w:cstheme="minorHAnsi"/>
          <w:b/>
          <w:sz w:val="18"/>
          <w:szCs w:val="18"/>
          <w:lang w:eastAsia="es-MX"/>
        </w:rPr>
      </w:pP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CAPITULO II</w:t>
      </w:r>
    </w:p>
    <w:p w:rsidR="00F819F6" w:rsidRPr="00F819F6" w:rsidRDefault="00F819F6" w:rsidP="00F819F6">
      <w:pPr>
        <w:spacing w:after="0" w:line="240" w:lineRule="auto"/>
        <w:jc w:val="center"/>
        <w:rPr>
          <w:rFonts w:eastAsia="Times New Roman" w:cstheme="minorHAnsi"/>
          <w:b/>
          <w:sz w:val="18"/>
          <w:szCs w:val="18"/>
        </w:rPr>
      </w:pPr>
      <w:r w:rsidRPr="00F819F6">
        <w:rPr>
          <w:rFonts w:eastAsia="Times New Roman" w:cstheme="minorHAnsi"/>
          <w:b/>
          <w:sz w:val="18"/>
          <w:szCs w:val="18"/>
        </w:rPr>
        <w:t>REGISTRO MUNICIPAL DE SERVICIOS DE CONSULTORÍA, ASESORÍA,</w:t>
      </w:r>
    </w:p>
    <w:p w:rsidR="00F819F6" w:rsidRPr="00F819F6" w:rsidRDefault="00F819F6" w:rsidP="00F819F6">
      <w:pPr>
        <w:spacing w:after="0" w:line="240" w:lineRule="auto"/>
        <w:jc w:val="center"/>
        <w:rPr>
          <w:rFonts w:eastAsia="Times New Roman" w:cstheme="minorHAnsi"/>
          <w:b/>
          <w:sz w:val="18"/>
          <w:szCs w:val="18"/>
        </w:rPr>
      </w:pPr>
      <w:r w:rsidRPr="00F819F6">
        <w:rPr>
          <w:rFonts w:eastAsia="Times New Roman" w:cstheme="minorHAnsi"/>
          <w:b/>
          <w:sz w:val="18"/>
          <w:szCs w:val="18"/>
        </w:rPr>
        <w:t xml:space="preserve"> ESTUDIOS E INVESTIGACIONES</w:t>
      </w:r>
    </w:p>
    <w:p w:rsidR="00F819F6" w:rsidRPr="00F819F6" w:rsidRDefault="00F819F6" w:rsidP="00F819F6">
      <w:pPr>
        <w:spacing w:after="0" w:line="240" w:lineRule="auto"/>
        <w:jc w:val="center"/>
        <w:rPr>
          <w:rFonts w:eastAsia="Times New Roman" w:cstheme="minorHAnsi"/>
          <w:b/>
          <w:sz w:val="18"/>
          <w:szCs w:val="18"/>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Artículo 25</w:t>
      </w:r>
      <w:r w:rsidRPr="00F819F6">
        <w:rPr>
          <w:rFonts w:eastAsia="Times New Roman" w:cstheme="minorHAnsi"/>
          <w:sz w:val="18"/>
          <w:szCs w:val="18"/>
          <w:lang w:eastAsia="es-MX"/>
        </w:rPr>
        <w:t>. El Registro Municipal de Consultoría, Asesoría, Estudios e Investigaciones deberá estar disponible al público y será de consulta obligatoria para las dependencias del municipio, de forma previa a la solicitud de contratación de algún estudio y consultoría.</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Artículo 26.</w:t>
      </w:r>
      <w:r w:rsidRPr="00F819F6">
        <w:rPr>
          <w:rFonts w:eastAsia="Times New Roman" w:cstheme="minorHAnsi"/>
          <w:sz w:val="18"/>
          <w:szCs w:val="18"/>
          <w:lang w:eastAsia="es-MX"/>
        </w:rPr>
        <w:t xml:space="preserve"> Las dependencias que pretendan solicitar algún estudio, asesoría, investigación o consultoría, deberán de constatar en el Registro de Consultorías, la existencia del trabajo requerido con la intención de que satisface las necesidades solicitadas.</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27. </w:t>
      </w:r>
      <w:r w:rsidRPr="00F819F6">
        <w:rPr>
          <w:rFonts w:eastAsia="Times New Roman" w:cstheme="minorHAnsi"/>
          <w:sz w:val="18"/>
          <w:szCs w:val="18"/>
          <w:lang w:eastAsia="es-MX"/>
        </w:rPr>
        <w:t>El Registro Municipal de Consultoría, Asesoría, Estudios e Investigaciones estará a cargo de la Unidad Centralizada de Compras, y deberá realizarse en términos de la Ley.</w:t>
      </w:r>
    </w:p>
    <w:p w:rsidR="00F819F6" w:rsidRPr="00F819F6" w:rsidRDefault="00F819F6" w:rsidP="00F819F6">
      <w:pPr>
        <w:spacing w:after="0" w:line="240" w:lineRule="auto"/>
        <w:rPr>
          <w:rFonts w:eastAsia="Times New Roman" w:cstheme="minorHAnsi"/>
          <w:b/>
          <w:sz w:val="18"/>
          <w:szCs w:val="18"/>
          <w:lang w:eastAsia="es-MX"/>
        </w:rPr>
      </w:pP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TÍTULO CUARTO</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DE LAS ADQUISICIONES</w:t>
      </w:r>
    </w:p>
    <w:p w:rsidR="00F819F6" w:rsidRPr="00F819F6" w:rsidRDefault="00F819F6" w:rsidP="00F819F6">
      <w:pPr>
        <w:spacing w:after="0" w:line="240" w:lineRule="auto"/>
        <w:jc w:val="center"/>
        <w:rPr>
          <w:rFonts w:eastAsia="Times New Roman" w:cstheme="minorHAnsi"/>
          <w:b/>
          <w:sz w:val="18"/>
          <w:szCs w:val="18"/>
          <w:lang w:eastAsia="es-MX"/>
        </w:rPr>
      </w:pP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CAPÍTULO I</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DE LA PROGRAMACIÓN Y PRESUPUESTACIÓN</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DE ADQUISICIONES DE BIENES, ARRENDAMIENTOS</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Y CONTRATACIÓN DE SERVICIOS</w:t>
      </w:r>
    </w:p>
    <w:p w:rsidR="00F819F6" w:rsidRPr="00F819F6" w:rsidRDefault="00F819F6" w:rsidP="00F819F6">
      <w:pPr>
        <w:spacing w:after="0" w:line="240" w:lineRule="auto"/>
        <w:jc w:val="both"/>
        <w:rPr>
          <w:rFonts w:eastAsia="Times New Roman" w:cstheme="minorHAnsi"/>
          <w:b/>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28. </w:t>
      </w:r>
      <w:r w:rsidRPr="00F819F6">
        <w:rPr>
          <w:rFonts w:eastAsia="Times New Roman" w:cstheme="minorHAnsi"/>
          <w:sz w:val="18"/>
          <w:szCs w:val="18"/>
          <w:lang w:eastAsia="es-MX"/>
        </w:rPr>
        <w:t>Las Dependencias deberán formular sus programas anuales de adquisiciones de bienes, arrendamientos y contratación de servicios, con base en sus necesidades reales y con sujeción al presupuesto de egresos vigente en cada ejercicio fiscal. Lo anterior se realizará tomando en consideración las generalidades y particularidades que se contemplan por la Ley.</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Artículo 29</w:t>
      </w:r>
      <w:r w:rsidRPr="00F819F6">
        <w:rPr>
          <w:rFonts w:eastAsia="Times New Roman" w:cstheme="minorHAnsi"/>
          <w:sz w:val="18"/>
          <w:szCs w:val="18"/>
          <w:lang w:eastAsia="es-MX"/>
        </w:rPr>
        <w:t xml:space="preserve">. Los programas anuales de adquisiciones de bienes, arrendamientos y contratación de servicios, deberán contener la codificación y descripción de los bienes y servicios, la información relativa a especificaciones técnicas, y cualquier otro tipo de datos necesarios para realizar las contrataciones en las mejores condiciones para el Municipio.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Control Presupuestal será la encargada de establecer las bases para efectuar el programa anual que se alude, así como su debida integración y estructuración.</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Artículo 30</w:t>
      </w:r>
      <w:r w:rsidRPr="00F819F6">
        <w:rPr>
          <w:rFonts w:eastAsia="Times New Roman" w:cstheme="minorHAnsi"/>
          <w:sz w:val="18"/>
          <w:szCs w:val="18"/>
          <w:lang w:eastAsia="es-MX"/>
        </w:rPr>
        <w:t>. Con base en el programa anual de adquisiciones de bienes, arrendamientos y contratación de servicios que se integre, la Unidad Centralizada de Compras determinará los supuestos en los que deban llevarse a cabo las adquisiciones de bienes y servicios mediante contratos abiertos, con el objeto de optimizar los recursos del Municipio y obtener las mejores condiciones en cuanto al costo, calidad y financiamiento.</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31. </w:t>
      </w:r>
      <w:r w:rsidRPr="00F819F6">
        <w:rPr>
          <w:rFonts w:eastAsia="Times New Roman" w:cstheme="minorHAnsi"/>
          <w:sz w:val="18"/>
          <w:szCs w:val="18"/>
          <w:lang w:eastAsia="es-MX"/>
        </w:rPr>
        <w:t>Las adquisiciones de bienes, arrendamientos en general y contratación de servicios, se apegarán estrictamente a los procedimientos establecidos en la Ley y en el presente Reglamento.</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 xml:space="preserve">Las adquisiciones de bienes, arrendamientos y contratación de servicios en materia de tecnología y seguridad de la información, así como telecomunicaciones, deberán contar con la validación técnica de la dependencia municipal encargada de los servicios informáticos y de tecnologías de la información, en los términos de la normatividad aplicable.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32. </w:t>
      </w:r>
      <w:r w:rsidRPr="00F819F6">
        <w:rPr>
          <w:rFonts w:eastAsia="Times New Roman" w:cstheme="minorHAnsi"/>
          <w:sz w:val="18"/>
          <w:szCs w:val="18"/>
          <w:lang w:eastAsia="es-MX"/>
        </w:rPr>
        <w:t xml:space="preserve">No podrán establecerse en las bases para procedimientos de adquisiciones de bienes, arrendamientos de bienes muebles y contratación de servicios, requisitos que limiten la libre participación de los interesados, tales como: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w:t>
      </w:r>
      <w:r w:rsidRPr="00F819F6">
        <w:rPr>
          <w:rFonts w:eastAsia="Times New Roman" w:cstheme="minorHAnsi"/>
          <w:sz w:val="18"/>
          <w:szCs w:val="18"/>
          <w:lang w:eastAsia="es-MX"/>
        </w:rPr>
        <w:t xml:space="preserve">  Experiencia superior a un año, salvo en los casos debidamente justificados que autorice en forma expresa el titular del área requirente, indicando las causas que motiven dicha autorización. De establecerse este requisito, invariablemente se precisará la forma en que deberá acreditarse y cómo será evaluado;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lastRenderedPageBreak/>
        <w:t>II.</w:t>
      </w:r>
      <w:r w:rsidRPr="00F819F6">
        <w:rPr>
          <w:rFonts w:eastAsia="Times New Roman" w:cstheme="minorHAnsi"/>
          <w:sz w:val="18"/>
          <w:szCs w:val="18"/>
          <w:lang w:eastAsia="es-MX"/>
        </w:rPr>
        <w:t xml:space="preserve"> Capitales contables, salvo cuando la convocante considere necesario que los participantes acrediten su capacidad económica para cumplir las obligaciones que lleguen a derivarse del contrato correspondiente, para lo cual en la convocatoria deberá plasmarse claramente la forma en que los interesados cumplirán con este requisito;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III.</w:t>
      </w:r>
      <w:r w:rsidRPr="00F819F6">
        <w:rPr>
          <w:rFonts w:eastAsia="Times New Roman" w:cstheme="minorHAnsi"/>
          <w:sz w:val="18"/>
          <w:szCs w:val="18"/>
          <w:lang w:eastAsia="es-MX"/>
        </w:rPr>
        <w:t xml:space="preserve"> Contar con sucursales o representantes regionales o estatales, salvo que resulta necesario para proveer los bienes o prestar los servicios en los términos requeridos en la Ley, el presente Reglamento o las bases; </w:t>
      </w:r>
    </w:p>
    <w:p w:rsidR="00F819F6" w:rsidRPr="00F819F6" w:rsidRDefault="00F819F6" w:rsidP="00F819F6">
      <w:pPr>
        <w:spacing w:after="0" w:line="240" w:lineRule="auto"/>
        <w:ind w:left="284"/>
        <w:jc w:val="both"/>
        <w:rPr>
          <w:rFonts w:eastAsia="Times New Roman" w:cstheme="minorHAnsi"/>
          <w:sz w:val="18"/>
          <w:szCs w:val="18"/>
          <w:lang w:eastAsia="es-MX"/>
        </w:rPr>
      </w:pP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IV.</w:t>
      </w:r>
      <w:r w:rsidRPr="00F819F6">
        <w:rPr>
          <w:rFonts w:eastAsia="Times New Roman" w:cstheme="minorHAnsi"/>
          <w:sz w:val="18"/>
          <w:szCs w:val="18"/>
          <w:lang w:eastAsia="es-MX"/>
        </w:rPr>
        <w:t xml:space="preserve"> Que los bienes a adquirir o arrendar, sean de una marca determinada, salvo en los casos justificados conforme a la Ley y el presente Reglamento.</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Artículo 33</w:t>
      </w:r>
      <w:r w:rsidRPr="00F819F6">
        <w:rPr>
          <w:rFonts w:eastAsia="Times New Roman" w:cstheme="minorHAnsi"/>
          <w:sz w:val="18"/>
          <w:szCs w:val="18"/>
          <w:lang w:eastAsia="es-MX"/>
        </w:rPr>
        <w:t>. Las áreas requirentes, deberán llevar a cabo la investigación de mercado que establece la ley, la cual deberá acompañarse a la solicitud de adquisición o contratación correspondiente que se formule a la Unidad Centralizada de Compras, para lo cual deberán observar lo estipulado por la ley.</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Cs/>
          <w:iCs/>
          <w:sz w:val="18"/>
          <w:szCs w:val="18"/>
          <w:lang w:eastAsia="es-MX"/>
        </w:rPr>
        <w:t>La investigación de mercado será obligatoria para los procedimientos de adquisiciones de bienes o contratación de servicios que rebasen las 1000 UMA más impuestos.</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34. </w:t>
      </w:r>
      <w:r w:rsidRPr="00F819F6">
        <w:rPr>
          <w:rFonts w:eastAsia="Times New Roman" w:cstheme="minorHAnsi"/>
          <w:sz w:val="18"/>
          <w:szCs w:val="18"/>
          <w:lang w:eastAsia="es-MX"/>
        </w:rPr>
        <w:t xml:space="preserve">Las modalidades de adquisiciones de bienes y contratación de servicios, según el importe correspondiente a la erogación y de acuerdo a lo establecido en la ley y el presente reglamento, serán las siguientes: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w:t>
      </w:r>
      <w:r w:rsidRPr="00F819F6">
        <w:rPr>
          <w:rFonts w:eastAsia="Times New Roman" w:cstheme="minorHAnsi"/>
          <w:sz w:val="18"/>
          <w:szCs w:val="18"/>
          <w:lang w:eastAsia="es-MX"/>
        </w:rPr>
        <w:t xml:space="preserve"> Caja Chica;</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II.</w:t>
      </w:r>
      <w:r w:rsidRPr="00F819F6">
        <w:rPr>
          <w:rFonts w:eastAsia="Times New Roman" w:cstheme="minorHAnsi"/>
          <w:sz w:val="18"/>
          <w:szCs w:val="18"/>
          <w:lang w:eastAsia="es-MX"/>
        </w:rPr>
        <w:t xml:space="preserve"> Fondo </w:t>
      </w:r>
      <w:proofErr w:type="spellStart"/>
      <w:r w:rsidRPr="00F819F6">
        <w:rPr>
          <w:rFonts w:eastAsia="Times New Roman" w:cstheme="minorHAnsi"/>
          <w:sz w:val="18"/>
          <w:szCs w:val="18"/>
          <w:lang w:eastAsia="es-MX"/>
        </w:rPr>
        <w:t>Revolvente</w:t>
      </w:r>
      <w:proofErr w:type="spellEnd"/>
      <w:r w:rsidRPr="00F819F6">
        <w:rPr>
          <w:rFonts w:eastAsia="Times New Roman" w:cstheme="minorHAnsi"/>
          <w:sz w:val="18"/>
          <w:szCs w:val="18"/>
          <w:lang w:eastAsia="es-MX"/>
        </w:rPr>
        <w:t>;</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III.</w:t>
      </w:r>
      <w:r w:rsidRPr="00F819F6">
        <w:rPr>
          <w:rFonts w:eastAsia="Times New Roman" w:cstheme="minorHAnsi"/>
          <w:sz w:val="18"/>
          <w:szCs w:val="18"/>
          <w:lang w:eastAsia="es-MX"/>
        </w:rPr>
        <w:t xml:space="preserve"> Concurso;</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IV.</w:t>
      </w:r>
      <w:r w:rsidRPr="00F819F6">
        <w:rPr>
          <w:rFonts w:eastAsia="Times New Roman" w:cstheme="minorHAnsi"/>
          <w:sz w:val="18"/>
          <w:szCs w:val="18"/>
          <w:lang w:eastAsia="es-MX"/>
        </w:rPr>
        <w:t xml:space="preserve"> Adjudicación Directa;</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V.</w:t>
      </w:r>
      <w:r w:rsidRPr="00F819F6">
        <w:rPr>
          <w:rFonts w:eastAsia="Times New Roman" w:cstheme="minorHAnsi"/>
          <w:sz w:val="18"/>
          <w:szCs w:val="18"/>
          <w:lang w:eastAsia="es-MX"/>
        </w:rPr>
        <w:t xml:space="preserve"> Licitación Pública sin concurrencia del Comité; y</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VI</w:t>
      </w:r>
      <w:r w:rsidRPr="00F819F6">
        <w:rPr>
          <w:rFonts w:eastAsia="Times New Roman" w:cstheme="minorHAnsi"/>
          <w:sz w:val="18"/>
          <w:szCs w:val="18"/>
          <w:lang w:eastAsia="es-MX"/>
        </w:rPr>
        <w:t xml:space="preserve">. Licitación Pública con concurrencia del Comité.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35. </w:t>
      </w:r>
      <w:r w:rsidRPr="00F819F6">
        <w:rPr>
          <w:rFonts w:eastAsia="Times New Roman" w:cstheme="minorHAnsi"/>
          <w:sz w:val="18"/>
          <w:szCs w:val="18"/>
          <w:lang w:eastAsia="es-MX"/>
        </w:rPr>
        <w:t>Las dependencias del Municipio podrán llevar a cabo compras haciendo uso de sus respectivos fondos de caja chica, observando para ello los montos que para tal efecto se establezcan por la Tesorería Municipal, y demás normatividad aplicable.</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36. </w:t>
      </w:r>
      <w:r w:rsidRPr="00F819F6">
        <w:rPr>
          <w:rFonts w:eastAsia="Times New Roman" w:cstheme="minorHAnsi"/>
          <w:sz w:val="18"/>
          <w:szCs w:val="18"/>
          <w:lang w:eastAsia="es-MX"/>
        </w:rPr>
        <w:t xml:space="preserve">El titular de la Unidad Centralizada de Compras podrá realizar adquisiciones a través del Fondo </w:t>
      </w:r>
      <w:proofErr w:type="spellStart"/>
      <w:r w:rsidRPr="00F819F6">
        <w:rPr>
          <w:rFonts w:eastAsia="Times New Roman" w:cstheme="minorHAnsi"/>
          <w:sz w:val="18"/>
          <w:szCs w:val="18"/>
          <w:lang w:eastAsia="es-MX"/>
        </w:rPr>
        <w:t>Revolvente</w:t>
      </w:r>
      <w:proofErr w:type="spellEnd"/>
      <w:r w:rsidRPr="00F819F6">
        <w:rPr>
          <w:rFonts w:eastAsia="Times New Roman" w:cstheme="minorHAnsi"/>
          <w:sz w:val="18"/>
          <w:szCs w:val="18"/>
          <w:lang w:eastAsia="es-MX"/>
        </w:rPr>
        <w:t xml:space="preserve"> hasta por el importe de 147 UMA. </w:t>
      </w:r>
    </w:p>
    <w:p w:rsidR="00F819F6" w:rsidRPr="00F819F6" w:rsidRDefault="00F819F6" w:rsidP="00F819F6">
      <w:pPr>
        <w:spacing w:after="0" w:line="240" w:lineRule="auto"/>
        <w:jc w:val="both"/>
        <w:rPr>
          <w:rFonts w:eastAsia="Times New Roman" w:cstheme="minorHAnsi"/>
          <w:b/>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37. </w:t>
      </w:r>
      <w:r w:rsidRPr="00F819F6">
        <w:rPr>
          <w:rFonts w:eastAsia="Times New Roman" w:cstheme="minorHAnsi"/>
          <w:sz w:val="18"/>
          <w:szCs w:val="18"/>
          <w:lang w:eastAsia="es-MX"/>
        </w:rPr>
        <w:t xml:space="preserve">La Unidad Centralizada de Compras, podrá llevar a cabo adquisiciones de bienes o contratación de servicios con un tope máximo de 1000 UMA más impuestos, por medio de Concurso. Para lo cual deberá observar lo siguiente: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w:t>
      </w:r>
      <w:r w:rsidRPr="00F819F6">
        <w:rPr>
          <w:rFonts w:eastAsia="Times New Roman" w:cstheme="minorHAnsi"/>
          <w:sz w:val="18"/>
          <w:szCs w:val="18"/>
          <w:lang w:eastAsia="es-MX"/>
        </w:rPr>
        <w:t xml:space="preserve"> Deberá contar con al menos dos cotizaciones de distintos proveedores con las mismas condiciones, que se hayan obtenido en los quince días previos al de la adjudicación y consten en un documento en el cual los proveedores oferentes se identifiquen indubitablemente.</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II.</w:t>
      </w:r>
      <w:r w:rsidRPr="00F819F6">
        <w:rPr>
          <w:rFonts w:eastAsia="Times New Roman" w:cstheme="minorHAnsi"/>
          <w:sz w:val="18"/>
          <w:szCs w:val="18"/>
          <w:lang w:eastAsia="es-MX"/>
        </w:rPr>
        <w:t xml:space="preserve"> De las cotizaciones, se adjudicará la compra de los bienes o la prestación de los servicios con el proveedor o los proveedores que ofrezcan y garanticen las mejores condiciones en cuanto a precio, calidad, tiempo de entrega, financiamiento y garantías que favorezcan al Municipio, pudiéndose llevar a cabo la </w:t>
      </w:r>
      <w:proofErr w:type="spellStart"/>
      <w:r w:rsidRPr="00F819F6">
        <w:rPr>
          <w:rFonts w:eastAsia="Times New Roman" w:cstheme="minorHAnsi"/>
          <w:sz w:val="18"/>
          <w:szCs w:val="18"/>
          <w:lang w:eastAsia="es-MX"/>
        </w:rPr>
        <w:t>multiadjudicación</w:t>
      </w:r>
      <w:proofErr w:type="spellEnd"/>
      <w:r w:rsidRPr="00F819F6">
        <w:rPr>
          <w:rFonts w:eastAsia="Times New Roman" w:cstheme="minorHAnsi"/>
          <w:sz w:val="18"/>
          <w:szCs w:val="18"/>
          <w:lang w:eastAsia="es-MX"/>
        </w:rPr>
        <w:t>.</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III.</w:t>
      </w:r>
      <w:r w:rsidRPr="00F819F6">
        <w:rPr>
          <w:rFonts w:eastAsia="Times New Roman" w:cstheme="minorHAnsi"/>
          <w:sz w:val="18"/>
          <w:szCs w:val="18"/>
          <w:lang w:eastAsia="es-MX"/>
        </w:rPr>
        <w:t xml:space="preserve"> Tratándose de proveedores únicos, dicho supuesto deberá quedar plasmado en la investigación de mercado correspondiente, siendo procedente la contratación bajo este supuesto.  </w:t>
      </w:r>
    </w:p>
    <w:p w:rsidR="00F819F6" w:rsidRPr="00F819F6" w:rsidRDefault="00F819F6" w:rsidP="00F819F6">
      <w:pPr>
        <w:spacing w:after="0" w:line="240" w:lineRule="auto"/>
        <w:jc w:val="both"/>
        <w:rPr>
          <w:rFonts w:eastAsia="Times New Roman" w:cstheme="minorHAnsi"/>
          <w:b/>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Artículo 38.</w:t>
      </w:r>
      <w:r w:rsidRPr="00F819F6">
        <w:rPr>
          <w:rFonts w:eastAsia="Times New Roman" w:cstheme="minorHAnsi"/>
          <w:sz w:val="18"/>
          <w:szCs w:val="18"/>
          <w:lang w:eastAsia="es-MX"/>
        </w:rPr>
        <w:t xml:space="preserve"> El criterio para determinar y desahogar los procedimientos de licitación pública, sin la concurrencia del Comité o con la concurrencia del Comité, será de la siguiente manera:</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 xml:space="preserve">Se tomará en cuenta el resultado de la suma de los capítulos 2000 “Materiales y Suministros”, 3000 “Servicios Generales” y 5000 “Bienes Muebles, Inmuebles e Intangibles” del Presupuesto de Egresos autorizado por el Ayuntamiento, el cual deberá ubicarse dentro de un rango mínimo y un máximo de acuerdo a los siguientes rubros: </w:t>
      </w:r>
    </w:p>
    <w:p w:rsidR="00F819F6" w:rsidRPr="00F819F6" w:rsidRDefault="00F819F6" w:rsidP="00F819F6">
      <w:pPr>
        <w:spacing w:after="0" w:line="240" w:lineRule="auto"/>
        <w:jc w:val="both"/>
        <w:rPr>
          <w:rFonts w:eastAsia="Times New Roman" w:cstheme="minorHAnsi"/>
          <w:sz w:val="18"/>
          <w:szCs w:val="18"/>
          <w:lang w:eastAsia="es-MX"/>
        </w:rPr>
      </w:pPr>
    </w:p>
    <w:tbl>
      <w:tblPr>
        <w:tblW w:w="5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2361"/>
        <w:gridCol w:w="2485"/>
      </w:tblGrid>
      <w:tr w:rsidR="00F819F6" w:rsidRPr="00F819F6" w:rsidTr="00F82172">
        <w:trPr>
          <w:trHeight w:val="260"/>
          <w:jc w:val="center"/>
        </w:trPr>
        <w:tc>
          <w:tcPr>
            <w:tcW w:w="988" w:type="dxa"/>
          </w:tcPr>
          <w:p w:rsidR="00F819F6" w:rsidRPr="00F819F6" w:rsidRDefault="00F819F6" w:rsidP="00F82172">
            <w:pPr>
              <w:pStyle w:val="Sinespaciado"/>
              <w:jc w:val="center"/>
              <w:rPr>
                <w:rFonts w:asciiTheme="minorHAnsi" w:hAnsiTheme="minorHAnsi" w:cstheme="minorHAnsi"/>
                <w:b/>
                <w:sz w:val="18"/>
                <w:szCs w:val="18"/>
              </w:rPr>
            </w:pPr>
            <w:r w:rsidRPr="00F819F6">
              <w:rPr>
                <w:rFonts w:asciiTheme="minorHAnsi" w:hAnsiTheme="minorHAnsi" w:cstheme="minorHAnsi"/>
                <w:b/>
                <w:sz w:val="18"/>
                <w:szCs w:val="18"/>
              </w:rPr>
              <w:t>RUBRO</w:t>
            </w:r>
          </w:p>
        </w:tc>
        <w:tc>
          <w:tcPr>
            <w:tcW w:w="2361" w:type="dxa"/>
            <w:shd w:val="clear" w:color="auto" w:fill="auto"/>
            <w:noWrap/>
            <w:tcMar>
              <w:top w:w="15" w:type="dxa"/>
              <w:left w:w="15" w:type="dxa"/>
              <w:bottom w:w="0" w:type="dxa"/>
              <w:right w:w="15" w:type="dxa"/>
            </w:tcMar>
            <w:vAlign w:val="bottom"/>
            <w:hideMark/>
          </w:tcPr>
          <w:p w:rsidR="00F819F6" w:rsidRPr="00F819F6" w:rsidRDefault="00F819F6" w:rsidP="00F82172">
            <w:pPr>
              <w:pStyle w:val="Sinespaciado"/>
              <w:jc w:val="center"/>
              <w:rPr>
                <w:rFonts w:asciiTheme="minorHAnsi" w:eastAsia="Times New Roman" w:hAnsiTheme="minorHAnsi" w:cstheme="minorHAnsi"/>
                <w:b/>
                <w:sz w:val="18"/>
                <w:szCs w:val="18"/>
              </w:rPr>
            </w:pPr>
            <w:r w:rsidRPr="00F819F6">
              <w:rPr>
                <w:rFonts w:asciiTheme="minorHAnsi" w:hAnsiTheme="minorHAnsi" w:cstheme="minorHAnsi"/>
                <w:b/>
                <w:sz w:val="18"/>
                <w:szCs w:val="18"/>
              </w:rPr>
              <w:t>RANGO MINIMO</w:t>
            </w:r>
          </w:p>
        </w:tc>
        <w:tc>
          <w:tcPr>
            <w:tcW w:w="2485" w:type="dxa"/>
            <w:shd w:val="clear" w:color="auto" w:fill="auto"/>
            <w:noWrap/>
            <w:tcMar>
              <w:top w:w="15" w:type="dxa"/>
              <w:left w:w="15" w:type="dxa"/>
              <w:bottom w:w="0" w:type="dxa"/>
              <w:right w:w="15" w:type="dxa"/>
            </w:tcMar>
            <w:vAlign w:val="bottom"/>
            <w:hideMark/>
          </w:tcPr>
          <w:p w:rsidR="00F819F6" w:rsidRPr="00F819F6" w:rsidRDefault="00F819F6" w:rsidP="00F82172">
            <w:pPr>
              <w:pStyle w:val="Sinespaciado"/>
              <w:jc w:val="center"/>
              <w:rPr>
                <w:rFonts w:asciiTheme="minorHAnsi" w:hAnsiTheme="minorHAnsi" w:cstheme="minorHAnsi"/>
                <w:b/>
                <w:sz w:val="18"/>
                <w:szCs w:val="18"/>
              </w:rPr>
            </w:pPr>
            <w:r w:rsidRPr="00F819F6">
              <w:rPr>
                <w:rFonts w:asciiTheme="minorHAnsi" w:hAnsiTheme="minorHAnsi" w:cstheme="minorHAnsi"/>
                <w:b/>
                <w:sz w:val="18"/>
                <w:szCs w:val="18"/>
              </w:rPr>
              <w:t>RANGO MAXIMO</w:t>
            </w:r>
          </w:p>
        </w:tc>
      </w:tr>
      <w:tr w:rsidR="00F819F6" w:rsidRPr="00F819F6" w:rsidTr="00F82172">
        <w:trPr>
          <w:trHeight w:val="260"/>
          <w:jc w:val="center"/>
        </w:trPr>
        <w:tc>
          <w:tcPr>
            <w:tcW w:w="988" w:type="dxa"/>
          </w:tcPr>
          <w:p w:rsidR="00F819F6" w:rsidRPr="00F819F6" w:rsidRDefault="00F819F6" w:rsidP="00F82172">
            <w:pPr>
              <w:pStyle w:val="Sinespaciado"/>
              <w:jc w:val="center"/>
              <w:rPr>
                <w:rFonts w:asciiTheme="minorHAnsi" w:hAnsiTheme="minorHAnsi" w:cstheme="minorHAnsi"/>
                <w:b/>
                <w:sz w:val="18"/>
                <w:szCs w:val="18"/>
              </w:rPr>
            </w:pPr>
            <w:r w:rsidRPr="00F819F6">
              <w:rPr>
                <w:rFonts w:asciiTheme="minorHAnsi" w:hAnsiTheme="minorHAnsi" w:cstheme="minorHAnsi"/>
                <w:b/>
                <w:sz w:val="18"/>
                <w:szCs w:val="18"/>
              </w:rPr>
              <w:t>1</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0.000000000</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15,000,000.00 </w:t>
            </w:r>
          </w:p>
        </w:tc>
      </w:tr>
      <w:tr w:rsidR="00F819F6" w:rsidRPr="00F819F6" w:rsidTr="00F82172">
        <w:trPr>
          <w:trHeight w:val="260"/>
          <w:jc w:val="center"/>
        </w:trPr>
        <w:tc>
          <w:tcPr>
            <w:tcW w:w="988" w:type="dxa"/>
          </w:tcPr>
          <w:p w:rsidR="00F819F6" w:rsidRPr="00F819F6" w:rsidRDefault="00F819F6" w:rsidP="00F82172">
            <w:pPr>
              <w:pStyle w:val="Sinespaciado"/>
              <w:jc w:val="center"/>
              <w:rPr>
                <w:rFonts w:asciiTheme="minorHAnsi" w:hAnsiTheme="minorHAnsi" w:cstheme="minorHAnsi"/>
                <w:b/>
                <w:sz w:val="18"/>
                <w:szCs w:val="18"/>
              </w:rPr>
            </w:pPr>
            <w:r w:rsidRPr="00F819F6">
              <w:rPr>
                <w:rFonts w:asciiTheme="minorHAnsi" w:hAnsiTheme="minorHAnsi" w:cstheme="minorHAnsi"/>
                <w:b/>
                <w:sz w:val="18"/>
                <w:szCs w:val="18"/>
              </w:rPr>
              <w:t>2</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15,000,000.00 </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30,000,000.00 </w:t>
            </w:r>
          </w:p>
        </w:tc>
      </w:tr>
      <w:tr w:rsidR="00F819F6" w:rsidRPr="00F819F6" w:rsidTr="00F82172">
        <w:trPr>
          <w:trHeight w:val="260"/>
          <w:jc w:val="center"/>
        </w:trPr>
        <w:tc>
          <w:tcPr>
            <w:tcW w:w="988" w:type="dxa"/>
          </w:tcPr>
          <w:p w:rsidR="00F819F6" w:rsidRPr="00F819F6" w:rsidRDefault="00F819F6" w:rsidP="00F82172">
            <w:pPr>
              <w:pStyle w:val="Sinespaciado"/>
              <w:jc w:val="center"/>
              <w:rPr>
                <w:rFonts w:asciiTheme="minorHAnsi" w:hAnsiTheme="minorHAnsi" w:cstheme="minorHAnsi"/>
                <w:b/>
                <w:sz w:val="18"/>
                <w:szCs w:val="18"/>
              </w:rPr>
            </w:pPr>
            <w:r w:rsidRPr="00F819F6">
              <w:rPr>
                <w:rFonts w:asciiTheme="minorHAnsi" w:hAnsiTheme="minorHAnsi" w:cstheme="minorHAnsi"/>
                <w:b/>
                <w:sz w:val="18"/>
                <w:szCs w:val="18"/>
              </w:rPr>
              <w:t>3</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30,000,000.00 </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50,000,000.00 </w:t>
            </w:r>
          </w:p>
        </w:tc>
      </w:tr>
      <w:tr w:rsidR="00F819F6" w:rsidRPr="00F819F6" w:rsidTr="00F82172">
        <w:trPr>
          <w:trHeight w:val="260"/>
          <w:jc w:val="center"/>
        </w:trPr>
        <w:tc>
          <w:tcPr>
            <w:tcW w:w="988" w:type="dxa"/>
          </w:tcPr>
          <w:p w:rsidR="00F819F6" w:rsidRPr="00F819F6" w:rsidRDefault="00F819F6" w:rsidP="00F82172">
            <w:pPr>
              <w:pStyle w:val="Sinespaciado"/>
              <w:jc w:val="center"/>
              <w:rPr>
                <w:rFonts w:asciiTheme="minorHAnsi" w:hAnsiTheme="minorHAnsi" w:cstheme="minorHAnsi"/>
                <w:b/>
                <w:sz w:val="18"/>
                <w:szCs w:val="18"/>
              </w:rPr>
            </w:pPr>
            <w:r w:rsidRPr="00F819F6">
              <w:rPr>
                <w:rFonts w:asciiTheme="minorHAnsi" w:hAnsiTheme="minorHAnsi" w:cstheme="minorHAnsi"/>
                <w:b/>
                <w:sz w:val="18"/>
                <w:szCs w:val="18"/>
              </w:rPr>
              <w:t>4</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50,000,000.00 </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100,000,000.00 </w:t>
            </w:r>
          </w:p>
        </w:tc>
      </w:tr>
      <w:tr w:rsidR="00F819F6" w:rsidRPr="00F819F6" w:rsidTr="00F82172">
        <w:trPr>
          <w:trHeight w:val="260"/>
          <w:jc w:val="center"/>
        </w:trPr>
        <w:tc>
          <w:tcPr>
            <w:tcW w:w="988" w:type="dxa"/>
          </w:tcPr>
          <w:p w:rsidR="00F819F6" w:rsidRPr="00F819F6" w:rsidRDefault="00F819F6" w:rsidP="00F82172">
            <w:pPr>
              <w:pStyle w:val="Sinespaciado"/>
              <w:jc w:val="center"/>
              <w:rPr>
                <w:rFonts w:asciiTheme="minorHAnsi" w:hAnsiTheme="minorHAnsi" w:cstheme="minorHAnsi"/>
                <w:b/>
                <w:sz w:val="18"/>
                <w:szCs w:val="18"/>
              </w:rPr>
            </w:pPr>
            <w:r w:rsidRPr="00F819F6">
              <w:rPr>
                <w:rFonts w:asciiTheme="minorHAnsi" w:hAnsiTheme="minorHAnsi" w:cstheme="minorHAnsi"/>
                <w:b/>
                <w:sz w:val="18"/>
                <w:szCs w:val="18"/>
              </w:rPr>
              <w:t>5</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100,000,000.00 </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150,000,000.00 </w:t>
            </w:r>
          </w:p>
        </w:tc>
      </w:tr>
      <w:tr w:rsidR="00F819F6" w:rsidRPr="00F819F6" w:rsidTr="00F82172">
        <w:trPr>
          <w:trHeight w:val="260"/>
          <w:jc w:val="center"/>
        </w:trPr>
        <w:tc>
          <w:tcPr>
            <w:tcW w:w="988" w:type="dxa"/>
          </w:tcPr>
          <w:p w:rsidR="00F819F6" w:rsidRPr="00F819F6" w:rsidRDefault="00F819F6" w:rsidP="00F82172">
            <w:pPr>
              <w:pStyle w:val="Sinespaciado"/>
              <w:jc w:val="center"/>
              <w:rPr>
                <w:rFonts w:asciiTheme="minorHAnsi" w:hAnsiTheme="minorHAnsi" w:cstheme="minorHAnsi"/>
                <w:b/>
                <w:sz w:val="18"/>
                <w:szCs w:val="18"/>
              </w:rPr>
            </w:pPr>
            <w:r w:rsidRPr="00F819F6">
              <w:rPr>
                <w:rFonts w:asciiTheme="minorHAnsi" w:hAnsiTheme="minorHAnsi" w:cstheme="minorHAnsi"/>
                <w:b/>
                <w:sz w:val="18"/>
                <w:szCs w:val="18"/>
              </w:rPr>
              <w:t>6</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150,000,000.00 </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200,000,000.00 </w:t>
            </w:r>
          </w:p>
        </w:tc>
      </w:tr>
      <w:tr w:rsidR="00F819F6" w:rsidRPr="00F819F6" w:rsidTr="00F82172">
        <w:trPr>
          <w:trHeight w:val="260"/>
          <w:jc w:val="center"/>
        </w:trPr>
        <w:tc>
          <w:tcPr>
            <w:tcW w:w="988" w:type="dxa"/>
          </w:tcPr>
          <w:p w:rsidR="00F819F6" w:rsidRPr="00F819F6" w:rsidRDefault="00F819F6" w:rsidP="00F82172">
            <w:pPr>
              <w:pStyle w:val="Sinespaciado"/>
              <w:jc w:val="center"/>
              <w:rPr>
                <w:rFonts w:asciiTheme="minorHAnsi" w:hAnsiTheme="minorHAnsi" w:cstheme="minorHAnsi"/>
                <w:b/>
                <w:sz w:val="18"/>
                <w:szCs w:val="18"/>
              </w:rPr>
            </w:pPr>
            <w:r w:rsidRPr="00F819F6">
              <w:rPr>
                <w:rFonts w:asciiTheme="minorHAnsi" w:hAnsiTheme="minorHAnsi" w:cstheme="minorHAnsi"/>
                <w:b/>
                <w:sz w:val="18"/>
                <w:szCs w:val="18"/>
              </w:rPr>
              <w:t>7</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200,000,000.00 </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250,000,000.00 </w:t>
            </w:r>
          </w:p>
        </w:tc>
      </w:tr>
      <w:tr w:rsidR="00F819F6" w:rsidRPr="00F819F6" w:rsidTr="00F82172">
        <w:trPr>
          <w:trHeight w:val="260"/>
          <w:jc w:val="center"/>
        </w:trPr>
        <w:tc>
          <w:tcPr>
            <w:tcW w:w="988" w:type="dxa"/>
          </w:tcPr>
          <w:p w:rsidR="00F819F6" w:rsidRPr="00F819F6" w:rsidRDefault="00F819F6" w:rsidP="00F82172">
            <w:pPr>
              <w:pStyle w:val="Sinespaciado"/>
              <w:jc w:val="center"/>
              <w:rPr>
                <w:rFonts w:asciiTheme="minorHAnsi" w:hAnsiTheme="minorHAnsi" w:cstheme="minorHAnsi"/>
                <w:b/>
                <w:sz w:val="18"/>
                <w:szCs w:val="18"/>
              </w:rPr>
            </w:pPr>
            <w:r w:rsidRPr="00F819F6">
              <w:rPr>
                <w:rFonts w:asciiTheme="minorHAnsi" w:hAnsiTheme="minorHAnsi" w:cstheme="minorHAnsi"/>
                <w:b/>
                <w:sz w:val="18"/>
                <w:szCs w:val="18"/>
              </w:rPr>
              <w:t>8</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250,000,000.00 </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300,000,000.00 </w:t>
            </w:r>
          </w:p>
        </w:tc>
      </w:tr>
      <w:tr w:rsidR="00F819F6" w:rsidRPr="00F819F6" w:rsidTr="00F82172">
        <w:trPr>
          <w:trHeight w:val="260"/>
          <w:jc w:val="center"/>
        </w:trPr>
        <w:tc>
          <w:tcPr>
            <w:tcW w:w="988" w:type="dxa"/>
          </w:tcPr>
          <w:p w:rsidR="00F819F6" w:rsidRPr="00F819F6" w:rsidRDefault="00F819F6" w:rsidP="00F82172">
            <w:pPr>
              <w:pStyle w:val="Sinespaciado"/>
              <w:jc w:val="center"/>
              <w:rPr>
                <w:rFonts w:asciiTheme="minorHAnsi" w:hAnsiTheme="minorHAnsi" w:cstheme="minorHAnsi"/>
                <w:b/>
                <w:sz w:val="18"/>
                <w:szCs w:val="18"/>
              </w:rPr>
            </w:pPr>
            <w:r w:rsidRPr="00F819F6">
              <w:rPr>
                <w:rFonts w:asciiTheme="minorHAnsi" w:hAnsiTheme="minorHAnsi" w:cstheme="minorHAnsi"/>
                <w:b/>
                <w:sz w:val="18"/>
                <w:szCs w:val="18"/>
              </w:rPr>
              <w:t>9</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300,000,000.00 </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350,000,000.00 </w:t>
            </w:r>
          </w:p>
        </w:tc>
      </w:tr>
      <w:tr w:rsidR="00F819F6" w:rsidRPr="00F819F6" w:rsidTr="00F82172">
        <w:trPr>
          <w:trHeight w:val="260"/>
          <w:jc w:val="center"/>
        </w:trPr>
        <w:tc>
          <w:tcPr>
            <w:tcW w:w="988" w:type="dxa"/>
          </w:tcPr>
          <w:p w:rsidR="00F819F6" w:rsidRPr="00F819F6" w:rsidRDefault="00F819F6" w:rsidP="00F82172">
            <w:pPr>
              <w:pStyle w:val="Sinespaciado"/>
              <w:jc w:val="center"/>
              <w:rPr>
                <w:rFonts w:asciiTheme="minorHAnsi" w:hAnsiTheme="minorHAnsi" w:cstheme="minorHAnsi"/>
                <w:b/>
                <w:sz w:val="18"/>
                <w:szCs w:val="18"/>
              </w:rPr>
            </w:pPr>
            <w:r w:rsidRPr="00F819F6">
              <w:rPr>
                <w:rFonts w:asciiTheme="minorHAnsi" w:hAnsiTheme="minorHAnsi" w:cstheme="minorHAnsi"/>
                <w:b/>
                <w:sz w:val="18"/>
                <w:szCs w:val="18"/>
              </w:rPr>
              <w:t>10</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350,000,000.00 </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400,000,000.00 </w:t>
            </w:r>
          </w:p>
        </w:tc>
      </w:tr>
      <w:tr w:rsidR="00F819F6" w:rsidRPr="00F819F6" w:rsidTr="00F82172">
        <w:trPr>
          <w:trHeight w:val="260"/>
          <w:jc w:val="center"/>
        </w:trPr>
        <w:tc>
          <w:tcPr>
            <w:tcW w:w="988" w:type="dxa"/>
          </w:tcPr>
          <w:p w:rsidR="00F819F6" w:rsidRPr="00F819F6" w:rsidRDefault="00F819F6" w:rsidP="00F82172">
            <w:pPr>
              <w:pStyle w:val="Sinespaciado"/>
              <w:jc w:val="center"/>
              <w:rPr>
                <w:rFonts w:asciiTheme="minorHAnsi" w:hAnsiTheme="minorHAnsi" w:cstheme="minorHAnsi"/>
                <w:b/>
                <w:sz w:val="18"/>
                <w:szCs w:val="18"/>
              </w:rPr>
            </w:pPr>
            <w:r w:rsidRPr="00F819F6">
              <w:rPr>
                <w:rFonts w:asciiTheme="minorHAnsi" w:hAnsiTheme="minorHAnsi" w:cstheme="minorHAnsi"/>
                <w:b/>
                <w:sz w:val="18"/>
                <w:szCs w:val="18"/>
              </w:rPr>
              <w:t>11</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400,000,000.00 </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450,000,000.00 </w:t>
            </w:r>
          </w:p>
        </w:tc>
      </w:tr>
      <w:tr w:rsidR="00F819F6" w:rsidRPr="00F819F6" w:rsidTr="00F82172">
        <w:trPr>
          <w:trHeight w:val="260"/>
          <w:jc w:val="center"/>
        </w:trPr>
        <w:tc>
          <w:tcPr>
            <w:tcW w:w="988" w:type="dxa"/>
          </w:tcPr>
          <w:p w:rsidR="00F819F6" w:rsidRPr="00F819F6" w:rsidRDefault="00F819F6" w:rsidP="00F82172">
            <w:pPr>
              <w:pStyle w:val="Sinespaciado"/>
              <w:jc w:val="center"/>
              <w:rPr>
                <w:rFonts w:asciiTheme="minorHAnsi" w:hAnsiTheme="minorHAnsi" w:cstheme="minorHAnsi"/>
                <w:b/>
                <w:sz w:val="18"/>
                <w:szCs w:val="18"/>
              </w:rPr>
            </w:pPr>
            <w:r w:rsidRPr="00F819F6">
              <w:rPr>
                <w:rFonts w:asciiTheme="minorHAnsi" w:hAnsiTheme="minorHAnsi" w:cstheme="minorHAnsi"/>
                <w:b/>
                <w:sz w:val="18"/>
                <w:szCs w:val="18"/>
              </w:rPr>
              <w:t>12</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450,000,000.00 </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600,000,000.00 </w:t>
            </w:r>
          </w:p>
        </w:tc>
      </w:tr>
      <w:tr w:rsidR="00F819F6" w:rsidRPr="00F819F6" w:rsidTr="00F82172">
        <w:trPr>
          <w:trHeight w:val="260"/>
          <w:jc w:val="center"/>
        </w:trPr>
        <w:tc>
          <w:tcPr>
            <w:tcW w:w="988" w:type="dxa"/>
          </w:tcPr>
          <w:p w:rsidR="00F819F6" w:rsidRPr="00F819F6" w:rsidRDefault="00F819F6" w:rsidP="00F82172">
            <w:pPr>
              <w:pStyle w:val="Sinespaciado"/>
              <w:jc w:val="center"/>
              <w:rPr>
                <w:rFonts w:asciiTheme="minorHAnsi" w:hAnsiTheme="minorHAnsi" w:cstheme="minorHAnsi"/>
                <w:b/>
                <w:sz w:val="18"/>
                <w:szCs w:val="18"/>
              </w:rPr>
            </w:pPr>
            <w:r w:rsidRPr="00F819F6">
              <w:rPr>
                <w:rFonts w:asciiTheme="minorHAnsi" w:hAnsiTheme="minorHAnsi" w:cstheme="minorHAnsi"/>
                <w:b/>
                <w:sz w:val="18"/>
                <w:szCs w:val="18"/>
              </w:rPr>
              <w:t>13</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600,000,000.00 </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750,000,000.00 </w:t>
            </w:r>
          </w:p>
        </w:tc>
      </w:tr>
      <w:tr w:rsidR="00F819F6" w:rsidRPr="00F819F6" w:rsidTr="00F82172">
        <w:trPr>
          <w:trHeight w:val="260"/>
          <w:jc w:val="center"/>
        </w:trPr>
        <w:tc>
          <w:tcPr>
            <w:tcW w:w="988" w:type="dxa"/>
          </w:tcPr>
          <w:p w:rsidR="00F819F6" w:rsidRPr="00F819F6" w:rsidRDefault="00F819F6" w:rsidP="00F82172">
            <w:pPr>
              <w:pStyle w:val="Sinespaciado"/>
              <w:jc w:val="center"/>
              <w:rPr>
                <w:rFonts w:asciiTheme="minorHAnsi" w:hAnsiTheme="minorHAnsi" w:cstheme="minorHAnsi"/>
                <w:b/>
                <w:sz w:val="18"/>
                <w:szCs w:val="18"/>
              </w:rPr>
            </w:pPr>
            <w:r w:rsidRPr="00F819F6">
              <w:rPr>
                <w:rFonts w:asciiTheme="minorHAnsi" w:hAnsiTheme="minorHAnsi" w:cstheme="minorHAnsi"/>
                <w:b/>
                <w:sz w:val="18"/>
                <w:szCs w:val="18"/>
              </w:rPr>
              <w:t>14</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750,000,000.00 </w:t>
            </w:r>
          </w:p>
        </w:tc>
        <w:tc>
          <w:tcPr>
            <w:tcW w:w="0" w:type="auto"/>
            <w:shd w:val="clear" w:color="auto" w:fill="auto"/>
            <w:noWrap/>
            <w:tcMar>
              <w:top w:w="15" w:type="dxa"/>
              <w:left w:w="15" w:type="dxa"/>
              <w:bottom w:w="0" w:type="dxa"/>
              <w:right w:w="15" w:type="dxa"/>
            </w:tcMar>
            <w:vAlign w:val="bottom"/>
            <w:hideMark/>
          </w:tcPr>
          <w:p w:rsidR="00F819F6" w:rsidRPr="00F819F6" w:rsidRDefault="00F819F6" w:rsidP="00F82172">
            <w:pPr>
              <w:pStyle w:val="Sinespaciado"/>
              <w:rPr>
                <w:rFonts w:asciiTheme="minorHAnsi" w:hAnsiTheme="minorHAnsi" w:cstheme="minorHAnsi"/>
                <w:sz w:val="18"/>
                <w:szCs w:val="18"/>
              </w:rPr>
            </w:pPr>
            <w:r w:rsidRPr="00F819F6">
              <w:rPr>
                <w:rFonts w:asciiTheme="minorHAnsi" w:hAnsiTheme="minorHAnsi" w:cstheme="minorHAnsi"/>
                <w:sz w:val="18"/>
                <w:szCs w:val="18"/>
              </w:rPr>
              <w:t xml:space="preserve"> $    1,000,000,000.00 </w:t>
            </w:r>
          </w:p>
        </w:tc>
      </w:tr>
    </w:tbl>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lastRenderedPageBreak/>
        <w:t xml:space="preserve">Una vez ubicado el rubro, se tomará el valor del rango máximo indicado en la tabla anterior y se multiplicará por el valor de la UMA vigente en el ejercicio fiscal que corresponda, el resultado obtenido será multiplicado por el factor 0.0002; el resultado obtenido de la última operación aritmética, será el límite máximo, más impuestos, que se tomará como base para llevar a cabo el procedimiento de licitación pública sin la concurrencia del Comité, por lo que, todo aquél importe que rebase ese límite, deberá llevarse a cabo con la concurrencia del Comité.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bCs/>
          <w:sz w:val="18"/>
          <w:szCs w:val="18"/>
          <w:lang w:eastAsia="es-MX"/>
        </w:rPr>
        <w:t>Artículo 39.</w:t>
      </w:r>
      <w:r w:rsidRPr="00F819F6">
        <w:rPr>
          <w:rFonts w:eastAsia="Times New Roman" w:cstheme="minorHAnsi"/>
          <w:sz w:val="18"/>
          <w:szCs w:val="18"/>
          <w:lang w:eastAsia="es-MX"/>
        </w:rPr>
        <w:t> En adquisiciones de bienes y contratación de servicios que superen el equivalente a las 1000 UMAS más impuestos, el Municipio deberá formalizar los contratos correspondientes con las formalidades que establece la Ley.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Independientemente del monto que se vea reflejado en la contratación de servicios de consultoría, asesoría, estudios en investigaciones, así como lo relacionado con el arrendamiento de inmuebles y presentación de grupos musicales para eventos, se deberá realizar un contrato conforme a las previsiones legales aplicables.</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CAPÍTULO II</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DE LA LICITACIÓN PÚBLICA</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40. </w:t>
      </w:r>
      <w:r w:rsidRPr="00F819F6">
        <w:rPr>
          <w:rFonts w:eastAsia="Times New Roman" w:cstheme="minorHAnsi"/>
          <w:sz w:val="18"/>
          <w:szCs w:val="18"/>
          <w:lang w:eastAsia="es-MX"/>
        </w:rPr>
        <w:t xml:space="preserve">Con las salvedades previstas en el presente Reglamento, los pedidos o contratos deberán celebrarse únicamente con los proveedores que cuenten con registro vigente, ya sea activo o temporal, en el RUPC.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41. </w:t>
      </w:r>
      <w:r w:rsidRPr="00F819F6">
        <w:rPr>
          <w:rFonts w:eastAsia="Times New Roman" w:cstheme="minorHAnsi"/>
          <w:sz w:val="18"/>
          <w:szCs w:val="18"/>
          <w:lang w:eastAsia="es-MX"/>
        </w:rPr>
        <w:t xml:space="preserve">No obstante, que con las excepciones dispuestas en la Ley y en el presente Reglamento, cualquier interesado puede formular cuestionamientos en la etapa de junta de aclaraciones, o presentar propuesta.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cstheme="minorHAnsi"/>
          <w:sz w:val="18"/>
          <w:szCs w:val="18"/>
        </w:rPr>
        <w:t>Tratándose de licitaciones de manera electrónica, los interesados en participar, deberán observar lo establecido en la Ley y demás disposiciones legales aplicables, a fin de que estén en posibilidades de acceder al SECG y participar en las correspondientes licitaciones.</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Será un requisito indispensable que el licitante que resulte adjudicado, se inscriba en el Registro Estatal Único de Proveedores y Contratistas para efectos de la celebración del contrato respectivo en la fecha establecida en las bases, de acuerdo con el artículo anterior.</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En caso de incumplimiento a lo establecido en el párrafo anterior del presente artículo, se procederá a cancelar la celebración del contrato, y el mismo se podrá adjudicar al proveedor que haya quedado en segundo lugar, siempre y cuando que la diferencia en precio con respecto a la proposición inicialmente adjudicada no sea superior a un 10%.</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Para llevar a cabo la adjudicación, de conformidad con lo dispuesto por el numeral 2 del artículo 77 de la ley, la Unidad Centralizada de Compras deberá informar al Comité que el contrato no se celebró por causas imputables al adjudicado, debiendo señalarlas, y deberá proponer a quien deba adjudicársele la contratación respectiva.</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42. </w:t>
      </w:r>
      <w:r w:rsidRPr="00F819F6">
        <w:rPr>
          <w:rFonts w:eastAsia="Times New Roman" w:cstheme="minorHAnsi"/>
          <w:sz w:val="18"/>
          <w:szCs w:val="18"/>
          <w:lang w:eastAsia="es-MX"/>
        </w:rPr>
        <w:t>Para la realización del procedimiento de Licitación Pública, las áreas requirentes, la unidad centralizada de compras, así como las demás autoridades municipales involucradas en el proceso, deberán apegarse a las estipulaciones contenidas en la Ley, así como lo establecido en el presente reglamento.</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CAPÍTULO III</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DE LA LICITACIÓN SIN CONCURRENCIA DEL COMITÉ</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43. </w:t>
      </w:r>
      <w:r w:rsidRPr="00F819F6">
        <w:rPr>
          <w:rFonts w:eastAsia="Times New Roman" w:cstheme="minorHAnsi"/>
          <w:sz w:val="18"/>
          <w:szCs w:val="18"/>
          <w:lang w:eastAsia="es-MX"/>
        </w:rPr>
        <w:t xml:space="preserve">Los procedimientos de licitaciones públicas sin concurrencia del Comité además de cumplir las disposiciones que para tal efecto expone la Ley, deberán considerar lo siguiente: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w:t>
      </w:r>
      <w:r w:rsidRPr="00F819F6">
        <w:rPr>
          <w:rFonts w:eastAsia="Times New Roman" w:cstheme="minorHAnsi"/>
          <w:sz w:val="18"/>
          <w:szCs w:val="18"/>
          <w:lang w:eastAsia="es-MX"/>
        </w:rPr>
        <w:t xml:space="preserve"> Una etapa para responder los cuestionamientos que tengan los interesados respecto de la convocatoria, o de las especificaciones de los bienes o servicios requeridos. No será necesario que se convoque a junta para emitir las respuestas correspondientes, ya que bastará con que la Comisión publique en el portal de internet del Municipio las respuestas correspondientes;</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II.</w:t>
      </w:r>
      <w:r w:rsidRPr="00F819F6">
        <w:rPr>
          <w:rFonts w:eastAsia="Times New Roman" w:cstheme="minorHAnsi"/>
          <w:sz w:val="18"/>
          <w:szCs w:val="18"/>
          <w:lang w:eastAsia="es-MX"/>
        </w:rPr>
        <w:t xml:space="preserve"> Deberá constarse con el mínimo de 2 propuestas susceptibles de analizarse técnica y económicamente;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III.</w:t>
      </w:r>
      <w:r w:rsidRPr="00F819F6">
        <w:rPr>
          <w:rFonts w:eastAsia="Times New Roman" w:cstheme="minorHAnsi"/>
          <w:sz w:val="18"/>
          <w:szCs w:val="18"/>
          <w:lang w:eastAsia="es-MX"/>
        </w:rPr>
        <w:t xml:space="preserve"> En el fallo deberá señalarse expresamente el nombre y cargo de quien haya llevado a cabo la evaluación técnica de las proposiciones. Para efecto de la firma del fallo por parte del representante del área requirente, bastará con que ésta se plasme en el dictamen técnico que se genere; y</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IV.</w:t>
      </w:r>
      <w:r w:rsidRPr="00F819F6">
        <w:rPr>
          <w:rFonts w:eastAsia="Times New Roman" w:cstheme="minorHAnsi"/>
          <w:sz w:val="18"/>
          <w:szCs w:val="18"/>
          <w:lang w:eastAsia="es-MX"/>
        </w:rPr>
        <w:t xml:space="preserve"> La celebración de los contratos que se deriven de las licitaciones en las que no concurra el Comité, se sujetarán a lo que establece la ley y a lo que para tal efecto disponga el titular del Ente Público donde se encuentra la Unidad Centralizada de Compras.</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TITULO QUINTO</w:t>
      </w: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TESTIGO SOCIAL</w:t>
      </w:r>
    </w:p>
    <w:p w:rsidR="00F819F6" w:rsidRPr="00F819F6" w:rsidRDefault="00F819F6" w:rsidP="00F819F6">
      <w:pPr>
        <w:spacing w:after="0" w:line="240" w:lineRule="auto"/>
        <w:jc w:val="center"/>
        <w:rPr>
          <w:rFonts w:eastAsia="Times New Roman" w:cstheme="minorHAnsi"/>
          <w:b/>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44. </w:t>
      </w:r>
      <w:r w:rsidRPr="00F819F6">
        <w:rPr>
          <w:rFonts w:eastAsia="Times New Roman" w:cstheme="minorHAnsi"/>
          <w:sz w:val="18"/>
          <w:szCs w:val="18"/>
          <w:lang w:eastAsia="es-MX"/>
        </w:rPr>
        <w:t>Las personas físicas o jurídicas que deseen fungir como testigos sociales, deberán de cumplir requisitos estipulados por la Ley.</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45. </w:t>
      </w:r>
      <w:r w:rsidRPr="00F819F6">
        <w:rPr>
          <w:rFonts w:eastAsia="Times New Roman" w:cstheme="minorHAnsi"/>
          <w:sz w:val="18"/>
          <w:szCs w:val="18"/>
          <w:lang w:eastAsia="es-MX"/>
        </w:rPr>
        <w:t>Los Testigos Sociales además de cumplir con los requisitos que estipula la Ley, deberán presentar su acreditación de registro en la Contraloría del Estado de Jalisco, ante La Contraloría Municipal, misma que encargará de llevar el registro de registro de testigo social en el Municipio.</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Los presupuestos de egresos especificarán anualmente los criterios y montos de la contraprestación a las personas que fungirán como Testigo Social en función de la importancia y del presupuesto asignado a la contratación que será en un rango entre las 50 y 70 Unidades de Medida y Actualización, UMA, por cada uno de los asuntos en que intervengan.</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lastRenderedPageBreak/>
        <w:t xml:space="preserve">Artículo 46. </w:t>
      </w:r>
      <w:r w:rsidRPr="00F819F6">
        <w:rPr>
          <w:rFonts w:eastAsia="Times New Roman" w:cstheme="minorHAnsi"/>
          <w:sz w:val="18"/>
          <w:szCs w:val="18"/>
          <w:lang w:eastAsia="es-MX"/>
        </w:rPr>
        <w:t xml:space="preserve">Solo en casos verdaderamente </w:t>
      </w:r>
      <w:proofErr w:type="spellStart"/>
      <w:r w:rsidRPr="00F819F6">
        <w:rPr>
          <w:rFonts w:eastAsia="Times New Roman" w:cstheme="minorHAnsi"/>
          <w:sz w:val="18"/>
          <w:szCs w:val="18"/>
          <w:lang w:eastAsia="es-MX"/>
        </w:rPr>
        <w:t>exceptuantes</w:t>
      </w:r>
      <w:proofErr w:type="spellEnd"/>
      <w:r w:rsidRPr="00F819F6">
        <w:rPr>
          <w:rFonts w:eastAsia="Times New Roman" w:cstheme="minorHAnsi"/>
          <w:sz w:val="18"/>
          <w:szCs w:val="18"/>
          <w:lang w:eastAsia="es-MX"/>
        </w:rPr>
        <w:t>, se cubrirán los gastos que se generen por conceptos de traslado, hospedaje y alimentación de un testigo social, debiéndose acreditar dicha urgencia con los documentos necesarios.</w:t>
      </w:r>
    </w:p>
    <w:p w:rsidR="00F819F6" w:rsidRPr="00F819F6" w:rsidRDefault="00F819F6" w:rsidP="00F819F6">
      <w:pPr>
        <w:spacing w:after="0" w:line="240" w:lineRule="auto"/>
        <w:jc w:val="both"/>
        <w:rPr>
          <w:rFonts w:eastAsia="Times New Roman" w:cstheme="minorHAnsi"/>
          <w:b/>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47. </w:t>
      </w:r>
      <w:r w:rsidRPr="00F819F6">
        <w:rPr>
          <w:rFonts w:eastAsia="Times New Roman" w:cstheme="minorHAnsi"/>
          <w:sz w:val="18"/>
          <w:szCs w:val="18"/>
          <w:lang w:eastAsia="es-MX"/>
        </w:rPr>
        <w:t xml:space="preserve">Además de lo establecido por la Ley, los testigos sociales desempeñarán las siguientes funciones: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w:t>
      </w:r>
      <w:r w:rsidRPr="00F819F6">
        <w:rPr>
          <w:rFonts w:eastAsia="Times New Roman" w:cstheme="minorHAnsi"/>
          <w:sz w:val="18"/>
          <w:szCs w:val="18"/>
          <w:lang w:eastAsia="es-MX"/>
        </w:rPr>
        <w:t xml:space="preserve"> Conducirse de manera imparcial, objetiva, independiente, honesta y ética;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II.-</w:t>
      </w:r>
      <w:r w:rsidRPr="00F819F6">
        <w:rPr>
          <w:rFonts w:eastAsia="Times New Roman" w:cstheme="minorHAnsi"/>
          <w:sz w:val="18"/>
          <w:szCs w:val="18"/>
          <w:lang w:eastAsia="es-MX"/>
        </w:rPr>
        <w:t xml:space="preserve"> Participar en todas las etapas del procedimiento en el que intervengan;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III.-</w:t>
      </w:r>
      <w:r w:rsidRPr="00F819F6">
        <w:rPr>
          <w:rFonts w:eastAsia="Times New Roman" w:cstheme="minorHAnsi"/>
          <w:sz w:val="18"/>
          <w:szCs w:val="18"/>
          <w:lang w:eastAsia="es-MX"/>
        </w:rPr>
        <w:t xml:space="preserve"> Emitir su opinión o testimonio respecto del procedimiento en el que participe, del cual deberá entregar un ejemplar a la Contraloría, así como a la Proveeduría;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IV.-</w:t>
      </w:r>
      <w:r w:rsidRPr="00F819F6">
        <w:rPr>
          <w:rFonts w:eastAsia="Times New Roman" w:cstheme="minorHAnsi"/>
          <w:sz w:val="18"/>
          <w:szCs w:val="18"/>
          <w:lang w:eastAsia="es-MX"/>
        </w:rPr>
        <w:t xml:space="preserve"> Hacer del conocimiento al convocante, las propuestas de mejora detectadas con motivo de sus servicios;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V.-</w:t>
      </w:r>
      <w:r w:rsidRPr="00F819F6">
        <w:rPr>
          <w:rFonts w:eastAsia="Times New Roman" w:cstheme="minorHAnsi"/>
          <w:sz w:val="18"/>
          <w:szCs w:val="18"/>
          <w:lang w:eastAsia="es-MX"/>
        </w:rPr>
        <w:t xml:space="preserve"> Presentar el correspondiente Manifiesto y la Declaración de Integridad y no Colusión;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VI.-</w:t>
      </w:r>
      <w:r w:rsidRPr="00F819F6">
        <w:rPr>
          <w:rFonts w:eastAsia="Times New Roman" w:cstheme="minorHAnsi"/>
          <w:sz w:val="18"/>
          <w:szCs w:val="18"/>
          <w:lang w:eastAsia="es-MX"/>
        </w:rPr>
        <w:t xml:space="preserve"> Abstenerse de intervenir en el procedimiento respecto del cual vaya a emitir su opinión o testimonio, cuando durante su sustanciación sobrevenga algún impedimento para desempeñarse como Testigo Social; y</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VII.-</w:t>
      </w:r>
      <w:r w:rsidRPr="00F819F6">
        <w:rPr>
          <w:rFonts w:eastAsia="Times New Roman" w:cstheme="minorHAnsi"/>
          <w:sz w:val="18"/>
          <w:szCs w:val="18"/>
          <w:lang w:eastAsia="es-MX"/>
        </w:rPr>
        <w:t xml:space="preserve"> Las demás que determine la Contraloría.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Se considerará como falta grave, el hecho de que algún testigo social continúe participando en algún procedimiento a pesar de configurarse el supuesto señalado en la fracción VI de este artículo.</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48. </w:t>
      </w:r>
      <w:r w:rsidRPr="00F819F6">
        <w:rPr>
          <w:rFonts w:eastAsia="Times New Roman" w:cstheme="minorHAnsi"/>
          <w:sz w:val="18"/>
          <w:szCs w:val="18"/>
          <w:lang w:eastAsia="es-MX"/>
        </w:rPr>
        <w:t xml:space="preserve">La Contraloría Municipal emitirá los lineamientos para normar la selección, permanencia y conclusión del servicio proporcionado por los testigos sociales cuya participación requieran las áreas requirentes.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Artículo 49. </w:t>
      </w:r>
      <w:r w:rsidRPr="00F819F6">
        <w:rPr>
          <w:rFonts w:eastAsia="Times New Roman" w:cstheme="minorHAnsi"/>
          <w:sz w:val="18"/>
          <w:szCs w:val="18"/>
          <w:lang w:eastAsia="es-MX"/>
        </w:rPr>
        <w:t xml:space="preserve">La Contraloría Municipal solicitará al propio Comité y las áreas requirentes, informen en cuales licitaciones públicas y adjudicaciones directas en las que por su impacto en los programas sustantivos se requiera la participación de un testigo social.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Artículo 50.</w:t>
      </w:r>
      <w:r w:rsidRPr="00F819F6">
        <w:rPr>
          <w:rFonts w:eastAsia="Times New Roman" w:cstheme="minorHAnsi"/>
          <w:sz w:val="18"/>
          <w:szCs w:val="18"/>
          <w:lang w:eastAsia="es-MX"/>
        </w:rPr>
        <w:t xml:space="preserve"> El Padrón Municipal de Testigos Sociales  deberá contener como mínimo, los siguientes requisitos: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w:t>
      </w:r>
      <w:r w:rsidRPr="00F819F6">
        <w:rPr>
          <w:rFonts w:eastAsia="Times New Roman" w:cstheme="minorHAnsi"/>
          <w:sz w:val="18"/>
          <w:szCs w:val="18"/>
          <w:lang w:eastAsia="es-MX"/>
        </w:rPr>
        <w:t xml:space="preserve"> Número de registro de acreditación en el Registro a cargo de la Contraloría del Estado de Jalisco;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II.-</w:t>
      </w:r>
      <w:r w:rsidRPr="00F819F6">
        <w:rPr>
          <w:rFonts w:eastAsia="Times New Roman" w:cstheme="minorHAnsi"/>
          <w:sz w:val="18"/>
          <w:szCs w:val="18"/>
          <w:lang w:eastAsia="es-MX"/>
        </w:rPr>
        <w:t xml:space="preserve"> Número de registro en el Padrón Municipal;</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III.-</w:t>
      </w:r>
      <w:r w:rsidRPr="00F819F6">
        <w:rPr>
          <w:rFonts w:eastAsia="Times New Roman" w:cstheme="minorHAnsi"/>
          <w:sz w:val="18"/>
          <w:szCs w:val="18"/>
          <w:lang w:eastAsia="es-MX"/>
        </w:rPr>
        <w:t xml:space="preserve"> Nombre o denominación social;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IV.-</w:t>
      </w:r>
      <w:r w:rsidRPr="00F819F6">
        <w:rPr>
          <w:rFonts w:eastAsia="Times New Roman" w:cstheme="minorHAnsi"/>
          <w:sz w:val="18"/>
          <w:szCs w:val="18"/>
          <w:lang w:eastAsia="es-MX"/>
        </w:rPr>
        <w:t xml:space="preserve"> La documentación con la que se acredite el grado académico, experiencia y capacidades relativas a la prestación de los servicios;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V.-</w:t>
      </w:r>
      <w:r w:rsidRPr="00F819F6">
        <w:rPr>
          <w:rFonts w:eastAsia="Times New Roman" w:cstheme="minorHAnsi"/>
          <w:sz w:val="18"/>
          <w:szCs w:val="18"/>
          <w:lang w:eastAsia="es-MX"/>
        </w:rPr>
        <w:t xml:space="preserve"> Datos relevantes del currículum;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VI.-</w:t>
      </w:r>
      <w:r w:rsidRPr="00F819F6">
        <w:rPr>
          <w:rFonts w:eastAsia="Times New Roman" w:cstheme="minorHAnsi"/>
          <w:sz w:val="18"/>
          <w:szCs w:val="18"/>
          <w:lang w:eastAsia="es-MX"/>
        </w:rPr>
        <w:t xml:space="preserve"> Testimonios de participación en contrataciones, de darse este supuesto;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VII.-</w:t>
      </w:r>
      <w:r w:rsidRPr="00F819F6">
        <w:rPr>
          <w:rFonts w:eastAsia="Times New Roman" w:cstheme="minorHAnsi"/>
          <w:sz w:val="18"/>
          <w:szCs w:val="18"/>
          <w:lang w:eastAsia="es-MX"/>
        </w:rPr>
        <w:t xml:space="preserve"> Carta de no antecedentes penales; y</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VIII.-</w:t>
      </w:r>
      <w:r w:rsidRPr="00F819F6">
        <w:rPr>
          <w:rFonts w:eastAsia="Times New Roman" w:cstheme="minorHAnsi"/>
          <w:sz w:val="18"/>
          <w:szCs w:val="18"/>
          <w:lang w:eastAsia="es-MX"/>
        </w:rPr>
        <w:t xml:space="preserve"> Los demás que determinen los Lineamientos, de ser el caso. </w:t>
      </w:r>
    </w:p>
    <w:p w:rsidR="00F819F6" w:rsidRPr="00F819F6" w:rsidRDefault="00F819F6" w:rsidP="00F819F6">
      <w:pPr>
        <w:spacing w:after="0" w:line="240" w:lineRule="auto"/>
        <w:ind w:left="284"/>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Artículo 51.</w:t>
      </w:r>
      <w:r w:rsidRPr="00F819F6">
        <w:rPr>
          <w:rFonts w:eastAsia="Times New Roman" w:cstheme="minorHAnsi"/>
          <w:sz w:val="18"/>
          <w:szCs w:val="18"/>
          <w:lang w:eastAsia="es-MX"/>
        </w:rPr>
        <w:t xml:space="preserve"> La Contraloría podrá establecer requisitos adicionales para la obtención de la acreditación como Testigo Social. De igual forma, estará facultada para autorizar, revocar, renovar, o negar la renovación de las acreditaciones para Testigo Social que soliciten los interesados.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Artículo 52.</w:t>
      </w:r>
      <w:r w:rsidRPr="00F819F6">
        <w:rPr>
          <w:rFonts w:eastAsia="Times New Roman" w:cstheme="minorHAnsi"/>
          <w:sz w:val="18"/>
          <w:szCs w:val="18"/>
          <w:lang w:eastAsia="es-MX"/>
        </w:rPr>
        <w:t xml:space="preserve"> La participación del testigo social, dentro del procedimiento en el que intervenga, concluirá con la emisión del fallo, o con la declaración de procedimiento desierto, según sea el caso.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Artículo 53.</w:t>
      </w:r>
      <w:r w:rsidRPr="00F819F6">
        <w:rPr>
          <w:rFonts w:eastAsia="Times New Roman" w:cstheme="minorHAnsi"/>
          <w:sz w:val="18"/>
          <w:szCs w:val="18"/>
          <w:lang w:eastAsia="es-MX"/>
        </w:rPr>
        <w:t xml:space="preserve"> El testimonio u opinión que formule un testigo social, deberá emitirse dentro de los diez días naturales contados a partir de que concluya su intervención dentro del procedimiento, y deberá contener por lo menos, lo siguiente: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w:t>
      </w:r>
      <w:r w:rsidRPr="00F819F6">
        <w:rPr>
          <w:rFonts w:eastAsia="Times New Roman" w:cstheme="minorHAnsi"/>
          <w:sz w:val="18"/>
          <w:szCs w:val="18"/>
          <w:lang w:eastAsia="es-MX"/>
        </w:rPr>
        <w:t xml:space="preserve"> Nombre y número de acreditación como testigo social;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II.</w:t>
      </w:r>
      <w:r w:rsidRPr="00F819F6">
        <w:rPr>
          <w:rFonts w:eastAsia="Times New Roman" w:cstheme="minorHAnsi"/>
          <w:sz w:val="18"/>
          <w:szCs w:val="18"/>
          <w:lang w:eastAsia="es-MX"/>
        </w:rPr>
        <w:t xml:space="preserve"> Datos de identificación del procedimiento en el que intervino, así como las aportaciones realizadas, de ser el caso;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III.</w:t>
      </w:r>
      <w:r w:rsidRPr="00F819F6">
        <w:rPr>
          <w:rFonts w:eastAsia="Times New Roman" w:cstheme="minorHAnsi"/>
          <w:sz w:val="18"/>
          <w:szCs w:val="18"/>
          <w:lang w:eastAsia="es-MX"/>
        </w:rPr>
        <w:t xml:space="preserve"> Breve reseña de cada una de las etapas del procedimiento en las que intervino;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IV</w:t>
      </w:r>
      <w:r w:rsidRPr="00F819F6">
        <w:rPr>
          <w:rFonts w:eastAsia="Times New Roman" w:cstheme="minorHAnsi"/>
          <w:sz w:val="18"/>
          <w:szCs w:val="18"/>
          <w:lang w:eastAsia="es-MX"/>
        </w:rPr>
        <w:t>. Conclusiones, observaciones y recomendaciones, así como una propuesta para su instrumentación; y</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V.</w:t>
      </w:r>
      <w:r w:rsidRPr="00F819F6">
        <w:rPr>
          <w:rFonts w:eastAsia="Times New Roman" w:cstheme="minorHAnsi"/>
          <w:sz w:val="18"/>
          <w:szCs w:val="18"/>
          <w:lang w:eastAsia="es-MX"/>
        </w:rPr>
        <w:t xml:space="preserve"> Los demás que determine la Contraloría.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sz w:val="18"/>
          <w:szCs w:val="18"/>
          <w:lang w:eastAsia="es-MX"/>
        </w:rPr>
        <w:t>En ningún caso, el testimonio u opinión del testigo social tendrá efectos jurídicos sobre el procedimiento de contratación, o podrá interrumpir las etapas del mismo. El testimonio u opinión que emita un testigo social, no liberará de la responsabilidad de intervenir en las etapas del procedimiento, a quienes así deban hacerlo o de las faltas o responsabilidades derivadas de su actuar.</w:t>
      </w:r>
    </w:p>
    <w:p w:rsidR="00F819F6" w:rsidRPr="00F819F6" w:rsidRDefault="00F819F6" w:rsidP="00F819F6">
      <w:pPr>
        <w:spacing w:after="0" w:line="240" w:lineRule="auto"/>
        <w:jc w:val="center"/>
        <w:rPr>
          <w:rFonts w:eastAsia="Times New Roman" w:cstheme="minorHAnsi"/>
          <w:b/>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Artículo 54.</w:t>
      </w:r>
      <w:r w:rsidRPr="00F819F6">
        <w:rPr>
          <w:rFonts w:eastAsia="Times New Roman" w:cstheme="minorHAnsi"/>
          <w:sz w:val="18"/>
          <w:szCs w:val="18"/>
          <w:lang w:eastAsia="es-MX"/>
        </w:rPr>
        <w:t xml:space="preserve"> La Contraloría Municipal será competente para sustanciar y resolver en cualquier tiempo los procedimientos que se instauren en contra de los testigos sociales que incumplan con las obligaciones previstas a su cargo en la Ley, en el presente Reglamento o en cualquier otra disposición aplicable al servicio que presten.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Artículo 55.</w:t>
      </w:r>
      <w:r w:rsidRPr="00F819F6">
        <w:rPr>
          <w:rFonts w:eastAsia="Times New Roman" w:cstheme="minorHAnsi"/>
          <w:sz w:val="18"/>
          <w:szCs w:val="18"/>
          <w:lang w:eastAsia="es-MX"/>
        </w:rPr>
        <w:t xml:space="preserve"> Los testigos sociales podrán ser sancionados en el ámbito administrativo, en los siguientes supuestos: </w:t>
      </w:r>
    </w:p>
    <w:p w:rsidR="00F819F6" w:rsidRPr="00F819F6" w:rsidRDefault="00F819F6" w:rsidP="00F819F6">
      <w:pPr>
        <w:spacing w:after="0" w:line="240" w:lineRule="auto"/>
        <w:ind w:left="284"/>
        <w:jc w:val="both"/>
        <w:rPr>
          <w:rFonts w:eastAsia="Times New Roman" w:cstheme="minorHAnsi"/>
          <w:sz w:val="18"/>
          <w:szCs w:val="18"/>
          <w:lang w:eastAsia="es-MX"/>
        </w:rPr>
      </w:pP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w:t>
      </w:r>
      <w:r w:rsidRPr="00F819F6">
        <w:rPr>
          <w:rFonts w:eastAsia="Times New Roman" w:cstheme="minorHAnsi"/>
          <w:sz w:val="18"/>
          <w:szCs w:val="18"/>
          <w:lang w:eastAsia="es-MX"/>
        </w:rPr>
        <w:t xml:space="preserve"> No emitir su testimonio dentro del término señalado en este Reglamento para tal efecto;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II.-</w:t>
      </w:r>
      <w:r w:rsidRPr="00F819F6">
        <w:rPr>
          <w:rFonts w:eastAsia="Times New Roman" w:cstheme="minorHAnsi"/>
          <w:sz w:val="18"/>
          <w:szCs w:val="18"/>
          <w:lang w:eastAsia="es-MX"/>
        </w:rPr>
        <w:t xml:space="preserve"> Incumplir con su obligación de estar presente en los actos para los cuales ha sido contratado, sin causa justificada;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III.-</w:t>
      </w:r>
      <w:r w:rsidRPr="00F819F6">
        <w:rPr>
          <w:rFonts w:eastAsia="Times New Roman" w:cstheme="minorHAnsi"/>
          <w:sz w:val="18"/>
          <w:szCs w:val="18"/>
          <w:lang w:eastAsia="es-MX"/>
        </w:rPr>
        <w:t xml:space="preserve"> Conducirse de manera subjetiva y con parcialidad en los procedimientos en los que participe;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IV.-</w:t>
      </w:r>
      <w:r w:rsidRPr="00F819F6">
        <w:rPr>
          <w:rFonts w:eastAsia="Times New Roman" w:cstheme="minorHAnsi"/>
          <w:sz w:val="18"/>
          <w:szCs w:val="18"/>
          <w:lang w:eastAsia="es-MX"/>
        </w:rPr>
        <w:t xml:space="preserve"> Utilizar de manera indebida la información confidencial que con motivos de sus funciones tenga conocimiento;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V.-</w:t>
      </w:r>
      <w:r w:rsidRPr="00F819F6">
        <w:rPr>
          <w:rFonts w:eastAsia="Times New Roman" w:cstheme="minorHAnsi"/>
          <w:sz w:val="18"/>
          <w:szCs w:val="18"/>
          <w:lang w:eastAsia="es-MX"/>
        </w:rPr>
        <w:t xml:space="preserve"> Abstenerse de participar en el procedimiento cuando sobrevenga una causa justificada que le impida un ejercicio imparcial de su servicio;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VI.-</w:t>
      </w:r>
      <w:r w:rsidRPr="00F819F6">
        <w:rPr>
          <w:rFonts w:eastAsia="Times New Roman" w:cstheme="minorHAnsi"/>
          <w:sz w:val="18"/>
          <w:szCs w:val="18"/>
          <w:lang w:eastAsia="es-MX"/>
        </w:rPr>
        <w:t xml:space="preserve"> Abstenerse de informar a la Contraloría Municipal, sobre la asunción de algún cargo público en cualquier ámbito de gobierno; y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VII.-</w:t>
      </w:r>
      <w:r w:rsidRPr="00F819F6">
        <w:rPr>
          <w:rFonts w:eastAsia="Times New Roman" w:cstheme="minorHAnsi"/>
          <w:sz w:val="18"/>
          <w:szCs w:val="18"/>
          <w:lang w:eastAsia="es-MX"/>
        </w:rPr>
        <w:t xml:space="preserve"> Cualquier otro previsto en cualquier otro ordenamiento aplicable.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Artículo 56.</w:t>
      </w:r>
      <w:r w:rsidRPr="00F819F6">
        <w:rPr>
          <w:rFonts w:eastAsia="Times New Roman" w:cstheme="minorHAnsi"/>
          <w:sz w:val="18"/>
          <w:szCs w:val="18"/>
          <w:lang w:eastAsia="es-MX"/>
        </w:rPr>
        <w:t xml:space="preserve"> La autoridad competente podrá determinar las siguientes sanciones:</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w:t>
      </w:r>
      <w:r w:rsidRPr="00F819F6">
        <w:rPr>
          <w:rFonts w:eastAsia="Times New Roman" w:cstheme="minorHAnsi"/>
          <w:sz w:val="18"/>
          <w:szCs w:val="18"/>
          <w:lang w:eastAsia="es-MX"/>
        </w:rPr>
        <w:t xml:space="preserve"> Amonestación pública o privada por escrito; </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II.-</w:t>
      </w:r>
      <w:r w:rsidRPr="00F819F6">
        <w:rPr>
          <w:rFonts w:eastAsia="Times New Roman" w:cstheme="minorHAnsi"/>
          <w:sz w:val="18"/>
          <w:szCs w:val="18"/>
          <w:lang w:eastAsia="es-MX"/>
        </w:rPr>
        <w:t xml:space="preserve"> Suspensión del registro de tres a treinta días hábiles;</w:t>
      </w:r>
    </w:p>
    <w:p w:rsidR="00F819F6" w:rsidRPr="00F819F6" w:rsidRDefault="00F819F6" w:rsidP="00F819F6">
      <w:pPr>
        <w:spacing w:after="0" w:line="240" w:lineRule="auto"/>
        <w:ind w:left="284"/>
        <w:jc w:val="both"/>
        <w:rPr>
          <w:rFonts w:eastAsia="Times New Roman" w:cstheme="minorHAnsi"/>
          <w:sz w:val="18"/>
          <w:szCs w:val="18"/>
          <w:lang w:eastAsia="es-MX"/>
        </w:rPr>
      </w:pPr>
      <w:r w:rsidRPr="00F819F6">
        <w:rPr>
          <w:rFonts w:eastAsia="Times New Roman" w:cstheme="minorHAnsi"/>
          <w:b/>
          <w:sz w:val="18"/>
          <w:szCs w:val="18"/>
          <w:lang w:eastAsia="es-MX"/>
        </w:rPr>
        <w:t>III.-</w:t>
      </w:r>
      <w:r w:rsidRPr="00F819F6">
        <w:rPr>
          <w:rFonts w:eastAsia="Times New Roman" w:cstheme="minorHAnsi"/>
          <w:sz w:val="18"/>
          <w:szCs w:val="18"/>
          <w:lang w:eastAsia="es-MX"/>
        </w:rPr>
        <w:t xml:space="preserve"> Revocación de la acreditación en el Municipio; y </w:t>
      </w:r>
    </w:p>
    <w:p w:rsidR="00F819F6" w:rsidRPr="00F819F6" w:rsidRDefault="00F819F6" w:rsidP="00F819F6">
      <w:pPr>
        <w:spacing w:after="0" w:line="240" w:lineRule="auto"/>
        <w:ind w:left="284"/>
        <w:jc w:val="both"/>
        <w:rPr>
          <w:rFonts w:eastAsia="Times New Roman" w:cstheme="minorHAnsi"/>
          <w:b/>
          <w:sz w:val="18"/>
          <w:szCs w:val="18"/>
          <w:lang w:eastAsia="es-MX"/>
        </w:rPr>
      </w:pPr>
      <w:r w:rsidRPr="00F819F6">
        <w:rPr>
          <w:rFonts w:eastAsia="Times New Roman" w:cstheme="minorHAnsi"/>
          <w:b/>
          <w:sz w:val="18"/>
          <w:szCs w:val="18"/>
          <w:lang w:eastAsia="es-MX"/>
        </w:rPr>
        <w:t>IV.-</w:t>
      </w:r>
      <w:r w:rsidRPr="00F819F6">
        <w:rPr>
          <w:rFonts w:eastAsia="Times New Roman" w:cstheme="minorHAnsi"/>
          <w:sz w:val="18"/>
          <w:szCs w:val="18"/>
          <w:lang w:eastAsia="es-MX"/>
        </w:rPr>
        <w:t xml:space="preserve"> Inhabilitación de tres meses a seis años para desempeñarse como testigo social en el Municipio.</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center"/>
        <w:rPr>
          <w:rFonts w:eastAsia="Times New Roman" w:cstheme="minorHAnsi"/>
          <w:b/>
          <w:sz w:val="18"/>
          <w:szCs w:val="18"/>
          <w:lang w:eastAsia="es-MX"/>
        </w:rPr>
      </w:pPr>
      <w:r w:rsidRPr="00F819F6">
        <w:rPr>
          <w:rFonts w:eastAsia="Times New Roman" w:cstheme="minorHAnsi"/>
          <w:b/>
          <w:sz w:val="18"/>
          <w:szCs w:val="18"/>
          <w:lang w:eastAsia="es-MX"/>
        </w:rPr>
        <w:t>TRANSITORIOS</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PRIMERO</w:t>
      </w:r>
      <w:r w:rsidRPr="00F819F6">
        <w:rPr>
          <w:rFonts w:eastAsia="Times New Roman" w:cstheme="minorHAnsi"/>
          <w:sz w:val="18"/>
          <w:szCs w:val="18"/>
          <w:lang w:eastAsia="es-MX"/>
        </w:rPr>
        <w:t>.- El presente reglamento entra en vigor al día siguiente de su publicación en el medio oficial denominado “Gaceta Municipal Puerto Vallarta”.</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SEGUNDO</w:t>
      </w:r>
      <w:r w:rsidRPr="00F819F6">
        <w:rPr>
          <w:rFonts w:eastAsia="Times New Roman" w:cstheme="minorHAnsi"/>
          <w:sz w:val="18"/>
          <w:szCs w:val="18"/>
          <w:lang w:eastAsia="es-MX"/>
        </w:rPr>
        <w:t xml:space="preserve">.- Se abrogan, derogan y dejan sin efectos legales los ordenamientos y disposiciones administrativas que se opongan al presente, tales como el Reglamento de Adquisiciones del Municipio de Puerto Vallarta, Jalisco, y en su momento una vez instalado el nuevo Comité, el Acuerdo Edilicio Número 0016/2018, emitido en sesión ordinaria de ayuntamiento de fecha 29 veintinueve de Octubre de 2018 dos mil dieciocho, instrumentos que se hace referencia de manera enunciativa más no limitativa.   </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TERCERO.- </w:t>
      </w:r>
      <w:r w:rsidRPr="00F819F6">
        <w:rPr>
          <w:rFonts w:eastAsia="Times New Roman" w:cstheme="minorHAnsi"/>
          <w:sz w:val="18"/>
          <w:szCs w:val="18"/>
          <w:lang w:eastAsia="es-MX"/>
        </w:rPr>
        <w:t>El Comité y la Comisión previstos en el presente Reglamento, se deberán instalar en un lapso no mayor de 15 días hábiles contados a partir de que entre en vigor en el presente reglamento;</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CUARTO.-</w:t>
      </w:r>
      <w:r w:rsidRPr="00F819F6">
        <w:rPr>
          <w:rFonts w:eastAsia="Times New Roman" w:cstheme="minorHAnsi"/>
          <w:sz w:val="18"/>
          <w:szCs w:val="18"/>
          <w:lang w:eastAsia="es-MX"/>
        </w:rPr>
        <w:t xml:space="preserve"> Se instruye a la Contraloría Municipal para que en un lapso de 60 sesenta días naturales de aprobado el presente, emita los lineamientos correspondientes a la normatividad a su cargo y elabore el padrón de testigos sociales.</w:t>
      </w:r>
    </w:p>
    <w:p w:rsidR="00F819F6" w:rsidRPr="00F819F6" w:rsidRDefault="00F819F6" w:rsidP="00F819F6">
      <w:pPr>
        <w:spacing w:after="0" w:line="240" w:lineRule="auto"/>
        <w:jc w:val="both"/>
        <w:rPr>
          <w:rFonts w:eastAsia="Times New Roman" w:cstheme="minorHAnsi"/>
          <w:sz w:val="18"/>
          <w:szCs w:val="18"/>
          <w:lang w:eastAsia="es-MX"/>
        </w:rPr>
      </w:pPr>
    </w:p>
    <w:p w:rsidR="00F819F6" w:rsidRP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 xml:space="preserve">QUINTO.- </w:t>
      </w:r>
      <w:r w:rsidRPr="00F819F6">
        <w:rPr>
          <w:rFonts w:eastAsia="Times New Roman" w:cstheme="minorHAnsi"/>
          <w:sz w:val="18"/>
          <w:szCs w:val="18"/>
          <w:lang w:eastAsia="es-MX"/>
        </w:rPr>
        <w:t xml:space="preserve">Se instruye a la Tesorería Municipal para que en el Presupuesto de Egresos contemple una partida presupuestal para atender los gastos que se originen por la posible contratación de servicios de testigos sociales. </w:t>
      </w:r>
    </w:p>
    <w:p w:rsidR="00F819F6" w:rsidRPr="00F819F6" w:rsidRDefault="00F819F6" w:rsidP="00F819F6">
      <w:pPr>
        <w:spacing w:after="0" w:line="240" w:lineRule="auto"/>
        <w:jc w:val="both"/>
        <w:rPr>
          <w:rFonts w:eastAsia="Times New Roman" w:cstheme="minorHAnsi"/>
          <w:sz w:val="18"/>
          <w:szCs w:val="18"/>
          <w:lang w:eastAsia="es-MX"/>
        </w:rPr>
      </w:pPr>
    </w:p>
    <w:p w:rsidR="00F819F6" w:rsidRDefault="00F819F6" w:rsidP="00F819F6">
      <w:pPr>
        <w:spacing w:after="0" w:line="240" w:lineRule="auto"/>
        <w:jc w:val="both"/>
        <w:rPr>
          <w:rFonts w:eastAsia="Times New Roman" w:cstheme="minorHAnsi"/>
          <w:sz w:val="18"/>
          <w:szCs w:val="18"/>
          <w:lang w:eastAsia="es-MX"/>
        </w:rPr>
      </w:pPr>
      <w:r w:rsidRPr="00F819F6">
        <w:rPr>
          <w:rFonts w:eastAsia="Times New Roman" w:cstheme="minorHAnsi"/>
          <w:b/>
          <w:sz w:val="18"/>
          <w:szCs w:val="18"/>
          <w:lang w:eastAsia="es-MX"/>
        </w:rPr>
        <w:t>SEXTO.-</w:t>
      </w:r>
      <w:r w:rsidRPr="00F819F6">
        <w:rPr>
          <w:rFonts w:eastAsia="Times New Roman" w:cstheme="minorHAnsi"/>
          <w:sz w:val="18"/>
          <w:szCs w:val="18"/>
          <w:lang w:eastAsia="es-MX"/>
        </w:rPr>
        <w:t xml:space="preserve"> Todos los procedimientos que hayan comenzado a sustanciarse en observancia de las disposiciones vigentes a la fecha de publicación del presente Reglamento, continuarán sustanciándose bajo dichas reglas, hasta que queden firmes las resoluciones respectivas.</w:t>
      </w:r>
    </w:p>
    <w:p w:rsidR="00F819F6" w:rsidRPr="00F819F6" w:rsidRDefault="00F819F6" w:rsidP="00F819F6">
      <w:pPr>
        <w:spacing w:after="0" w:line="240" w:lineRule="auto"/>
        <w:jc w:val="both"/>
        <w:rPr>
          <w:rFonts w:eastAsia="Times New Roman" w:cstheme="minorHAnsi"/>
          <w:sz w:val="18"/>
          <w:szCs w:val="18"/>
          <w:lang w:eastAsia="es-MX"/>
        </w:rPr>
      </w:pPr>
    </w:p>
    <w:p w:rsidR="00F82172" w:rsidRPr="00F82172" w:rsidRDefault="00F819F6" w:rsidP="00F82172">
      <w:pPr>
        <w:spacing w:after="0" w:line="360" w:lineRule="auto"/>
        <w:jc w:val="both"/>
        <w:rPr>
          <w:rFonts w:ascii="Garamond" w:hAnsi="Garamond" w:cs="Calibri"/>
          <w:sz w:val="20"/>
          <w:szCs w:val="20"/>
          <w:lang w:val="es-ES_tradnl"/>
        </w:rPr>
      </w:pPr>
      <w:r>
        <w:rPr>
          <w:rFonts w:eastAsia="Times New Roman" w:cstheme="minorHAnsi"/>
          <w:sz w:val="20"/>
          <w:szCs w:val="20"/>
          <w:lang w:eastAsia="es-MX"/>
        </w:rPr>
        <w:t>-------------------------------------------------------------------------------------------------------------------------------------------</w:t>
      </w:r>
      <w:r w:rsidR="003B3507" w:rsidRPr="005A4197">
        <w:rPr>
          <w:rFonts w:ascii="Garamond" w:hAnsi="Garamond"/>
          <w:sz w:val="20"/>
          <w:szCs w:val="20"/>
        </w:rPr>
        <w:t>El C. Presidente Municipal, Ing. Arturo Dávalos Peña: “</w:t>
      </w:r>
      <w:r w:rsidR="00F97800">
        <w:rPr>
          <w:rFonts w:ascii="Garamond" w:hAnsi="Garamond"/>
          <w:sz w:val="20"/>
          <w:szCs w:val="20"/>
        </w:rPr>
        <w:t>Muchas gracias señor secretario. Por lo que en votación económica les solicito a quienes estén a favor de esta propuesta en lo general, favor de manifestarlo levantando su mano. ¿En contra?, ¿abstenciones</w:t>
      </w:r>
      <w:proofErr w:type="gramStart"/>
      <w:r w:rsidR="00F97800">
        <w:rPr>
          <w:rFonts w:ascii="Garamond" w:hAnsi="Garamond"/>
          <w:sz w:val="20"/>
          <w:szCs w:val="20"/>
        </w:rPr>
        <w:t>?.</w:t>
      </w:r>
      <w:proofErr w:type="gramEnd"/>
      <w:r w:rsidR="00F97800">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F97800" w:rsidRPr="005A4197">
        <w:rPr>
          <w:rFonts w:ascii="Garamond" w:hAnsi="Garamond"/>
          <w:sz w:val="20"/>
          <w:szCs w:val="20"/>
        </w:rPr>
        <w:t>El C. Presidente Municipal, Ing. Arturo Dávalos Peña: “</w:t>
      </w:r>
      <w:r w:rsidR="00F97800">
        <w:rPr>
          <w:rFonts w:ascii="Garamond" w:hAnsi="Garamond"/>
          <w:sz w:val="20"/>
          <w:szCs w:val="20"/>
        </w:rPr>
        <w:t xml:space="preserve">Aprobado por mayoría absoluta en lo general”. </w:t>
      </w:r>
      <w:r w:rsidR="00F97800" w:rsidRPr="00F97800">
        <w:rPr>
          <w:rFonts w:ascii="Garamond" w:hAnsi="Garamond"/>
          <w:b/>
          <w:sz w:val="20"/>
          <w:szCs w:val="20"/>
        </w:rPr>
        <w:t>Aprobado por Mayoría Absoluta</w:t>
      </w:r>
      <w:r w:rsidR="00F97800">
        <w:rPr>
          <w:rFonts w:ascii="Garamond" w:hAnsi="Garamond"/>
          <w:sz w:val="20"/>
          <w:szCs w:val="20"/>
        </w:rPr>
        <w:t xml:space="preserve"> de votos, por 16 dieciséis a favor, 0 cero en contra y 0 cero abstenciones.----------------------------------------------------------------------------------------------------</w:t>
      </w:r>
      <w:r w:rsidR="00F97800" w:rsidRPr="005A4197">
        <w:rPr>
          <w:rFonts w:ascii="Garamond" w:hAnsi="Garamond"/>
          <w:sz w:val="20"/>
          <w:szCs w:val="20"/>
        </w:rPr>
        <w:t>El C. Presidente Municipal, Ing. Arturo Dávalos Peña: “</w:t>
      </w:r>
      <w:r w:rsidR="00F97800">
        <w:rPr>
          <w:rFonts w:ascii="Garamond" w:hAnsi="Garamond"/>
          <w:sz w:val="20"/>
          <w:szCs w:val="20"/>
        </w:rPr>
        <w:t>Por lo que en votación económica les solicito a quienes estén a favor de esta propuesta en lo particular, favor de manifestarlo levantando la mano. ¿En contra?, ¿abstenciones</w:t>
      </w:r>
      <w:proofErr w:type="gramStart"/>
      <w:r w:rsidR="00F97800">
        <w:rPr>
          <w:rFonts w:ascii="Garamond" w:hAnsi="Garamond"/>
          <w:sz w:val="20"/>
          <w:szCs w:val="20"/>
        </w:rPr>
        <w:t>?.</w:t>
      </w:r>
      <w:proofErr w:type="gramEnd"/>
      <w:r w:rsidR="00F97800">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F97800" w:rsidRPr="005A4197">
        <w:rPr>
          <w:rFonts w:ascii="Garamond" w:hAnsi="Garamond"/>
          <w:sz w:val="20"/>
          <w:szCs w:val="20"/>
        </w:rPr>
        <w:t>El C. Presidente Municipal, Ing. Arturo Dávalos Peña: “</w:t>
      </w:r>
      <w:r w:rsidR="00F97800">
        <w:rPr>
          <w:rFonts w:ascii="Garamond" w:hAnsi="Garamond"/>
          <w:sz w:val="20"/>
          <w:szCs w:val="20"/>
        </w:rPr>
        <w:t>Aprobado por mayoría absoluta en lo particular”</w:t>
      </w:r>
      <w:r w:rsidR="0031091E">
        <w:rPr>
          <w:rFonts w:ascii="Garamond" w:hAnsi="Garamond"/>
          <w:sz w:val="20"/>
          <w:szCs w:val="20"/>
        </w:rPr>
        <w:t xml:space="preserve">. </w:t>
      </w:r>
      <w:r w:rsidR="0031091E" w:rsidRPr="0031091E">
        <w:rPr>
          <w:rFonts w:ascii="Garamond" w:hAnsi="Garamond"/>
          <w:b/>
          <w:sz w:val="20"/>
          <w:szCs w:val="20"/>
        </w:rPr>
        <w:t>Aprobado por Mayoría Absoluta</w:t>
      </w:r>
      <w:r w:rsidR="0031091E">
        <w:rPr>
          <w:rFonts w:ascii="Garamond" w:hAnsi="Garamond"/>
          <w:sz w:val="20"/>
          <w:szCs w:val="20"/>
        </w:rPr>
        <w:t xml:space="preserve"> de votos en lo particular, por 16 dieciséis a favor, 0 cero en contra y 0 cero abstenciones. </w:t>
      </w:r>
      <w:r w:rsidR="00F97800">
        <w:rPr>
          <w:rFonts w:ascii="Garamond" w:hAnsi="Garamond"/>
          <w:sz w:val="20"/>
          <w:szCs w:val="20"/>
        </w:rPr>
        <w:t>------------------------------------------------------------------------------------------------------------------------------------------------</w:t>
      </w:r>
      <w:r w:rsidR="0031091E">
        <w:rPr>
          <w:rFonts w:ascii="Garamond" w:hAnsi="Garamond"/>
          <w:sz w:val="20"/>
          <w:szCs w:val="20"/>
        </w:rPr>
        <w:t>------------------------------------------------------------------------------------</w:t>
      </w:r>
      <w:r w:rsidR="00612A38" w:rsidRPr="003117D3">
        <w:rPr>
          <w:rFonts w:ascii="Garamond" w:hAnsi="Garamond" w:cs="Calibri"/>
          <w:b/>
          <w:sz w:val="20"/>
          <w:szCs w:val="20"/>
        </w:rPr>
        <w:t xml:space="preserve">4.5 </w:t>
      </w:r>
      <w:r w:rsidR="00612A38" w:rsidRPr="00F97800">
        <w:rPr>
          <w:rFonts w:ascii="Garamond" w:hAnsi="Garamond" w:cs="Calibri"/>
          <w:b/>
          <w:sz w:val="20"/>
          <w:szCs w:val="20"/>
          <w:lang w:val="es-ES_tradnl"/>
        </w:rPr>
        <w:t>Dictamen emitido por la Comisiones Edilicias Reglamentos y Puntos Constitucionales; y Participación Ciudadana, que resuelve la iniciativa presentada por el Regidor, Mtro. Luis Roberto González Gutiérrez, que busca como finalidad la modificación al Reglamento  de Participación Ciudadana del Municipio de Puerto Vallarta, Jalisco</w:t>
      </w:r>
      <w:r w:rsidR="00612A38" w:rsidRPr="003117D3">
        <w:rPr>
          <w:rFonts w:ascii="Garamond" w:hAnsi="Garamond" w:cs="Calibri"/>
          <w:sz w:val="20"/>
          <w:szCs w:val="20"/>
          <w:lang w:val="es-ES_tradnl"/>
        </w:rPr>
        <w:t>.</w:t>
      </w:r>
      <w:r>
        <w:rPr>
          <w:rFonts w:ascii="Garamond" w:hAnsi="Garamond" w:cs="Calibri"/>
          <w:sz w:val="20"/>
          <w:szCs w:val="20"/>
          <w:lang w:val="es-ES_tradnl"/>
        </w:rPr>
        <w:t xml:space="preserve"> A continuación se da cuenta del presente Dictamen, emitido por las comisiones edilicias</w:t>
      </w:r>
      <w:r w:rsidR="008C3B11">
        <w:rPr>
          <w:rFonts w:ascii="Garamond" w:hAnsi="Garamond" w:cs="Calibri"/>
          <w:sz w:val="20"/>
          <w:szCs w:val="20"/>
          <w:lang w:val="es-ES_tradnl"/>
        </w:rPr>
        <w:t>, aprobado</w:t>
      </w:r>
      <w:r>
        <w:rPr>
          <w:rFonts w:ascii="Garamond" w:hAnsi="Garamond" w:cs="Calibri"/>
          <w:sz w:val="20"/>
          <w:szCs w:val="20"/>
          <w:lang w:val="es-ES_tradnl"/>
        </w:rPr>
        <w:t xml:space="preserve"> en los siguientes términos</w:t>
      </w:r>
      <w:proofErr w:type="gramStart"/>
      <w:r>
        <w:rPr>
          <w:rFonts w:ascii="Garamond" w:hAnsi="Garamond" w:cs="Calibri"/>
          <w:sz w:val="20"/>
          <w:szCs w:val="20"/>
          <w:lang w:val="es-ES_tradnl"/>
        </w:rPr>
        <w:t>:</w:t>
      </w:r>
      <w:r w:rsidR="008C3B11">
        <w:rPr>
          <w:rFonts w:ascii="Garamond" w:hAnsi="Garamond" w:cs="Calibri"/>
          <w:sz w:val="20"/>
          <w:szCs w:val="20"/>
          <w:lang w:val="es-ES_tradnl"/>
        </w:rPr>
        <w:t>--------------------------------</w:t>
      </w:r>
      <w:proofErr w:type="gramEnd"/>
      <w:r w:rsidR="00F82172" w:rsidRPr="00E448FD">
        <w:rPr>
          <w:rFonts w:eastAsia="Times New Roman" w:cstheme="minorHAnsi"/>
          <w:sz w:val="20"/>
          <w:szCs w:val="20"/>
          <w:lang w:eastAsia="es-MX"/>
        </w:rPr>
        <w:t xml:space="preserve">H. Ayuntamiento Constitucional de Puerto Vallarta, Jalisco. Presente. </w:t>
      </w:r>
      <w:r w:rsidR="00F82172" w:rsidRPr="00E448FD">
        <w:rPr>
          <w:rFonts w:cstheme="minorHAnsi"/>
          <w:color w:val="000000"/>
          <w:sz w:val="20"/>
          <w:szCs w:val="20"/>
        </w:rPr>
        <w:t xml:space="preserve">Los que suscriben, en nuestro carácter de ediles y Miembros Integrantes de las Comisiones Edilicias  de Reglamentos y Puntos Constitucionales y de Participación Ciudadana, sesionando ambas en coadyuvancia, con fundamento a lo establecido por el artículo 27 de la Ley del Gobierno y la Administración Pública Municipal del Estado de Jalisco, artículo 47 fracción XV, 64 y 74 del Reglamento Orgánico del Gobierno y la Administración Pública del Municipio de Puerto Vallarta, Jalisco, sometemos a la elevada y distinguida consideración del Pleno del Ayuntamiento el presente dictamen, el cual tiene por objeto la </w:t>
      </w:r>
      <w:r w:rsidR="00F82172" w:rsidRPr="00E448FD">
        <w:rPr>
          <w:rFonts w:eastAsia="Times New Roman" w:cstheme="minorHAnsi"/>
          <w:bCs/>
          <w:color w:val="000000"/>
          <w:sz w:val="20"/>
          <w:szCs w:val="20"/>
          <w:lang w:eastAsia="es-ES_tradnl"/>
        </w:rPr>
        <w:t xml:space="preserve">reforma a los artículos </w:t>
      </w:r>
      <w:r w:rsidR="00F82172" w:rsidRPr="00E448FD">
        <w:rPr>
          <w:rFonts w:eastAsia="Times New Roman" w:cstheme="minorHAnsi"/>
          <w:bCs/>
          <w:color w:val="000000"/>
          <w:sz w:val="20"/>
          <w:szCs w:val="20"/>
          <w:lang w:eastAsia="es-ES_tradnl"/>
        </w:rPr>
        <w:lastRenderedPageBreak/>
        <w:t>181, 185, 186, 187, 200, 204, y 207 del Reglamento de Participación Ciudadana del municipio de Puerto Vallarta, Jalisco</w:t>
      </w:r>
      <w:r w:rsidR="00F82172" w:rsidRPr="00E448FD">
        <w:rPr>
          <w:rFonts w:eastAsia="Times New Roman" w:cstheme="minorHAnsi"/>
          <w:color w:val="000000"/>
          <w:sz w:val="20"/>
          <w:szCs w:val="20"/>
          <w:lang w:eastAsia="es-ES_tradnl"/>
        </w:rPr>
        <w:t>; que pretende facilitar y promover la participación de los vecinos que tienen interés en presidir los organismos sociales; así como, hacer más oportuno, transparente, eficaz y eficiente el proceso de elección de las juntas vecinales en el municipio.</w:t>
      </w:r>
      <w:r w:rsidR="00F82172" w:rsidRPr="00E448FD">
        <w:rPr>
          <w:rFonts w:eastAsia="Times New Roman" w:cstheme="minorHAnsi"/>
          <w:sz w:val="20"/>
          <w:szCs w:val="20"/>
          <w:lang w:eastAsia="es-MX"/>
        </w:rPr>
        <w:t xml:space="preserve"> Antecedentes, </w:t>
      </w:r>
      <w:r w:rsidR="00F82172" w:rsidRPr="00E448FD">
        <w:rPr>
          <w:rFonts w:eastAsia="ArialNarrow" w:cstheme="minorHAnsi"/>
          <w:spacing w:val="-3"/>
          <w:sz w:val="20"/>
          <w:szCs w:val="20"/>
          <w:lang w:eastAsia="es-ES"/>
        </w:rPr>
        <w:t xml:space="preserve">En principio, nos permitimos señalar que con fecha  21 de Diciembre del 2018, fue notificado mediante oficio 0057/2018, signado por el secretario general del Ayuntamiento de Puerto Vallarta, el acuerdo con número 053/2018, mediante el cual, se ordena turnar por mayoría simple de votos a las Comisiones Edilicias Permanentes de Reglamentos y Puntos Constitucionales, así como también a la Comisión Edilicia de Participación Ciudadana, ambas en coadyuvancia, la iniciativa presentada por el regidor Luis Roberto González Gutiérrez, anterior que fue presentada con el objeto de realizar el análisis, discusión y </w:t>
      </w:r>
      <w:proofErr w:type="spellStart"/>
      <w:r w:rsidR="00F82172" w:rsidRPr="00E448FD">
        <w:rPr>
          <w:rFonts w:eastAsia="ArialNarrow" w:cstheme="minorHAnsi"/>
          <w:spacing w:val="-3"/>
          <w:sz w:val="20"/>
          <w:szCs w:val="20"/>
          <w:lang w:eastAsia="es-ES"/>
        </w:rPr>
        <w:t>dictaminación</w:t>
      </w:r>
      <w:proofErr w:type="spellEnd"/>
      <w:r w:rsidR="00F82172" w:rsidRPr="00E448FD">
        <w:rPr>
          <w:rFonts w:eastAsia="ArialNarrow" w:cstheme="minorHAnsi"/>
          <w:spacing w:val="-3"/>
          <w:sz w:val="20"/>
          <w:szCs w:val="20"/>
          <w:lang w:eastAsia="es-ES"/>
        </w:rPr>
        <w:t xml:space="preserve">, para </w:t>
      </w:r>
      <w:r w:rsidR="00F82172" w:rsidRPr="00E448FD">
        <w:rPr>
          <w:rFonts w:eastAsia="Times New Roman" w:cstheme="minorHAnsi"/>
          <w:bCs/>
          <w:color w:val="000000"/>
          <w:sz w:val="20"/>
          <w:szCs w:val="20"/>
          <w:lang w:eastAsia="es-ES_tradnl"/>
        </w:rPr>
        <w:t>reformar a los artículos 73, 123, 126, 185, 186, 187, 200, 204, 207, 208 Y 209 del Reglamento de Participación Ciudadana del municipio de Puerto Vallarta, Jalisco</w:t>
      </w:r>
      <w:r w:rsidR="00F82172" w:rsidRPr="00E448FD">
        <w:rPr>
          <w:rFonts w:eastAsia="ArialNarrow" w:cstheme="minorHAnsi"/>
          <w:spacing w:val="-3"/>
          <w:sz w:val="20"/>
          <w:szCs w:val="20"/>
          <w:lang w:eastAsia="es-ES"/>
        </w:rPr>
        <w:t>.</w:t>
      </w:r>
      <w:r w:rsidR="00F82172" w:rsidRPr="00E448FD">
        <w:rPr>
          <w:rFonts w:eastAsia="Times New Roman" w:cstheme="minorHAnsi"/>
          <w:sz w:val="20"/>
          <w:szCs w:val="20"/>
          <w:lang w:eastAsia="es-MX"/>
        </w:rPr>
        <w:t xml:space="preserve"> </w:t>
      </w:r>
      <w:r w:rsidR="00F82172" w:rsidRPr="00E448FD">
        <w:rPr>
          <w:rFonts w:eastAsia="ArialNarrow" w:cstheme="minorHAnsi"/>
          <w:spacing w:val="-3"/>
          <w:sz w:val="20"/>
          <w:szCs w:val="20"/>
          <w:lang w:eastAsia="es-ES"/>
        </w:rPr>
        <w:t>Exposición de Motivos</w:t>
      </w:r>
      <w:r w:rsidR="00F82172" w:rsidRPr="00E448FD">
        <w:rPr>
          <w:rFonts w:eastAsia="Times New Roman" w:cstheme="minorHAnsi"/>
          <w:sz w:val="20"/>
          <w:szCs w:val="20"/>
          <w:lang w:eastAsia="es-MX"/>
        </w:rPr>
        <w:t xml:space="preserve">, </w:t>
      </w:r>
      <w:r w:rsidR="00F82172" w:rsidRPr="00E448FD">
        <w:rPr>
          <w:rFonts w:eastAsia="Times New Roman" w:cstheme="minorHAnsi"/>
          <w:color w:val="000000"/>
          <w:sz w:val="20"/>
          <w:szCs w:val="20"/>
          <w:lang w:eastAsia="es-ES_tradnl"/>
        </w:rPr>
        <w:t xml:space="preserve">I. El Reglamento de Participación Ciudadana del Municipio de Puerto Vallarta, Jalisco; en su artículo primero, considera a la Participación Ciudadana y sus procesos como </w:t>
      </w:r>
      <w:r w:rsidR="00F82172" w:rsidRPr="00E448FD">
        <w:rPr>
          <w:rFonts w:eastAsia="Times New Roman" w:cstheme="minorHAnsi"/>
          <w:bCs/>
          <w:color w:val="000000"/>
          <w:sz w:val="20"/>
          <w:szCs w:val="20"/>
          <w:lang w:eastAsia="es-ES_tradnl"/>
        </w:rPr>
        <w:t>elemento fundamental</w:t>
      </w:r>
      <w:r w:rsidR="00F82172" w:rsidRPr="00E448FD">
        <w:rPr>
          <w:rFonts w:eastAsia="Times New Roman" w:cstheme="minorHAnsi"/>
          <w:color w:val="000000"/>
          <w:sz w:val="20"/>
          <w:szCs w:val="20"/>
          <w:lang w:eastAsia="es-ES_tradnl"/>
        </w:rPr>
        <w:t xml:space="preserve"> para transitar a un régimen de gobernanza en el Municipio de Puerto Vallarta; entendiéndose como tal, a la forma de gobernar, que promueve un nuevo modo de gestión de los asuntos públicos, </w:t>
      </w:r>
      <w:r w:rsidR="00F82172" w:rsidRPr="00E448FD">
        <w:rPr>
          <w:rFonts w:eastAsia="Times New Roman" w:cstheme="minorHAnsi"/>
          <w:bCs/>
          <w:color w:val="000000"/>
          <w:sz w:val="20"/>
          <w:szCs w:val="20"/>
          <w:lang w:eastAsia="es-ES_tradnl"/>
        </w:rPr>
        <w:t>fundamentado en la participación de la ciudadanía</w:t>
      </w:r>
      <w:r w:rsidR="00F82172" w:rsidRPr="00E448FD">
        <w:rPr>
          <w:rFonts w:eastAsia="Times New Roman" w:cstheme="minorHAnsi"/>
          <w:color w:val="000000"/>
          <w:sz w:val="20"/>
          <w:szCs w:val="20"/>
          <w:lang w:eastAsia="es-ES_tradnl"/>
        </w:rPr>
        <w:t xml:space="preserve"> en  todos sus niveles, tanto nacional, local, internacional y regional (artículo 6 fracción X, del mismo reglamento).</w:t>
      </w:r>
      <w:r w:rsidR="00F82172" w:rsidRPr="00E448FD">
        <w:rPr>
          <w:rFonts w:eastAsia="Times New Roman" w:cstheme="minorHAnsi"/>
          <w:sz w:val="20"/>
          <w:szCs w:val="20"/>
          <w:lang w:eastAsia="es-MX"/>
        </w:rPr>
        <w:t xml:space="preserve"> </w:t>
      </w:r>
      <w:r w:rsidR="00F82172" w:rsidRPr="00E448FD">
        <w:rPr>
          <w:rFonts w:cstheme="minorHAnsi"/>
          <w:sz w:val="20"/>
          <w:szCs w:val="20"/>
          <w:lang w:eastAsia="es-ES"/>
        </w:rPr>
        <w:t xml:space="preserve">II. Así mismo, el artículo 4 del </w:t>
      </w:r>
      <w:r w:rsidR="00F82172" w:rsidRPr="00E448FD">
        <w:rPr>
          <w:rFonts w:eastAsia="Times New Roman" w:cstheme="minorHAnsi"/>
          <w:color w:val="000000"/>
          <w:sz w:val="20"/>
          <w:szCs w:val="20"/>
          <w:lang w:eastAsia="es-ES_tradnl"/>
        </w:rPr>
        <w:t>Reglamento de Participación Ciudadana del Municipio de Puerto Vallarta, Jalisco; determina los objetivos y criterios orientadores para su aplicación</w:t>
      </w:r>
      <w:r w:rsidR="00F82172" w:rsidRPr="00E448FD">
        <w:rPr>
          <w:rFonts w:eastAsia="Times New Roman" w:cstheme="minorHAnsi"/>
          <w:i/>
          <w:color w:val="000000"/>
          <w:sz w:val="20"/>
          <w:szCs w:val="20"/>
          <w:lang w:eastAsia="es-ES_tradnl"/>
        </w:rPr>
        <w:t>:</w:t>
      </w:r>
      <w:r w:rsidR="00F82172" w:rsidRPr="00E448FD">
        <w:rPr>
          <w:rFonts w:eastAsia="Times New Roman" w:cstheme="minorHAnsi"/>
          <w:i/>
          <w:color w:val="000000"/>
          <w:sz w:val="18"/>
          <w:szCs w:val="18"/>
          <w:lang w:eastAsia="es-ES_tradnl"/>
        </w:rPr>
        <w:t xml:space="preserve"> </w:t>
      </w:r>
      <w:r w:rsidR="00F82172" w:rsidRPr="00E448FD">
        <w:rPr>
          <w:rFonts w:cstheme="minorHAnsi"/>
          <w:i/>
          <w:sz w:val="18"/>
          <w:szCs w:val="18"/>
          <w:lang w:eastAsia="es-ES"/>
        </w:rPr>
        <w:t xml:space="preserve"> I.-  Facilitar y promover la participación de los vecinos y asociaciones que los agrupan en la gestión municipal, con respeto total a las facultades de decisión de los órganos Municipales;</w:t>
      </w:r>
      <w:r w:rsidR="00F82172" w:rsidRPr="00E448FD">
        <w:rPr>
          <w:rFonts w:eastAsia="Times New Roman" w:cstheme="minorHAnsi"/>
          <w:b/>
          <w:i/>
          <w:sz w:val="18"/>
          <w:szCs w:val="18"/>
          <w:lang w:eastAsia="es-MX"/>
        </w:rPr>
        <w:t xml:space="preserve"> </w:t>
      </w:r>
      <w:r w:rsidR="00F82172" w:rsidRPr="00E448FD">
        <w:rPr>
          <w:rFonts w:cstheme="minorHAnsi"/>
          <w:i/>
          <w:sz w:val="18"/>
          <w:szCs w:val="18"/>
          <w:lang w:eastAsia="es-ES"/>
        </w:rPr>
        <w:t>II.- Fomentar la vida asociativa, la participación ciudadana y vecinal en la ciudad, sus colonias, barrios y zonas;</w:t>
      </w:r>
      <w:r w:rsidR="00F82172" w:rsidRPr="00E448FD">
        <w:rPr>
          <w:rFonts w:eastAsia="Times New Roman" w:cstheme="minorHAnsi"/>
          <w:b/>
          <w:i/>
          <w:sz w:val="18"/>
          <w:szCs w:val="18"/>
          <w:lang w:eastAsia="es-MX"/>
        </w:rPr>
        <w:t xml:space="preserve"> </w:t>
      </w:r>
      <w:r w:rsidR="00F82172" w:rsidRPr="00E448FD">
        <w:rPr>
          <w:rFonts w:cstheme="minorHAnsi"/>
          <w:i/>
          <w:sz w:val="18"/>
          <w:szCs w:val="18"/>
          <w:lang w:eastAsia="es-ES"/>
        </w:rPr>
        <w:t>IX.- Determinar los procedimientos para la conformación, organización, funcionamiento, renovación y competencias de los organismos sociales para la participación ciudadana en el Municipio;</w:t>
      </w:r>
      <w:r w:rsidR="00F82172" w:rsidRPr="00E448FD">
        <w:rPr>
          <w:rFonts w:eastAsia="Times New Roman" w:cstheme="minorHAnsi"/>
          <w:b/>
          <w:i/>
          <w:sz w:val="18"/>
          <w:szCs w:val="18"/>
          <w:lang w:eastAsia="es-MX"/>
        </w:rPr>
        <w:t xml:space="preserve"> </w:t>
      </w:r>
      <w:r w:rsidR="00F82172" w:rsidRPr="00E448FD">
        <w:rPr>
          <w:rFonts w:cstheme="minorHAnsi"/>
          <w:i/>
          <w:sz w:val="18"/>
          <w:szCs w:val="18"/>
          <w:lang w:eastAsia="es-ES"/>
        </w:rPr>
        <w:t>X.- Fomentar la participación ciudadana y dar las condiciones necesarias para la organización vecinal de la población del Municipio, en los términos establecidos por el Título Séptimo de la Ley del Gobierno y la Administración Pública Municipal del Estado de Jalisco;</w:t>
      </w:r>
      <w:r w:rsidR="00F82172" w:rsidRPr="00E448FD">
        <w:rPr>
          <w:rFonts w:eastAsia="Times New Roman" w:cstheme="minorHAnsi"/>
          <w:b/>
          <w:i/>
          <w:sz w:val="18"/>
          <w:szCs w:val="18"/>
          <w:lang w:eastAsia="es-MX"/>
        </w:rPr>
        <w:t xml:space="preserve"> </w:t>
      </w:r>
      <w:r w:rsidR="00F82172" w:rsidRPr="00E448FD">
        <w:rPr>
          <w:rFonts w:cstheme="minorHAnsi"/>
          <w:i/>
          <w:sz w:val="18"/>
          <w:szCs w:val="18"/>
          <w:lang w:eastAsia="es-ES"/>
        </w:rPr>
        <w:t>XI.- Garantizar la legitimidad e independencia de los organismos sociales para la participación ciudadana en el Municipio, bajo los principios de interés general, libre acceso, máxima publicidad y transparencia de la información que generen o a la que tengan acceso;</w:t>
      </w:r>
      <w:r w:rsidR="00F82172">
        <w:rPr>
          <w:rFonts w:eastAsia="Times New Roman" w:cstheme="minorHAnsi"/>
          <w:b/>
          <w:i/>
          <w:sz w:val="18"/>
          <w:szCs w:val="18"/>
          <w:lang w:eastAsia="es-MX"/>
        </w:rPr>
        <w:t xml:space="preserve"> </w:t>
      </w:r>
      <w:r w:rsidR="00F82172" w:rsidRPr="00E448FD">
        <w:rPr>
          <w:rFonts w:cstheme="minorHAnsi"/>
          <w:bCs/>
          <w:snapToGrid w:val="0"/>
          <w:sz w:val="20"/>
          <w:szCs w:val="20"/>
        </w:rPr>
        <w:t>III. La ley de gobierno y la administración pública municipal del estado de Jalisco, en su artículo 120</w:t>
      </w:r>
      <w:r w:rsidR="00F82172" w:rsidRPr="00E448FD">
        <w:rPr>
          <w:rFonts w:cstheme="minorHAnsi"/>
          <w:snapToGrid w:val="0"/>
          <w:sz w:val="20"/>
          <w:szCs w:val="20"/>
        </w:rPr>
        <w:t>, prevé que; es de orden e interés público, el funcionamiento de personas jurídicas que organicen y representen a los vecinos de las colonias, barrios, zonas, centros de población y comunidades indígenas mediante los reglamentos que aprueben los Ayuntamientos con el fin de asegurar la participación ciudadana y vecinal en la vida y actividades del Municipio.</w:t>
      </w:r>
      <w:r w:rsidR="00F82172" w:rsidRPr="00E448FD">
        <w:rPr>
          <w:rFonts w:eastAsia="Times New Roman" w:cstheme="minorHAnsi"/>
          <w:i/>
          <w:sz w:val="20"/>
          <w:szCs w:val="20"/>
          <w:lang w:eastAsia="es-MX"/>
        </w:rPr>
        <w:t xml:space="preserve"> </w:t>
      </w:r>
      <w:r w:rsidR="00F82172" w:rsidRPr="00E448FD">
        <w:rPr>
          <w:rFonts w:cstheme="minorHAnsi"/>
          <w:snapToGrid w:val="0"/>
          <w:sz w:val="20"/>
          <w:szCs w:val="20"/>
        </w:rPr>
        <w:t xml:space="preserve">IV. Si bien es cierto que el municipio de Puerto Vallarta cuenta ya con un Reglamento de Participación Ciudadana, en donde se definen los mecanismos e instrumentos para dicha participación, este no debe contener conceptos ambiguos y confusos que compliquen el logro de los objetivos de dicho reglamento; tal es el caso al denominarle “asamblea” a los miembros que integran cada una de las Juntas Directivas de las diversas  colonias, barrios, zonas, centros de población y comunidades indígenas de esta ciudad. </w:t>
      </w:r>
      <w:r w:rsidR="00F82172" w:rsidRPr="00E448FD">
        <w:rPr>
          <w:rFonts w:cstheme="minorHAnsi"/>
          <w:color w:val="000000"/>
          <w:sz w:val="20"/>
          <w:szCs w:val="20"/>
          <w:lang w:eastAsia="es-ES_tradnl"/>
        </w:rPr>
        <w:t>V. Si bien es cierto que, actualmente, el artículo 24</w:t>
      </w:r>
      <w:r w:rsidR="00F82172" w:rsidRPr="00E448FD">
        <w:rPr>
          <w:rFonts w:cstheme="minorHAnsi"/>
          <w:bCs/>
          <w:color w:val="000000"/>
          <w:sz w:val="20"/>
          <w:szCs w:val="20"/>
          <w:lang w:eastAsia="es-ES_tradnl"/>
        </w:rPr>
        <w:t xml:space="preserve"> </w:t>
      </w:r>
      <w:r w:rsidR="00F82172" w:rsidRPr="00E448FD">
        <w:rPr>
          <w:rFonts w:cstheme="minorHAnsi"/>
          <w:color w:val="000000"/>
          <w:sz w:val="20"/>
          <w:szCs w:val="20"/>
          <w:lang w:eastAsia="es-ES_tradnl"/>
        </w:rPr>
        <w:t> del Reglamento de Participación Ciudadana del Municipio de Puerto Vallarta, Jalisco; prevé la forma en que el Estado cumpla con esta obligación de capacitación al señalar: “Los integrantes de las organizaciones vecinales recibirán de forma constante, capacitación en materia de participación ciudadana, derechos humanos, seguridad pública, así como los principios y elementos básicos establecidos en el presente Reglamento”; también es cierto que la propia redacción al utilizar adjetivos como “…</w:t>
      </w:r>
      <w:r w:rsidR="00F82172" w:rsidRPr="00E448FD">
        <w:rPr>
          <w:rFonts w:cstheme="minorHAnsi"/>
          <w:bCs/>
          <w:color w:val="000000"/>
          <w:sz w:val="20"/>
          <w:szCs w:val="20"/>
          <w:lang w:eastAsia="es-ES_tradnl"/>
        </w:rPr>
        <w:t>de forma constante</w:t>
      </w:r>
      <w:r w:rsidR="00F82172" w:rsidRPr="00E448FD">
        <w:rPr>
          <w:rFonts w:cstheme="minorHAnsi"/>
          <w:color w:val="000000"/>
          <w:sz w:val="20"/>
          <w:szCs w:val="20"/>
          <w:lang w:eastAsia="es-ES_tradnl"/>
        </w:rPr>
        <w:t xml:space="preserve">…” convierte esta obligación del estado en imprecisa, subjetiva y arbitraria a la toma de decisión de la autoridad y no, de las necesidades de las organizaciones vecinales, por lo que no se garantiza de forma fehaciente que los integrantes de organizaciones vecinales u organizaciones sociales para la participación social, cuenten con las herramientas necesarias para ejercer responsable, efectiva y eficientemente su voz y voto en los diversos </w:t>
      </w:r>
      <w:r w:rsidR="00F82172" w:rsidRPr="00E448FD">
        <w:rPr>
          <w:rFonts w:cstheme="minorHAnsi"/>
          <w:color w:val="000000"/>
          <w:sz w:val="20"/>
          <w:szCs w:val="20"/>
          <w:lang w:eastAsia="es-ES_tradnl"/>
        </w:rPr>
        <w:lastRenderedPageBreak/>
        <w:t>especificados en las fracciones III y IV de este apartado.</w:t>
      </w:r>
      <w:r w:rsidR="00F82172" w:rsidRPr="00E448FD">
        <w:rPr>
          <w:rFonts w:eastAsia="Times New Roman" w:cstheme="minorHAnsi"/>
          <w:i/>
          <w:sz w:val="20"/>
          <w:szCs w:val="20"/>
          <w:lang w:eastAsia="es-MX"/>
        </w:rPr>
        <w:t xml:space="preserve"> </w:t>
      </w:r>
      <w:r w:rsidR="00F82172" w:rsidRPr="00E448FD">
        <w:rPr>
          <w:rFonts w:eastAsia="Times New Roman" w:cstheme="minorHAnsi"/>
          <w:color w:val="000000"/>
          <w:sz w:val="20"/>
          <w:szCs w:val="20"/>
          <w:lang w:eastAsia="es-ES_tradnl"/>
        </w:rPr>
        <w:t>VI. Esta subjetividad da paso a la generación de un programa de capacitación inoportuno, deficiente e insuficiente cuyo resultado, además de costoso para la Administración Pública Municipal; no logrará que, los miembros de las organizaciones sociales para la participación ciudadana, contribuyan de forma eficiente en la planeación, aplicación y vigilancia de la política pública, tan importante para su existencia y participación.</w:t>
      </w:r>
      <w:r w:rsidR="00F82172" w:rsidRPr="00E448FD">
        <w:rPr>
          <w:rFonts w:eastAsia="Times New Roman" w:cstheme="minorHAnsi"/>
          <w:i/>
          <w:sz w:val="20"/>
          <w:szCs w:val="20"/>
          <w:lang w:eastAsia="es-MX"/>
        </w:rPr>
        <w:t xml:space="preserve"> </w:t>
      </w:r>
      <w:r w:rsidR="00F82172" w:rsidRPr="00E448FD">
        <w:rPr>
          <w:rFonts w:eastAsia="Times New Roman" w:cstheme="minorHAnsi"/>
          <w:color w:val="000000"/>
          <w:sz w:val="20"/>
          <w:szCs w:val="20"/>
          <w:lang w:eastAsia="es-ES_tradnl"/>
        </w:rPr>
        <w:t xml:space="preserve">VII. Esta facultad ambigua, subjetiva y arbitraria, se reafirma en la fracción X del artículo 27  del mismo reglamento que señala: “Los cursos de capacitación </w:t>
      </w:r>
      <w:r w:rsidR="00F82172" w:rsidRPr="00E448FD">
        <w:rPr>
          <w:rFonts w:eastAsia="Times New Roman" w:cstheme="minorHAnsi"/>
          <w:bCs/>
          <w:color w:val="000000"/>
          <w:sz w:val="20"/>
          <w:szCs w:val="20"/>
          <w:lang w:eastAsia="es-ES_tradnl"/>
        </w:rPr>
        <w:t>preferentemente</w:t>
      </w:r>
      <w:r w:rsidR="00F82172" w:rsidRPr="00E448FD">
        <w:rPr>
          <w:rFonts w:eastAsia="Times New Roman" w:cstheme="minorHAnsi"/>
          <w:color w:val="000000"/>
          <w:sz w:val="20"/>
          <w:szCs w:val="20"/>
          <w:lang w:eastAsia="es-ES_tradnl"/>
        </w:rPr>
        <w:t xml:space="preserve"> abordarán las siguientes asignaturas: … X.- Los que la Subdirección de Participación Ciudadana considere necesarios”, la cual deja la temática de la capacitación  a una cuestión no sólo de “preferencia”, sino que además a la consideración de un área operativa de la administración municipal, sin que ésta “preferencia y/o consideración” se basen en necesidades específicas o recaigan en la autoridad directiva, como lo es la Dirección de Desarrollo Social.</w:t>
      </w:r>
      <w:r w:rsidR="00F82172" w:rsidRPr="00E448FD">
        <w:rPr>
          <w:rFonts w:eastAsia="Times New Roman" w:cstheme="minorHAnsi"/>
          <w:i/>
          <w:sz w:val="20"/>
          <w:szCs w:val="20"/>
          <w:lang w:eastAsia="es-MX"/>
        </w:rPr>
        <w:t xml:space="preserve"> </w:t>
      </w:r>
      <w:r w:rsidR="00F82172" w:rsidRPr="00E448FD">
        <w:rPr>
          <w:rFonts w:eastAsia="Times New Roman" w:cstheme="minorHAnsi"/>
          <w:color w:val="000000"/>
          <w:sz w:val="20"/>
          <w:szCs w:val="20"/>
          <w:lang w:eastAsia="es-ES_tradnl"/>
        </w:rPr>
        <w:t>VIII. Para lograr una participación efectiva y eficiente, la capacitación debe considerar las funciones a realizar, las especificaciones de la obra a vigilar y los instrumentos a utilizar para su ejecución o seguimiento. Dentro de la información que debe abordarse en la capacitación, es importante considerar</w:t>
      </w:r>
      <w:proofErr w:type="gramStart"/>
      <w:r w:rsidR="00F82172" w:rsidRPr="00E448FD">
        <w:rPr>
          <w:rFonts w:eastAsia="Times New Roman" w:cstheme="minorHAnsi"/>
          <w:color w:val="000000"/>
          <w:sz w:val="20"/>
          <w:szCs w:val="20"/>
          <w:lang w:eastAsia="es-ES_tradnl"/>
        </w:rPr>
        <w:t>:  A</w:t>
      </w:r>
      <w:proofErr w:type="gramEnd"/>
      <w:r w:rsidR="00F82172" w:rsidRPr="00E448FD">
        <w:rPr>
          <w:rFonts w:eastAsia="Times New Roman" w:cstheme="minorHAnsi"/>
          <w:color w:val="000000"/>
          <w:sz w:val="20"/>
          <w:szCs w:val="20"/>
          <w:lang w:eastAsia="es-ES_tradnl"/>
        </w:rPr>
        <w:t>) El derecho de la sociedad a la participación ciudadana en la vigilancia de los recursos públicos.</w:t>
      </w:r>
      <w:r w:rsidR="00F82172" w:rsidRPr="00E448FD">
        <w:rPr>
          <w:rFonts w:eastAsia="Times New Roman" w:cstheme="minorHAnsi"/>
          <w:i/>
          <w:sz w:val="20"/>
          <w:szCs w:val="20"/>
          <w:lang w:eastAsia="es-MX"/>
        </w:rPr>
        <w:t xml:space="preserve"> </w:t>
      </w:r>
      <w:r w:rsidR="00F82172" w:rsidRPr="00E448FD">
        <w:rPr>
          <w:rFonts w:eastAsia="Times New Roman" w:cstheme="minorHAnsi"/>
          <w:color w:val="000000"/>
          <w:sz w:val="20"/>
          <w:szCs w:val="20"/>
          <w:lang w:eastAsia="es-ES_tradnl"/>
        </w:rPr>
        <w:t>B) Funciones y responsabilidades de los miembros de los comités vecinales y en general de los organismos sociales para la participación ciudadana, individualmente y/o como miembros de colegiados municipales.</w:t>
      </w:r>
      <w:r w:rsidR="00F82172" w:rsidRPr="00E448FD">
        <w:rPr>
          <w:rFonts w:eastAsia="Times New Roman" w:cstheme="minorHAnsi"/>
          <w:i/>
          <w:sz w:val="20"/>
          <w:szCs w:val="20"/>
          <w:lang w:eastAsia="es-MX"/>
        </w:rPr>
        <w:t xml:space="preserve"> </w:t>
      </w:r>
      <w:r w:rsidR="00F82172" w:rsidRPr="00E448FD">
        <w:rPr>
          <w:rFonts w:eastAsia="Times New Roman" w:cstheme="minorHAnsi"/>
          <w:color w:val="000000"/>
          <w:sz w:val="20"/>
          <w:szCs w:val="20"/>
          <w:lang w:eastAsia="es-ES_tradnl"/>
        </w:rPr>
        <w:t>C) Características generales, medios y formatos para ejecutar los mecanismos de participación ciudadana de los que pueden hacer uso.</w:t>
      </w:r>
      <w:r w:rsidR="00F82172" w:rsidRPr="00E448FD">
        <w:rPr>
          <w:rFonts w:eastAsia="Times New Roman" w:cstheme="minorHAnsi"/>
          <w:i/>
          <w:sz w:val="20"/>
          <w:szCs w:val="20"/>
          <w:lang w:eastAsia="es-MX"/>
        </w:rPr>
        <w:t xml:space="preserve"> </w:t>
      </w:r>
      <w:r w:rsidR="00F82172" w:rsidRPr="00E448FD">
        <w:rPr>
          <w:rFonts w:eastAsia="Times New Roman" w:cstheme="minorHAnsi"/>
          <w:color w:val="000000"/>
          <w:sz w:val="20"/>
          <w:szCs w:val="20"/>
          <w:lang w:eastAsia="es-ES_tradnl"/>
        </w:rPr>
        <w:t>D) Información en lo específico de las diferentes materias en que la ley otorga facultades, atribuciones y/u obligaciones de voz y voto en colegiado a  comités vecinales y sus miembros.</w:t>
      </w:r>
      <w:r w:rsidR="00F82172" w:rsidRPr="00E448FD">
        <w:rPr>
          <w:rFonts w:eastAsia="Times New Roman" w:cstheme="minorHAnsi"/>
          <w:i/>
          <w:sz w:val="20"/>
          <w:szCs w:val="20"/>
          <w:lang w:eastAsia="es-MX"/>
        </w:rPr>
        <w:t xml:space="preserve"> </w:t>
      </w:r>
      <w:r w:rsidR="00F82172" w:rsidRPr="00E448FD">
        <w:rPr>
          <w:rFonts w:eastAsia="Times New Roman" w:cstheme="minorHAnsi"/>
          <w:color w:val="000000"/>
          <w:sz w:val="20"/>
          <w:szCs w:val="20"/>
          <w:lang w:eastAsia="es-ES_tradnl"/>
        </w:rPr>
        <w:t>Por lo anteriormente expuesto y con la finalidad alcanzar dos objetivos claros:</w:t>
      </w:r>
      <w:r w:rsidR="00F82172" w:rsidRPr="00E448FD">
        <w:rPr>
          <w:rFonts w:eastAsia="Times New Roman" w:cstheme="minorHAnsi"/>
          <w:i/>
          <w:sz w:val="20"/>
          <w:szCs w:val="20"/>
          <w:lang w:eastAsia="es-MX"/>
        </w:rPr>
        <w:t xml:space="preserve"> </w:t>
      </w:r>
      <w:r w:rsidR="00F82172" w:rsidRPr="00E448FD">
        <w:rPr>
          <w:rFonts w:eastAsia="Times New Roman" w:cstheme="minorHAnsi"/>
          <w:color w:val="000000"/>
          <w:sz w:val="20"/>
          <w:szCs w:val="20"/>
          <w:lang w:eastAsia="es-ES_tradnl"/>
        </w:rPr>
        <w:t>1. Apoyar el fortalecimiento de las competencias cívicas e institucionales de las organizaciones sociales para la participación ciudadana y de su representación antes los distintos niveles de articulación municipal. 2. Generar en la ciudadanía un conocimiento sobre los mecanismos de participación ciudadana a nivel local y las oportunidades de poder ejercerlos para lograr el fortalecimiento institucional y el fortalecimiento de liderazgos vecinales capaces de impulsar la eficiente participación en sus organizaciones.</w:t>
      </w:r>
      <w:r w:rsidR="00F82172" w:rsidRPr="00E448FD">
        <w:rPr>
          <w:rFonts w:eastAsia="Times New Roman" w:cstheme="minorHAnsi"/>
          <w:i/>
          <w:sz w:val="20"/>
          <w:szCs w:val="20"/>
          <w:lang w:eastAsia="es-MX"/>
        </w:rPr>
        <w:t xml:space="preserve"> </w:t>
      </w:r>
      <w:r w:rsidR="00F82172" w:rsidRPr="00E448FD">
        <w:rPr>
          <w:rFonts w:eastAsia="Times New Roman" w:cstheme="minorHAnsi"/>
          <w:sz w:val="20"/>
          <w:szCs w:val="20"/>
          <w:lang w:eastAsia="es-MX"/>
        </w:rPr>
        <w:t>Por lo que una vez realizada la exposición de motivos que antecede, misma que justifica el porqué de las modificaciones, así como también para poder establecer un mayor conocimiento sobre la reforma de los artículos a los que se hace referencia, a continuación, me permito establecer las siguientes: Consideraciones</w:t>
      </w:r>
      <w:r w:rsidR="00F82172" w:rsidRPr="00E448FD">
        <w:rPr>
          <w:rFonts w:eastAsia="Times New Roman" w:cstheme="minorHAnsi"/>
          <w:i/>
          <w:sz w:val="20"/>
          <w:szCs w:val="20"/>
          <w:lang w:eastAsia="es-MX"/>
        </w:rPr>
        <w:t xml:space="preserve">, </w:t>
      </w:r>
      <w:r w:rsidR="00F82172" w:rsidRPr="00E448FD">
        <w:rPr>
          <w:rFonts w:eastAsia="Times New Roman" w:cstheme="minorHAnsi"/>
          <w:sz w:val="20"/>
          <w:szCs w:val="20"/>
          <w:lang w:eastAsia="es-MX"/>
        </w:rPr>
        <w:t>I.- Que la modernización del marco jurídico, como base de actuación de las autoridades de la administración pública requiere ser transformada a las necesidades de la sociedad, creando al mismo tiempo las estructuras que permitan el fortalecimiento de las acciones de gobierno en sus diferentes ámbitos de actuación y en particular, la participación ciudadana;</w:t>
      </w:r>
      <w:r w:rsidR="00F82172" w:rsidRPr="00E448FD">
        <w:rPr>
          <w:rFonts w:eastAsia="Times New Roman" w:cstheme="minorHAnsi"/>
          <w:i/>
          <w:sz w:val="20"/>
          <w:szCs w:val="20"/>
          <w:lang w:eastAsia="es-MX"/>
        </w:rPr>
        <w:t xml:space="preserve"> </w:t>
      </w:r>
      <w:r w:rsidR="00F82172" w:rsidRPr="00E448FD">
        <w:rPr>
          <w:rFonts w:eastAsia="Times New Roman" w:cstheme="minorHAnsi"/>
          <w:sz w:val="20"/>
          <w:szCs w:val="20"/>
          <w:lang w:eastAsia="es-MX"/>
        </w:rPr>
        <w:t>II.- Que el mandato constitucional señala la importancia de la sociedad y de la participación ciudadana,</w:t>
      </w:r>
      <w:r w:rsidR="00F82172" w:rsidRPr="00E448FD">
        <w:rPr>
          <w:rStyle w:val="fontstyle01"/>
          <w:rFonts w:cstheme="minorHAnsi"/>
          <w:b w:val="0"/>
          <w:sz w:val="20"/>
          <w:szCs w:val="20"/>
        </w:rPr>
        <w:t xml:space="preserve"> para su desarrollo y bienestar. El Estado garantizará el respeto a este derecho.</w:t>
      </w:r>
      <w:r w:rsidR="00F82172" w:rsidRPr="00E448FD">
        <w:rPr>
          <w:rFonts w:eastAsia="Times New Roman" w:cstheme="minorHAnsi"/>
          <w:i/>
          <w:sz w:val="20"/>
          <w:szCs w:val="20"/>
          <w:lang w:eastAsia="es-MX"/>
        </w:rPr>
        <w:t xml:space="preserve"> </w:t>
      </w:r>
      <w:r w:rsidR="00F82172" w:rsidRPr="00E448FD">
        <w:rPr>
          <w:rFonts w:eastAsia="Times New Roman" w:cstheme="minorHAnsi"/>
          <w:sz w:val="20"/>
          <w:szCs w:val="20"/>
          <w:lang w:eastAsia="es-MX"/>
        </w:rPr>
        <w:t>III.- Que es de gran importancia generar las condiciones necesarias para facilitar y adecuar los medios para que la participación ciudadana funja como un efectivo órgano auxiliar de la administración pública municipal.</w:t>
      </w:r>
      <w:r w:rsidR="00F82172" w:rsidRPr="00E448FD">
        <w:rPr>
          <w:rFonts w:eastAsia="Times New Roman" w:cstheme="minorHAnsi"/>
          <w:i/>
          <w:sz w:val="20"/>
          <w:szCs w:val="20"/>
          <w:lang w:eastAsia="es-MX"/>
        </w:rPr>
        <w:t xml:space="preserve"> </w:t>
      </w:r>
      <w:r w:rsidR="00F82172" w:rsidRPr="00E448FD">
        <w:rPr>
          <w:rFonts w:eastAsia="Times New Roman" w:cstheme="minorHAnsi"/>
          <w:sz w:val="20"/>
          <w:szCs w:val="20"/>
          <w:lang w:eastAsia="es-MX"/>
        </w:rPr>
        <w:t xml:space="preserve">IV.- Que de conformidad a lo establecido en líneas precedentes, se requiere realizar la reforma de los artículos </w:t>
      </w:r>
      <w:r w:rsidR="00F82172" w:rsidRPr="00E448FD">
        <w:rPr>
          <w:rFonts w:eastAsia="Times New Roman" w:cstheme="minorHAnsi"/>
          <w:bCs/>
          <w:color w:val="000000"/>
          <w:sz w:val="20"/>
          <w:szCs w:val="20"/>
          <w:lang w:eastAsia="es-ES_tradnl"/>
        </w:rPr>
        <w:t>181, 185, 186, 187, 200, 204, y 207</w:t>
      </w:r>
      <w:r w:rsidR="00F82172" w:rsidRPr="00E448FD">
        <w:rPr>
          <w:rFonts w:eastAsia="Times New Roman" w:cstheme="minorHAnsi"/>
          <w:sz w:val="20"/>
          <w:szCs w:val="20"/>
          <w:lang w:eastAsia="es-MX"/>
        </w:rPr>
        <w:t xml:space="preserve"> del Reglamento de Participación Ciudadana del Municipio de Puerto Vallarta, Jalisco, manifestando que se hace alusión a las reformas, realizando una comparativa de forma subsecuente manifestando quedando de la siguiente forma:</w:t>
      </w:r>
    </w:p>
    <w:tbl>
      <w:tblPr>
        <w:tblW w:w="9031" w:type="dxa"/>
        <w:tblCellMar>
          <w:top w:w="15" w:type="dxa"/>
          <w:left w:w="15" w:type="dxa"/>
          <w:bottom w:w="15" w:type="dxa"/>
          <w:right w:w="15" w:type="dxa"/>
        </w:tblCellMar>
        <w:tblLook w:val="04A0" w:firstRow="1" w:lastRow="0" w:firstColumn="1" w:lastColumn="0" w:noHBand="0" w:noVBand="1"/>
      </w:tblPr>
      <w:tblGrid>
        <w:gridCol w:w="4495"/>
        <w:gridCol w:w="4536"/>
      </w:tblGrid>
      <w:tr w:rsidR="00F82172" w:rsidRPr="00E448FD" w:rsidTr="00F82172">
        <w:trPr>
          <w:trHeight w:val="20"/>
        </w:trPr>
        <w:tc>
          <w:tcPr>
            <w:tcW w:w="44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F82172" w:rsidRPr="00E448FD" w:rsidRDefault="00F82172" w:rsidP="00F82172">
            <w:pPr>
              <w:spacing w:after="0" w:line="240" w:lineRule="auto"/>
              <w:jc w:val="center"/>
              <w:rPr>
                <w:rFonts w:eastAsia="Times New Roman" w:cstheme="minorHAnsi"/>
                <w:sz w:val="18"/>
                <w:szCs w:val="18"/>
                <w:lang w:eastAsia="es-ES"/>
              </w:rPr>
            </w:pPr>
            <w:r w:rsidRPr="00E448FD">
              <w:rPr>
                <w:rFonts w:eastAsia="Times New Roman" w:cstheme="minorHAnsi"/>
                <w:color w:val="000000"/>
                <w:sz w:val="18"/>
                <w:szCs w:val="18"/>
                <w:lang w:eastAsia="es-ES"/>
              </w:rPr>
              <w:t>DICE:</w:t>
            </w:r>
          </w:p>
        </w:tc>
        <w:tc>
          <w:tcPr>
            <w:tcW w:w="453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F82172" w:rsidRPr="00E448FD" w:rsidRDefault="00F82172" w:rsidP="00F82172">
            <w:pPr>
              <w:spacing w:after="0" w:line="240" w:lineRule="auto"/>
              <w:jc w:val="center"/>
              <w:rPr>
                <w:rFonts w:eastAsia="Times New Roman" w:cstheme="minorHAnsi"/>
                <w:sz w:val="18"/>
                <w:szCs w:val="18"/>
                <w:lang w:eastAsia="es-ES"/>
              </w:rPr>
            </w:pPr>
            <w:r w:rsidRPr="00E448FD">
              <w:rPr>
                <w:rFonts w:eastAsia="Times New Roman" w:cstheme="minorHAnsi"/>
                <w:color w:val="000000"/>
                <w:sz w:val="18"/>
                <w:szCs w:val="18"/>
                <w:lang w:eastAsia="es-ES"/>
              </w:rPr>
              <w:t>DEBE DECIR:</w:t>
            </w:r>
          </w:p>
        </w:tc>
      </w:tr>
      <w:tr w:rsidR="00F82172" w:rsidRPr="00E448FD" w:rsidTr="00F82172">
        <w:trPr>
          <w:trHeight w:val="1418"/>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172" w:rsidRPr="00E448FD" w:rsidRDefault="00F82172" w:rsidP="00F82172">
            <w:pPr>
              <w:widowControl w:val="0"/>
              <w:spacing w:after="0" w:line="240" w:lineRule="auto"/>
              <w:jc w:val="both"/>
              <w:rPr>
                <w:rFonts w:cstheme="minorHAnsi"/>
                <w:color w:val="0D0D0D" w:themeColor="text1" w:themeTint="F2"/>
                <w:sz w:val="18"/>
                <w:szCs w:val="18"/>
                <w:lang w:eastAsia="es-ES"/>
              </w:rPr>
            </w:pPr>
            <w:r w:rsidRPr="00E448FD">
              <w:rPr>
                <w:rFonts w:cstheme="minorHAnsi"/>
                <w:color w:val="0D0D0D" w:themeColor="text1" w:themeTint="F2"/>
                <w:sz w:val="18"/>
                <w:szCs w:val="18"/>
                <w:lang w:eastAsia="es-ES"/>
              </w:rPr>
              <w:t>Artículo 181.- La Junta Vecinal es una forma de organización vecinal, que representa a los vecinos y residentes de una colonia, barrio o fraccionamiento que la integran, conformada para la realización de obras y acciones sociales en beneficio de la colectividad.</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2172" w:rsidRPr="00E448FD" w:rsidRDefault="00F82172" w:rsidP="00F82172">
            <w:pPr>
              <w:spacing w:after="0" w:line="240" w:lineRule="auto"/>
              <w:jc w:val="both"/>
              <w:rPr>
                <w:rFonts w:eastAsia="Times New Roman" w:cstheme="minorHAnsi"/>
                <w:sz w:val="18"/>
                <w:szCs w:val="18"/>
                <w:lang w:eastAsia="es-ES"/>
              </w:rPr>
            </w:pPr>
            <w:r w:rsidRPr="00E448FD">
              <w:rPr>
                <w:rFonts w:eastAsia="Times New Roman" w:cstheme="minorHAnsi"/>
                <w:sz w:val="18"/>
                <w:szCs w:val="18"/>
                <w:lang w:eastAsia="es-ES"/>
              </w:rPr>
              <w:t>Artículo 181.- La Junta Vecinal es una forma de organización vecinal, que se integra por los vecinos y residentes de una colonia, barrio o fraccionamiento, conformada para la realización de obras  y acciones sociales en beneficio de la colectividad</w:t>
            </w:r>
          </w:p>
        </w:tc>
      </w:tr>
    </w:tbl>
    <w:p w:rsidR="00F82172" w:rsidRPr="00E448FD" w:rsidRDefault="00F82172" w:rsidP="00F82172">
      <w:pPr>
        <w:spacing w:after="0" w:line="240" w:lineRule="auto"/>
        <w:ind w:right="-93"/>
        <w:jc w:val="both"/>
        <w:rPr>
          <w:rFonts w:cstheme="minorHAnsi"/>
          <w:color w:val="000000"/>
          <w:sz w:val="20"/>
          <w:szCs w:val="20"/>
        </w:rPr>
      </w:pPr>
    </w:p>
    <w:tbl>
      <w:tblPr>
        <w:tblStyle w:val="Tablaconcuadrcula"/>
        <w:tblW w:w="9067" w:type="dxa"/>
        <w:tblLook w:val="04A0" w:firstRow="1" w:lastRow="0" w:firstColumn="1" w:lastColumn="0" w:noHBand="0" w:noVBand="1"/>
      </w:tblPr>
      <w:tblGrid>
        <w:gridCol w:w="4531"/>
        <w:gridCol w:w="4536"/>
      </w:tblGrid>
      <w:tr w:rsidR="00F82172" w:rsidRPr="00E448FD" w:rsidTr="00F82172">
        <w:tc>
          <w:tcPr>
            <w:tcW w:w="4531" w:type="dxa"/>
            <w:shd w:val="clear" w:color="auto" w:fill="D9D9D9" w:themeFill="background1" w:themeFillShade="D9"/>
          </w:tcPr>
          <w:p w:rsidR="00F82172" w:rsidRPr="00E448FD" w:rsidRDefault="00F82172" w:rsidP="00F82172">
            <w:pPr>
              <w:jc w:val="center"/>
              <w:rPr>
                <w:rFonts w:cstheme="minorHAnsi"/>
                <w:sz w:val="20"/>
                <w:szCs w:val="20"/>
              </w:rPr>
            </w:pPr>
            <w:r w:rsidRPr="00E448FD">
              <w:rPr>
                <w:rFonts w:cstheme="minorHAnsi"/>
                <w:sz w:val="20"/>
                <w:szCs w:val="20"/>
              </w:rPr>
              <w:t>DICE</w:t>
            </w:r>
          </w:p>
        </w:tc>
        <w:tc>
          <w:tcPr>
            <w:tcW w:w="4536" w:type="dxa"/>
            <w:shd w:val="clear" w:color="auto" w:fill="D9D9D9" w:themeFill="background1" w:themeFillShade="D9"/>
          </w:tcPr>
          <w:p w:rsidR="00F82172" w:rsidRPr="00E448FD" w:rsidRDefault="00F82172" w:rsidP="00F82172">
            <w:pPr>
              <w:jc w:val="center"/>
              <w:rPr>
                <w:rFonts w:cstheme="minorHAnsi"/>
                <w:sz w:val="20"/>
                <w:szCs w:val="20"/>
              </w:rPr>
            </w:pPr>
            <w:r w:rsidRPr="00E448FD">
              <w:rPr>
                <w:rFonts w:cstheme="minorHAnsi"/>
                <w:sz w:val="20"/>
                <w:szCs w:val="20"/>
              </w:rPr>
              <w:t>DEBE DECIR</w:t>
            </w:r>
          </w:p>
        </w:tc>
      </w:tr>
      <w:tr w:rsidR="00F82172" w:rsidRPr="00E448FD" w:rsidTr="00F82172">
        <w:tc>
          <w:tcPr>
            <w:tcW w:w="4531" w:type="dxa"/>
          </w:tcPr>
          <w:p w:rsidR="00F82172" w:rsidRPr="00E448FD" w:rsidRDefault="00F82172" w:rsidP="00F82172">
            <w:pPr>
              <w:widowControl w:val="0"/>
              <w:jc w:val="both"/>
              <w:rPr>
                <w:rFonts w:cstheme="minorHAnsi"/>
                <w:sz w:val="20"/>
                <w:szCs w:val="20"/>
              </w:rPr>
            </w:pPr>
            <w:r w:rsidRPr="00E448FD">
              <w:rPr>
                <w:rFonts w:cstheme="minorHAnsi"/>
                <w:color w:val="0D0D0D" w:themeColor="text1" w:themeTint="F2"/>
                <w:sz w:val="20"/>
                <w:szCs w:val="20"/>
                <w:lang w:val="es-ES" w:eastAsia="es-ES"/>
              </w:rPr>
              <w:t>Artículo 185.- A los vecinos que conforman la junta vecinal se les denominará asamblea.</w:t>
            </w:r>
          </w:p>
        </w:tc>
        <w:tc>
          <w:tcPr>
            <w:tcW w:w="4536" w:type="dxa"/>
          </w:tcPr>
          <w:p w:rsidR="00F82172" w:rsidRPr="00E448FD" w:rsidRDefault="00F82172" w:rsidP="00F82172">
            <w:pPr>
              <w:jc w:val="both"/>
              <w:rPr>
                <w:rFonts w:cstheme="minorHAnsi"/>
                <w:sz w:val="20"/>
                <w:szCs w:val="20"/>
              </w:rPr>
            </w:pPr>
            <w:r w:rsidRPr="00E448FD">
              <w:rPr>
                <w:rFonts w:cstheme="minorHAnsi"/>
                <w:sz w:val="20"/>
                <w:szCs w:val="20"/>
              </w:rPr>
              <w:t>Artículo 185.- La toma de decisiones que le competen a las juntas vecinales, se realizará  a través de una asamblea.</w:t>
            </w:r>
          </w:p>
        </w:tc>
      </w:tr>
      <w:tr w:rsidR="00F82172" w:rsidRPr="00E448FD" w:rsidTr="00F82172">
        <w:tc>
          <w:tcPr>
            <w:tcW w:w="4531" w:type="dxa"/>
          </w:tcPr>
          <w:p w:rsidR="00F82172" w:rsidRPr="00E448FD" w:rsidRDefault="00F82172" w:rsidP="00F82172">
            <w:pPr>
              <w:widowControl w:val="0"/>
              <w:jc w:val="both"/>
              <w:rPr>
                <w:rFonts w:cstheme="minorHAnsi"/>
                <w:color w:val="0D0D0D" w:themeColor="text1" w:themeTint="F2"/>
                <w:sz w:val="20"/>
                <w:szCs w:val="20"/>
                <w:lang w:val="es-ES" w:eastAsia="es-ES"/>
              </w:rPr>
            </w:pPr>
            <w:r w:rsidRPr="00E448FD">
              <w:rPr>
                <w:rFonts w:cstheme="minorHAnsi"/>
                <w:color w:val="0D0D0D" w:themeColor="text1" w:themeTint="F2"/>
                <w:sz w:val="20"/>
                <w:szCs w:val="20"/>
                <w:lang w:val="es-ES" w:eastAsia="es-ES"/>
              </w:rPr>
              <w:t>Artículo 186.-  Para ser electo en cualquier cargo de un comité vecinal se deberá cumplir los siguientes requisitos:</w:t>
            </w:r>
          </w:p>
          <w:p w:rsidR="00F82172" w:rsidRPr="00E448FD" w:rsidRDefault="00F82172" w:rsidP="00F82172">
            <w:pPr>
              <w:widowControl w:val="0"/>
              <w:numPr>
                <w:ilvl w:val="0"/>
                <w:numId w:val="43"/>
              </w:numPr>
              <w:contextualSpacing/>
              <w:jc w:val="both"/>
              <w:rPr>
                <w:rFonts w:cstheme="minorHAnsi"/>
                <w:color w:val="0D0D0D" w:themeColor="text1" w:themeTint="F2"/>
                <w:sz w:val="20"/>
                <w:szCs w:val="20"/>
                <w:lang w:val="es-ES" w:eastAsia="es-ES"/>
              </w:rPr>
            </w:pPr>
            <w:r w:rsidRPr="00E448FD">
              <w:rPr>
                <w:rFonts w:cstheme="minorHAnsi"/>
                <w:color w:val="0D0D0D" w:themeColor="text1" w:themeTint="F2"/>
                <w:sz w:val="20"/>
                <w:szCs w:val="20"/>
                <w:lang w:val="es-ES" w:eastAsia="es-ES"/>
              </w:rPr>
              <w:t>Ser vecino del fraccionamiento, colonia, barrio o donde se constituya la junta vecinal o se lleve a cabo la elección de su comité vecinal, y en su caso, de la sección, etapa o cualquier otra denominación en que se organicen los mismos, con una antigüedad de por lo menos seis meses;</w:t>
            </w:r>
          </w:p>
          <w:p w:rsidR="00F82172" w:rsidRPr="00E448FD" w:rsidRDefault="00F82172" w:rsidP="00F82172">
            <w:pPr>
              <w:widowControl w:val="0"/>
              <w:numPr>
                <w:ilvl w:val="0"/>
                <w:numId w:val="43"/>
              </w:numPr>
              <w:contextualSpacing/>
              <w:jc w:val="both"/>
              <w:rPr>
                <w:rFonts w:cstheme="minorHAnsi"/>
                <w:color w:val="0D0D0D" w:themeColor="text1" w:themeTint="F2"/>
                <w:sz w:val="20"/>
                <w:szCs w:val="20"/>
                <w:lang w:val="es-ES" w:eastAsia="es-ES"/>
              </w:rPr>
            </w:pPr>
            <w:r w:rsidRPr="00E448FD">
              <w:rPr>
                <w:rFonts w:cstheme="minorHAnsi"/>
                <w:color w:val="0D0D0D" w:themeColor="text1" w:themeTint="F2"/>
                <w:sz w:val="20"/>
                <w:szCs w:val="20"/>
                <w:lang w:val="es-ES" w:eastAsia="es-ES"/>
              </w:rPr>
              <w:t>Saber leer y escribir;</w:t>
            </w:r>
          </w:p>
          <w:p w:rsidR="00F82172" w:rsidRPr="00E448FD" w:rsidRDefault="00F82172" w:rsidP="00F82172">
            <w:pPr>
              <w:widowControl w:val="0"/>
              <w:numPr>
                <w:ilvl w:val="0"/>
                <w:numId w:val="43"/>
              </w:numPr>
              <w:contextualSpacing/>
              <w:jc w:val="both"/>
              <w:rPr>
                <w:rFonts w:cstheme="minorHAnsi"/>
                <w:color w:val="0D0D0D" w:themeColor="text1" w:themeTint="F2"/>
                <w:sz w:val="20"/>
                <w:szCs w:val="20"/>
                <w:lang w:val="es-ES" w:eastAsia="es-ES"/>
              </w:rPr>
            </w:pPr>
            <w:r w:rsidRPr="00E448FD">
              <w:rPr>
                <w:rFonts w:cstheme="minorHAnsi"/>
                <w:color w:val="0D0D0D" w:themeColor="text1" w:themeTint="F2"/>
                <w:sz w:val="20"/>
                <w:szCs w:val="20"/>
                <w:lang w:val="es-ES" w:eastAsia="es-ES"/>
              </w:rPr>
              <w:t>Comprometerse con el tiempo necesario para el cumplimiento de las funciones de la junta vecinal;</w:t>
            </w:r>
          </w:p>
          <w:p w:rsidR="00F82172" w:rsidRPr="00E448FD" w:rsidRDefault="00F82172" w:rsidP="00F82172">
            <w:pPr>
              <w:widowControl w:val="0"/>
              <w:numPr>
                <w:ilvl w:val="0"/>
                <w:numId w:val="43"/>
              </w:numPr>
              <w:contextualSpacing/>
              <w:jc w:val="both"/>
              <w:rPr>
                <w:rFonts w:cstheme="minorHAnsi"/>
                <w:color w:val="0D0D0D" w:themeColor="text1" w:themeTint="F2"/>
                <w:sz w:val="20"/>
                <w:szCs w:val="20"/>
                <w:lang w:val="es-ES" w:eastAsia="es-ES"/>
              </w:rPr>
            </w:pPr>
            <w:r w:rsidRPr="00E448FD">
              <w:rPr>
                <w:rFonts w:cstheme="minorHAnsi"/>
                <w:color w:val="0D0D0D" w:themeColor="text1" w:themeTint="F2"/>
                <w:sz w:val="20"/>
                <w:szCs w:val="20"/>
                <w:lang w:val="es-ES" w:eastAsia="es-ES"/>
              </w:rPr>
              <w:t>Presentar carta de no antecedentes penales con un mes de antigüedad;</w:t>
            </w:r>
          </w:p>
          <w:p w:rsidR="00F82172" w:rsidRPr="00E448FD" w:rsidRDefault="00F82172" w:rsidP="00F82172">
            <w:pPr>
              <w:widowControl w:val="0"/>
              <w:jc w:val="both"/>
              <w:rPr>
                <w:rFonts w:cstheme="minorHAnsi"/>
                <w:sz w:val="20"/>
                <w:szCs w:val="20"/>
              </w:rPr>
            </w:pPr>
            <w:r w:rsidRPr="00E448FD">
              <w:rPr>
                <w:rFonts w:cstheme="minorHAnsi"/>
                <w:color w:val="0D0D0D" w:themeColor="text1" w:themeTint="F2"/>
                <w:sz w:val="20"/>
                <w:szCs w:val="20"/>
                <w:lang w:val="es-ES" w:eastAsia="es-ES"/>
              </w:rPr>
              <w:t>.</w:t>
            </w:r>
          </w:p>
        </w:tc>
        <w:tc>
          <w:tcPr>
            <w:tcW w:w="4536" w:type="dxa"/>
          </w:tcPr>
          <w:p w:rsidR="00F82172" w:rsidRPr="00E448FD" w:rsidRDefault="00F82172" w:rsidP="00F82172">
            <w:pPr>
              <w:rPr>
                <w:rFonts w:cstheme="minorHAnsi"/>
                <w:i/>
                <w:sz w:val="20"/>
                <w:szCs w:val="20"/>
              </w:rPr>
            </w:pPr>
            <w:r w:rsidRPr="00E448FD">
              <w:rPr>
                <w:rFonts w:cstheme="minorHAnsi"/>
                <w:bCs/>
                <w:i/>
                <w:sz w:val="20"/>
                <w:szCs w:val="20"/>
              </w:rPr>
              <w:t xml:space="preserve">Artículo 186.- </w:t>
            </w:r>
            <w:r w:rsidRPr="00E448FD">
              <w:rPr>
                <w:rFonts w:cstheme="minorHAnsi"/>
                <w:i/>
                <w:sz w:val="20"/>
                <w:szCs w:val="20"/>
              </w:rPr>
              <w:t>Para ser electo en cualquier cargo de un comité vecinal se deberá cumplir los siguientes requisitos:</w:t>
            </w:r>
          </w:p>
          <w:p w:rsidR="00F82172" w:rsidRPr="00E448FD" w:rsidRDefault="00F82172" w:rsidP="00F82172">
            <w:pPr>
              <w:pStyle w:val="Prrafodelista"/>
              <w:numPr>
                <w:ilvl w:val="0"/>
                <w:numId w:val="48"/>
              </w:numPr>
              <w:rPr>
                <w:rFonts w:asciiTheme="minorHAnsi" w:hAnsiTheme="minorHAnsi" w:cstheme="minorHAnsi"/>
                <w:i/>
                <w:sz w:val="20"/>
                <w:szCs w:val="20"/>
              </w:rPr>
            </w:pPr>
            <w:r w:rsidRPr="00E448FD">
              <w:rPr>
                <w:rFonts w:asciiTheme="minorHAnsi" w:hAnsiTheme="minorHAnsi" w:cstheme="minorHAnsi"/>
                <w:i/>
                <w:sz w:val="20"/>
                <w:szCs w:val="20"/>
              </w:rPr>
              <w:t>Ser vecino del fraccionamiento, colonia, barrio o donde se constituya la junta vecinal o se lleve a cabo la elección de su comité vecinal, y en su caso, de la sección, etapa o cualquier otra denominación en que se organicen los mismos, con una antigüedad de por lo menos seis meses;</w:t>
            </w:r>
          </w:p>
          <w:p w:rsidR="00F82172" w:rsidRPr="00E448FD" w:rsidRDefault="00F82172" w:rsidP="00F82172">
            <w:pPr>
              <w:pStyle w:val="Prrafodelista"/>
              <w:numPr>
                <w:ilvl w:val="0"/>
                <w:numId w:val="48"/>
              </w:numPr>
              <w:rPr>
                <w:rFonts w:asciiTheme="minorHAnsi" w:hAnsiTheme="minorHAnsi" w:cstheme="minorHAnsi"/>
                <w:bCs/>
                <w:i/>
                <w:sz w:val="20"/>
                <w:szCs w:val="20"/>
              </w:rPr>
            </w:pPr>
            <w:r w:rsidRPr="00E448FD">
              <w:rPr>
                <w:rFonts w:asciiTheme="minorHAnsi" w:hAnsiTheme="minorHAnsi" w:cstheme="minorHAnsi"/>
                <w:i/>
                <w:sz w:val="20"/>
                <w:szCs w:val="20"/>
              </w:rPr>
              <w:t>Saber leer y escribir;</w:t>
            </w:r>
          </w:p>
          <w:p w:rsidR="00F82172" w:rsidRPr="00E448FD" w:rsidRDefault="00F82172" w:rsidP="00F82172">
            <w:pPr>
              <w:pStyle w:val="Prrafodelista"/>
              <w:numPr>
                <w:ilvl w:val="0"/>
                <w:numId w:val="48"/>
              </w:numPr>
              <w:rPr>
                <w:rFonts w:asciiTheme="minorHAnsi" w:hAnsiTheme="minorHAnsi" w:cstheme="minorHAnsi"/>
                <w:bCs/>
                <w:i/>
                <w:sz w:val="20"/>
                <w:szCs w:val="20"/>
              </w:rPr>
            </w:pPr>
            <w:r w:rsidRPr="00E448FD">
              <w:rPr>
                <w:rFonts w:asciiTheme="minorHAnsi" w:hAnsiTheme="minorHAnsi" w:cstheme="minorHAnsi"/>
                <w:i/>
                <w:sz w:val="20"/>
                <w:szCs w:val="20"/>
              </w:rPr>
              <w:t xml:space="preserve"> Ser mayor de edad y contar con credencial para votar vigente expedida por el instituto Nacional Electoral.</w:t>
            </w:r>
          </w:p>
          <w:p w:rsidR="00F82172" w:rsidRPr="00E448FD" w:rsidRDefault="00F82172" w:rsidP="00F82172">
            <w:pPr>
              <w:pStyle w:val="Prrafodelista"/>
              <w:ind w:left="1080"/>
              <w:jc w:val="both"/>
              <w:rPr>
                <w:rFonts w:asciiTheme="minorHAnsi" w:hAnsiTheme="minorHAnsi" w:cstheme="minorHAnsi"/>
                <w:sz w:val="20"/>
                <w:szCs w:val="20"/>
              </w:rPr>
            </w:pPr>
            <w:r w:rsidRPr="00E448FD">
              <w:rPr>
                <w:rFonts w:asciiTheme="minorHAnsi" w:hAnsiTheme="minorHAnsi" w:cstheme="minorHAnsi"/>
                <w:sz w:val="20"/>
                <w:szCs w:val="20"/>
              </w:rPr>
              <w:t>.</w:t>
            </w:r>
          </w:p>
        </w:tc>
      </w:tr>
      <w:tr w:rsidR="00F82172" w:rsidRPr="00E448FD" w:rsidTr="00F82172">
        <w:tc>
          <w:tcPr>
            <w:tcW w:w="4531" w:type="dxa"/>
          </w:tcPr>
          <w:p w:rsidR="00F82172" w:rsidRPr="00E448FD" w:rsidRDefault="00F82172" w:rsidP="00F82172">
            <w:pPr>
              <w:widowControl w:val="0"/>
              <w:jc w:val="both"/>
              <w:rPr>
                <w:rFonts w:cstheme="minorHAnsi"/>
                <w:color w:val="0D0D0D" w:themeColor="text1" w:themeTint="F2"/>
                <w:sz w:val="20"/>
                <w:szCs w:val="20"/>
                <w:lang w:val="es-ES" w:eastAsia="es-ES"/>
              </w:rPr>
            </w:pPr>
            <w:r w:rsidRPr="00E448FD">
              <w:rPr>
                <w:rFonts w:cstheme="minorHAnsi"/>
                <w:color w:val="0D0D0D" w:themeColor="text1" w:themeTint="F2"/>
                <w:sz w:val="20"/>
                <w:szCs w:val="20"/>
                <w:lang w:val="es-ES" w:eastAsia="es-ES"/>
              </w:rPr>
              <w:t>Artículo 187.- Para la conformación de la junta vecinal, la asamblea constitutiva se estará a lo siguiente:</w:t>
            </w:r>
          </w:p>
          <w:p w:rsidR="00F82172" w:rsidRPr="00E448FD" w:rsidRDefault="00F82172" w:rsidP="00F82172">
            <w:pPr>
              <w:widowControl w:val="0"/>
              <w:numPr>
                <w:ilvl w:val="0"/>
                <w:numId w:val="44"/>
              </w:numPr>
              <w:ind w:left="709"/>
              <w:contextualSpacing/>
              <w:jc w:val="both"/>
              <w:rPr>
                <w:rFonts w:cstheme="minorHAnsi"/>
                <w:color w:val="0D0D0D" w:themeColor="text1" w:themeTint="F2"/>
                <w:sz w:val="20"/>
                <w:szCs w:val="20"/>
                <w:lang w:val="es-ES" w:eastAsia="es-ES"/>
              </w:rPr>
            </w:pPr>
            <w:r w:rsidRPr="00E448FD">
              <w:rPr>
                <w:rFonts w:cstheme="minorHAnsi"/>
                <w:color w:val="0D0D0D" w:themeColor="text1" w:themeTint="F2"/>
                <w:sz w:val="20"/>
                <w:szCs w:val="20"/>
                <w:lang w:val="es-ES" w:eastAsia="es-ES"/>
              </w:rPr>
              <w:t xml:space="preserve">En la primer convocatoria se requerirá la asistencia de cuando menos el treinta por ciento de los vecinos que habiten en el fraccionamiento, colonia o barrio, o en su caso de la sección, etapa o cualquier otra denominación en que se organicen los mismos; </w:t>
            </w:r>
          </w:p>
          <w:p w:rsidR="00F82172" w:rsidRPr="00E448FD" w:rsidRDefault="00F82172" w:rsidP="00F82172">
            <w:pPr>
              <w:pStyle w:val="Prrafodelista"/>
              <w:widowControl w:val="0"/>
              <w:numPr>
                <w:ilvl w:val="0"/>
                <w:numId w:val="44"/>
              </w:numPr>
              <w:ind w:left="709"/>
              <w:jc w:val="both"/>
              <w:rPr>
                <w:rFonts w:asciiTheme="minorHAnsi" w:hAnsiTheme="minorHAnsi" w:cstheme="minorHAnsi"/>
                <w:sz w:val="20"/>
                <w:szCs w:val="20"/>
                <w:lang w:val="es-ES"/>
              </w:rPr>
            </w:pPr>
            <w:r w:rsidRPr="00E448FD">
              <w:rPr>
                <w:rFonts w:asciiTheme="minorHAnsi" w:hAnsiTheme="minorHAnsi" w:cstheme="minorHAnsi"/>
                <w:sz w:val="20"/>
                <w:szCs w:val="20"/>
                <w:lang w:val="es-ES"/>
              </w:rPr>
              <w:t xml:space="preserve">La elección en segunda convocatoria ocurrirá media hora después de la hora fijada en la primera convocatoria si en esos momentos se cuenta con el cincuenta por ciento del número de ciudadanos que avalaron a las planillas participantes y que tengan derecho a votar conforme a lo establecido en el presente reglamento. </w:t>
            </w:r>
          </w:p>
          <w:p w:rsidR="00F82172" w:rsidRPr="00E448FD" w:rsidRDefault="00F82172" w:rsidP="00F82172">
            <w:pPr>
              <w:pStyle w:val="Prrafodelista"/>
              <w:widowControl w:val="0"/>
              <w:numPr>
                <w:ilvl w:val="0"/>
                <w:numId w:val="44"/>
              </w:numPr>
              <w:ind w:left="709"/>
              <w:jc w:val="both"/>
              <w:rPr>
                <w:rFonts w:asciiTheme="minorHAnsi" w:hAnsiTheme="minorHAnsi" w:cstheme="minorHAnsi"/>
                <w:sz w:val="20"/>
                <w:szCs w:val="20"/>
                <w:lang w:val="es-ES"/>
              </w:rPr>
            </w:pPr>
            <w:r w:rsidRPr="00E448FD">
              <w:rPr>
                <w:rFonts w:asciiTheme="minorHAnsi" w:hAnsiTheme="minorHAnsi" w:cstheme="minorHAnsi"/>
                <w:sz w:val="20"/>
                <w:szCs w:val="20"/>
                <w:lang w:val="es-ES"/>
              </w:rPr>
              <w:t>La tercera convocatoria, se llevará a cabo dentro de los quince días siguientes a la primer convocatoria, con un número igual de ciudadanos, al que haya asistido a la primera asamblea, y que cuente con su credencial de elector, pasaporte, carta de residencia o constancia de ocupación del predio o finca expedida por el Comité de la Junta Vecinal en funciones, en los términos previstos por el presente ordenamiento.</w:t>
            </w:r>
          </w:p>
          <w:p w:rsidR="00F82172" w:rsidRPr="00E448FD" w:rsidRDefault="00F82172" w:rsidP="00F82172">
            <w:pPr>
              <w:rPr>
                <w:rFonts w:cstheme="minorHAnsi"/>
                <w:sz w:val="20"/>
                <w:szCs w:val="20"/>
              </w:rPr>
            </w:pPr>
          </w:p>
        </w:tc>
        <w:tc>
          <w:tcPr>
            <w:tcW w:w="4536" w:type="dxa"/>
          </w:tcPr>
          <w:p w:rsidR="00F82172" w:rsidRPr="00E448FD" w:rsidRDefault="00F82172" w:rsidP="00F82172">
            <w:pPr>
              <w:jc w:val="both"/>
              <w:rPr>
                <w:rFonts w:cstheme="minorHAnsi"/>
                <w:i/>
                <w:sz w:val="20"/>
                <w:szCs w:val="20"/>
              </w:rPr>
            </w:pPr>
            <w:r w:rsidRPr="00E448FD">
              <w:rPr>
                <w:rFonts w:cstheme="minorHAnsi"/>
                <w:i/>
                <w:sz w:val="20"/>
                <w:szCs w:val="20"/>
              </w:rPr>
              <w:t>Artículo 187.- Para la conformación de la junta vecinal, la asamblea constitutiva se estará a lo siguiente:</w:t>
            </w:r>
          </w:p>
          <w:p w:rsidR="00F82172" w:rsidRPr="00E448FD" w:rsidRDefault="00F82172" w:rsidP="00F82172">
            <w:pPr>
              <w:pStyle w:val="Prrafodelista"/>
              <w:numPr>
                <w:ilvl w:val="0"/>
                <w:numId w:val="45"/>
              </w:numPr>
              <w:jc w:val="both"/>
              <w:rPr>
                <w:rFonts w:asciiTheme="minorHAnsi" w:hAnsiTheme="minorHAnsi" w:cstheme="minorHAnsi"/>
                <w:i/>
                <w:sz w:val="20"/>
                <w:szCs w:val="20"/>
              </w:rPr>
            </w:pPr>
            <w:r w:rsidRPr="00E448FD">
              <w:rPr>
                <w:rFonts w:asciiTheme="minorHAnsi" w:hAnsiTheme="minorHAnsi" w:cstheme="minorHAnsi"/>
                <w:i/>
                <w:sz w:val="20"/>
                <w:szCs w:val="20"/>
              </w:rPr>
              <w:t>En la primera convocatoria se requerirá la asistencia de cuando menos el cincuenta por ciento de vecinos tomando en cuenta el número total de firmas recibidas como respaldo de su postulación; que habiten en el fraccionamiento, colonia o barrio, o en su caso de la sección, etapa o cualquier otra denominación en que se organicen los mismos;</w:t>
            </w:r>
          </w:p>
          <w:p w:rsidR="00F82172" w:rsidRPr="00E448FD" w:rsidRDefault="00F82172" w:rsidP="00F82172">
            <w:pPr>
              <w:pStyle w:val="Prrafodelista"/>
              <w:numPr>
                <w:ilvl w:val="0"/>
                <w:numId w:val="45"/>
              </w:numPr>
              <w:jc w:val="both"/>
              <w:rPr>
                <w:rFonts w:asciiTheme="minorHAnsi" w:hAnsiTheme="minorHAnsi" w:cstheme="minorHAnsi"/>
                <w:i/>
                <w:sz w:val="20"/>
                <w:szCs w:val="20"/>
              </w:rPr>
            </w:pPr>
            <w:r w:rsidRPr="00E448FD">
              <w:rPr>
                <w:rFonts w:asciiTheme="minorHAnsi" w:hAnsiTheme="minorHAnsi" w:cstheme="minorHAnsi"/>
                <w:i/>
                <w:sz w:val="20"/>
                <w:szCs w:val="20"/>
              </w:rPr>
              <w:t>La elección en segunda convocatoria se llevará a cabo media hora después de la hora fijada en la primera convocatoria con la presencia de quienes estén interesados y acrediten ser vecinos en condiciones de ejercer su voto.</w:t>
            </w:r>
          </w:p>
          <w:p w:rsidR="00F82172" w:rsidRPr="00E448FD" w:rsidRDefault="00F82172" w:rsidP="00F82172">
            <w:pPr>
              <w:pStyle w:val="Prrafodelista"/>
              <w:jc w:val="both"/>
              <w:rPr>
                <w:rFonts w:asciiTheme="minorHAnsi" w:hAnsiTheme="minorHAnsi" w:cstheme="minorHAnsi"/>
                <w:sz w:val="20"/>
                <w:szCs w:val="20"/>
              </w:rPr>
            </w:pPr>
          </w:p>
        </w:tc>
      </w:tr>
    </w:tbl>
    <w:p w:rsidR="00F82172" w:rsidRPr="00E448FD" w:rsidRDefault="00F82172" w:rsidP="00F82172">
      <w:pPr>
        <w:spacing w:after="0" w:line="240" w:lineRule="auto"/>
        <w:rPr>
          <w:rFonts w:cstheme="minorHAnsi"/>
          <w:sz w:val="20"/>
          <w:szCs w:val="20"/>
        </w:rPr>
      </w:pPr>
    </w:p>
    <w:tbl>
      <w:tblPr>
        <w:tblStyle w:val="Tablaconcuadrcula"/>
        <w:tblW w:w="9067" w:type="dxa"/>
        <w:tblLook w:val="04A0" w:firstRow="1" w:lastRow="0" w:firstColumn="1" w:lastColumn="0" w:noHBand="0" w:noVBand="1"/>
      </w:tblPr>
      <w:tblGrid>
        <w:gridCol w:w="4531"/>
        <w:gridCol w:w="4536"/>
      </w:tblGrid>
      <w:tr w:rsidR="00F82172" w:rsidRPr="00E448FD" w:rsidTr="00F82172">
        <w:tc>
          <w:tcPr>
            <w:tcW w:w="4531" w:type="dxa"/>
            <w:shd w:val="clear" w:color="auto" w:fill="D9D9D9" w:themeFill="background1" w:themeFillShade="D9"/>
          </w:tcPr>
          <w:p w:rsidR="00F82172" w:rsidRPr="00E448FD" w:rsidRDefault="00F82172" w:rsidP="00F82172">
            <w:pPr>
              <w:jc w:val="center"/>
              <w:rPr>
                <w:rFonts w:cstheme="minorHAnsi"/>
                <w:sz w:val="20"/>
                <w:szCs w:val="20"/>
              </w:rPr>
            </w:pPr>
            <w:r w:rsidRPr="00E448FD">
              <w:rPr>
                <w:rFonts w:cstheme="minorHAnsi"/>
                <w:sz w:val="20"/>
                <w:szCs w:val="20"/>
              </w:rPr>
              <w:t>DICE</w:t>
            </w:r>
          </w:p>
        </w:tc>
        <w:tc>
          <w:tcPr>
            <w:tcW w:w="4536" w:type="dxa"/>
            <w:shd w:val="clear" w:color="auto" w:fill="D9D9D9" w:themeFill="background1" w:themeFillShade="D9"/>
          </w:tcPr>
          <w:p w:rsidR="00F82172" w:rsidRPr="00E448FD" w:rsidRDefault="00F82172" w:rsidP="00F82172">
            <w:pPr>
              <w:jc w:val="center"/>
              <w:rPr>
                <w:rFonts w:cstheme="minorHAnsi"/>
                <w:sz w:val="20"/>
                <w:szCs w:val="20"/>
              </w:rPr>
            </w:pPr>
            <w:r w:rsidRPr="00E448FD">
              <w:rPr>
                <w:rFonts w:cstheme="minorHAnsi"/>
                <w:sz w:val="20"/>
                <w:szCs w:val="20"/>
              </w:rPr>
              <w:t>DEBE DECIR</w:t>
            </w:r>
          </w:p>
        </w:tc>
      </w:tr>
      <w:tr w:rsidR="00F82172" w:rsidRPr="00E448FD" w:rsidTr="00F82172">
        <w:tc>
          <w:tcPr>
            <w:tcW w:w="4531" w:type="dxa"/>
          </w:tcPr>
          <w:p w:rsidR="00F82172" w:rsidRPr="00E448FD" w:rsidRDefault="00F82172" w:rsidP="00F82172">
            <w:pPr>
              <w:widowControl w:val="0"/>
              <w:jc w:val="both"/>
              <w:rPr>
                <w:rFonts w:cstheme="minorHAnsi"/>
                <w:sz w:val="20"/>
                <w:szCs w:val="20"/>
                <w:lang w:val="es-ES" w:eastAsia="es-ES"/>
              </w:rPr>
            </w:pPr>
            <w:r w:rsidRPr="00E448FD">
              <w:rPr>
                <w:rFonts w:cstheme="minorHAnsi"/>
                <w:sz w:val="20"/>
                <w:szCs w:val="20"/>
                <w:lang w:val="es-ES" w:eastAsia="es-ES"/>
              </w:rPr>
              <w:t>Artículo 200.- Para ser miembro de los Comités Vecinales, se requiere cumplir con los siguientes requisitos:</w:t>
            </w:r>
          </w:p>
          <w:p w:rsidR="00F82172" w:rsidRPr="00E448FD" w:rsidRDefault="00F82172" w:rsidP="00F82172">
            <w:pPr>
              <w:widowControl w:val="0"/>
              <w:numPr>
                <w:ilvl w:val="0"/>
                <w:numId w:val="46"/>
              </w:numPr>
              <w:contextualSpacing/>
              <w:jc w:val="both"/>
              <w:rPr>
                <w:rFonts w:cstheme="minorHAnsi"/>
                <w:sz w:val="20"/>
                <w:szCs w:val="20"/>
                <w:lang w:val="es-ES" w:eastAsia="es-ES"/>
              </w:rPr>
            </w:pPr>
            <w:r w:rsidRPr="00E448FD">
              <w:rPr>
                <w:rFonts w:cstheme="minorHAnsi"/>
                <w:sz w:val="20"/>
                <w:szCs w:val="20"/>
                <w:lang w:val="es-ES" w:eastAsia="es-ES"/>
              </w:rPr>
              <w:t xml:space="preserve">Ser ciudadano mexicano, en pleno ejercicio de sus derechos civiles políticos, con residencia de cuando menos seis meses en el Municipio de Puerto Vallarta, Jalisco; </w:t>
            </w:r>
          </w:p>
          <w:p w:rsidR="00F82172" w:rsidRPr="00E448FD" w:rsidRDefault="00F82172" w:rsidP="00F82172">
            <w:pPr>
              <w:widowControl w:val="0"/>
              <w:numPr>
                <w:ilvl w:val="0"/>
                <w:numId w:val="46"/>
              </w:numPr>
              <w:contextualSpacing/>
              <w:jc w:val="both"/>
              <w:rPr>
                <w:rFonts w:cstheme="minorHAnsi"/>
                <w:sz w:val="20"/>
                <w:szCs w:val="20"/>
                <w:lang w:val="es-ES" w:eastAsia="es-ES"/>
              </w:rPr>
            </w:pPr>
            <w:r w:rsidRPr="00E448FD">
              <w:rPr>
                <w:rFonts w:cstheme="minorHAnsi"/>
                <w:sz w:val="20"/>
                <w:szCs w:val="20"/>
                <w:lang w:val="es-ES" w:eastAsia="es-ES"/>
              </w:rPr>
              <w:t xml:space="preserve">Estar domiciliado cuando menos seis meses en el sector que corresponda al comité de vecinos del cual se quiere formar parte;  en los lugares de nueva creación la vecindad se acreditará con la orden o constancia de ocupación del predio emitido por el Comité de la Junta Vecinal en funciones; </w:t>
            </w:r>
          </w:p>
          <w:p w:rsidR="00F82172" w:rsidRPr="00E448FD" w:rsidRDefault="00F82172" w:rsidP="00F82172">
            <w:pPr>
              <w:widowControl w:val="0"/>
              <w:numPr>
                <w:ilvl w:val="0"/>
                <w:numId w:val="46"/>
              </w:numPr>
              <w:contextualSpacing/>
              <w:jc w:val="both"/>
              <w:rPr>
                <w:rFonts w:cstheme="minorHAnsi"/>
                <w:sz w:val="20"/>
                <w:szCs w:val="20"/>
                <w:lang w:val="es-ES" w:eastAsia="es-ES"/>
              </w:rPr>
            </w:pPr>
            <w:r w:rsidRPr="00E448FD">
              <w:rPr>
                <w:rFonts w:cstheme="minorHAnsi"/>
                <w:sz w:val="20"/>
                <w:szCs w:val="20"/>
                <w:lang w:val="es-ES" w:eastAsia="es-ES"/>
              </w:rPr>
              <w:lastRenderedPageBreak/>
              <w:t>Tener credencial de elector con fotografía, expedida por el Instituto Nacional Electoral, pasaporte o constancia de identificación expedido por la autoridad municipal;</w:t>
            </w:r>
          </w:p>
          <w:p w:rsidR="00F82172" w:rsidRPr="00E448FD" w:rsidRDefault="00F82172" w:rsidP="00F82172">
            <w:pPr>
              <w:widowControl w:val="0"/>
              <w:numPr>
                <w:ilvl w:val="0"/>
                <w:numId w:val="46"/>
              </w:numPr>
              <w:contextualSpacing/>
              <w:jc w:val="both"/>
              <w:rPr>
                <w:rFonts w:cstheme="minorHAnsi"/>
                <w:sz w:val="20"/>
                <w:szCs w:val="20"/>
                <w:lang w:val="es-ES" w:eastAsia="es-ES"/>
              </w:rPr>
            </w:pPr>
            <w:r w:rsidRPr="00E448FD">
              <w:rPr>
                <w:rFonts w:cstheme="minorHAnsi"/>
                <w:sz w:val="20"/>
                <w:szCs w:val="20"/>
                <w:lang w:val="es-ES" w:eastAsia="es-ES"/>
              </w:rPr>
              <w:t xml:space="preserve">No haber sido condenado, ni estar sujeto a un proceso penal; </w:t>
            </w:r>
          </w:p>
          <w:p w:rsidR="00F82172" w:rsidRPr="00E448FD" w:rsidRDefault="00F82172" w:rsidP="00F82172">
            <w:pPr>
              <w:widowControl w:val="0"/>
              <w:numPr>
                <w:ilvl w:val="0"/>
                <w:numId w:val="46"/>
              </w:numPr>
              <w:contextualSpacing/>
              <w:jc w:val="both"/>
              <w:rPr>
                <w:rFonts w:cstheme="minorHAnsi"/>
                <w:sz w:val="20"/>
                <w:szCs w:val="20"/>
                <w:lang w:val="es-ES" w:eastAsia="es-ES"/>
              </w:rPr>
            </w:pPr>
            <w:r w:rsidRPr="00E448FD">
              <w:rPr>
                <w:rFonts w:cstheme="minorHAnsi"/>
                <w:sz w:val="20"/>
                <w:szCs w:val="20"/>
                <w:lang w:val="es-ES" w:eastAsia="es-ES"/>
              </w:rPr>
              <w:t xml:space="preserve">No haber sido destituido de algún Comité Vecinal; </w:t>
            </w:r>
          </w:p>
          <w:p w:rsidR="00F82172" w:rsidRPr="00E448FD" w:rsidRDefault="00F82172" w:rsidP="00F82172">
            <w:pPr>
              <w:widowControl w:val="0"/>
              <w:numPr>
                <w:ilvl w:val="0"/>
                <w:numId w:val="46"/>
              </w:numPr>
              <w:contextualSpacing/>
              <w:jc w:val="both"/>
              <w:rPr>
                <w:rFonts w:cstheme="minorHAnsi"/>
                <w:sz w:val="20"/>
                <w:szCs w:val="20"/>
                <w:lang w:val="es-ES" w:eastAsia="es-ES"/>
              </w:rPr>
            </w:pPr>
            <w:r w:rsidRPr="00E448FD">
              <w:rPr>
                <w:rFonts w:cstheme="minorHAnsi"/>
                <w:sz w:val="20"/>
                <w:szCs w:val="20"/>
                <w:lang w:val="es-ES" w:eastAsia="es-ES"/>
              </w:rPr>
              <w:t xml:space="preserve">No desempeñar algún otro cargo de representación ciudadana en los tres niveles de gobierno o de elección popular; </w:t>
            </w:r>
          </w:p>
          <w:p w:rsidR="00F82172" w:rsidRPr="00E448FD" w:rsidRDefault="00F82172" w:rsidP="00F82172">
            <w:pPr>
              <w:widowControl w:val="0"/>
              <w:numPr>
                <w:ilvl w:val="0"/>
                <w:numId w:val="46"/>
              </w:numPr>
              <w:contextualSpacing/>
              <w:jc w:val="both"/>
              <w:rPr>
                <w:rFonts w:cstheme="minorHAnsi"/>
                <w:sz w:val="20"/>
                <w:szCs w:val="20"/>
                <w:lang w:val="es-ES" w:eastAsia="es-ES"/>
              </w:rPr>
            </w:pPr>
            <w:r w:rsidRPr="00E448FD">
              <w:rPr>
                <w:rFonts w:cstheme="minorHAnsi"/>
                <w:sz w:val="20"/>
                <w:szCs w:val="20"/>
                <w:lang w:val="es-ES" w:eastAsia="es-ES"/>
              </w:rPr>
              <w:t>No ser servidor público Federal, Estatal o Municipal</w:t>
            </w:r>
          </w:p>
        </w:tc>
        <w:tc>
          <w:tcPr>
            <w:tcW w:w="4536" w:type="dxa"/>
          </w:tcPr>
          <w:p w:rsidR="00F82172" w:rsidRPr="00E448FD" w:rsidRDefault="00F82172" w:rsidP="00F82172">
            <w:pPr>
              <w:pStyle w:val="Sinespaciado"/>
              <w:rPr>
                <w:rFonts w:cstheme="minorHAnsi"/>
                <w:sz w:val="20"/>
                <w:szCs w:val="20"/>
              </w:rPr>
            </w:pPr>
            <w:r w:rsidRPr="00E448FD">
              <w:rPr>
                <w:rFonts w:cstheme="minorHAnsi"/>
                <w:sz w:val="20"/>
                <w:szCs w:val="20"/>
              </w:rPr>
              <w:lastRenderedPageBreak/>
              <w:t>Artículo 200.- Para ser miembro de los Comités Vecinales, se requiere cumplir con los siguientes requisitos:</w:t>
            </w:r>
          </w:p>
          <w:p w:rsidR="00F82172" w:rsidRPr="00E448FD" w:rsidRDefault="00F82172" w:rsidP="00F82172">
            <w:pPr>
              <w:pStyle w:val="Sinespaciado"/>
              <w:rPr>
                <w:rFonts w:cstheme="minorHAnsi"/>
                <w:sz w:val="20"/>
                <w:szCs w:val="20"/>
              </w:rPr>
            </w:pPr>
          </w:p>
          <w:p w:rsidR="00F82172" w:rsidRPr="00E448FD" w:rsidRDefault="00F82172" w:rsidP="00F82172">
            <w:pPr>
              <w:pStyle w:val="Sinespaciado"/>
              <w:numPr>
                <w:ilvl w:val="0"/>
                <w:numId w:val="49"/>
              </w:numPr>
              <w:rPr>
                <w:rFonts w:cstheme="minorHAnsi"/>
                <w:sz w:val="20"/>
                <w:szCs w:val="20"/>
              </w:rPr>
            </w:pPr>
            <w:r w:rsidRPr="00E448FD">
              <w:rPr>
                <w:rFonts w:cstheme="minorHAnsi"/>
                <w:sz w:val="20"/>
                <w:szCs w:val="20"/>
              </w:rPr>
              <w:t>Ser ciudadano mexicano, en pleno ejercicio de sus derechos civiles políticos.</w:t>
            </w:r>
          </w:p>
          <w:p w:rsidR="00F82172" w:rsidRPr="00E448FD" w:rsidRDefault="00F82172" w:rsidP="00F82172">
            <w:pPr>
              <w:pStyle w:val="Sinespaciado"/>
              <w:numPr>
                <w:ilvl w:val="0"/>
                <w:numId w:val="49"/>
              </w:numPr>
              <w:rPr>
                <w:rFonts w:cstheme="minorHAnsi"/>
                <w:sz w:val="20"/>
                <w:szCs w:val="20"/>
              </w:rPr>
            </w:pPr>
            <w:r w:rsidRPr="00E448FD">
              <w:rPr>
                <w:rFonts w:cstheme="minorHAnsi"/>
                <w:sz w:val="20"/>
                <w:szCs w:val="20"/>
              </w:rPr>
              <w:t>Acreditar estar domiciliado cuando menos seis meses en el sector que corresponda al comité de vecinos del cual se quiere formar parte; en los lugares de nueva creación la vecindad se acreditará con la constancia de residencia emitida por la Secretaría General del H. Ayuntamiento Municipal;</w:t>
            </w:r>
          </w:p>
          <w:p w:rsidR="00F82172" w:rsidRPr="00E448FD" w:rsidRDefault="00F82172" w:rsidP="00F82172">
            <w:pPr>
              <w:pStyle w:val="Sinespaciado"/>
              <w:numPr>
                <w:ilvl w:val="0"/>
                <w:numId w:val="49"/>
              </w:numPr>
              <w:rPr>
                <w:rFonts w:cstheme="minorHAnsi"/>
                <w:sz w:val="20"/>
                <w:szCs w:val="20"/>
              </w:rPr>
            </w:pPr>
            <w:r w:rsidRPr="00E448FD">
              <w:rPr>
                <w:rFonts w:cstheme="minorHAnsi"/>
                <w:sz w:val="20"/>
                <w:szCs w:val="20"/>
              </w:rPr>
              <w:lastRenderedPageBreak/>
              <w:t>Tener credencial de elector con fotografía, expedida por el Instituto Nacional Electoral, pasaporte o constancia de identificación expedido por la autoridad municipal;</w:t>
            </w:r>
          </w:p>
          <w:p w:rsidR="00F82172" w:rsidRPr="00E448FD" w:rsidRDefault="00F82172" w:rsidP="00F82172">
            <w:pPr>
              <w:pStyle w:val="Sinespaciado"/>
              <w:numPr>
                <w:ilvl w:val="0"/>
                <w:numId w:val="49"/>
              </w:numPr>
              <w:rPr>
                <w:rFonts w:cstheme="minorHAnsi"/>
                <w:sz w:val="20"/>
                <w:szCs w:val="20"/>
              </w:rPr>
            </w:pPr>
            <w:r w:rsidRPr="00E448FD">
              <w:rPr>
                <w:rFonts w:cstheme="minorHAnsi"/>
                <w:sz w:val="20"/>
                <w:szCs w:val="20"/>
              </w:rPr>
              <w:t>Escrito bajo protesta de decir verdad, de no haber sido condenado, ni estar sujeto a un proceso penal;</w:t>
            </w:r>
          </w:p>
          <w:p w:rsidR="00F82172" w:rsidRPr="00E448FD" w:rsidRDefault="00F82172" w:rsidP="00F82172">
            <w:pPr>
              <w:pStyle w:val="Sinespaciado"/>
              <w:numPr>
                <w:ilvl w:val="0"/>
                <w:numId w:val="49"/>
              </w:numPr>
              <w:rPr>
                <w:rFonts w:cstheme="minorHAnsi"/>
                <w:sz w:val="20"/>
                <w:szCs w:val="20"/>
              </w:rPr>
            </w:pPr>
            <w:r w:rsidRPr="00E448FD">
              <w:rPr>
                <w:rFonts w:cstheme="minorHAnsi"/>
                <w:sz w:val="20"/>
                <w:szCs w:val="20"/>
              </w:rPr>
              <w:t>Constancia, expedida por la Dirección de Desarrollo Social del Municipio, de no haber sido destituido de algún Comité Vecinal;</w:t>
            </w:r>
          </w:p>
          <w:p w:rsidR="00F82172" w:rsidRPr="00E448FD" w:rsidRDefault="00F82172" w:rsidP="00F82172">
            <w:pPr>
              <w:pStyle w:val="Sinespaciado"/>
              <w:numPr>
                <w:ilvl w:val="0"/>
                <w:numId w:val="49"/>
              </w:numPr>
              <w:rPr>
                <w:rFonts w:cstheme="minorHAnsi"/>
                <w:sz w:val="20"/>
                <w:szCs w:val="20"/>
              </w:rPr>
            </w:pPr>
            <w:r w:rsidRPr="00E448FD">
              <w:rPr>
                <w:rFonts w:cstheme="minorHAnsi"/>
                <w:sz w:val="20"/>
                <w:szCs w:val="20"/>
              </w:rPr>
              <w:t>No desempeñar algún otro cargo de representación ciudadana en los tres niveles de gobierno o de elección popular;</w:t>
            </w:r>
          </w:p>
          <w:p w:rsidR="00F82172" w:rsidRPr="00E448FD" w:rsidRDefault="00F82172" w:rsidP="00F82172">
            <w:pPr>
              <w:pStyle w:val="Sinespaciado"/>
              <w:numPr>
                <w:ilvl w:val="0"/>
                <w:numId w:val="49"/>
              </w:numPr>
              <w:rPr>
                <w:rFonts w:cstheme="minorHAnsi"/>
                <w:sz w:val="20"/>
                <w:szCs w:val="20"/>
              </w:rPr>
            </w:pPr>
            <w:r w:rsidRPr="00E448FD">
              <w:rPr>
                <w:rFonts w:cstheme="minorHAnsi"/>
                <w:sz w:val="20"/>
                <w:szCs w:val="20"/>
              </w:rPr>
              <w:t>No ser servidor público Federal, Estatal o Municipal.</w:t>
            </w:r>
          </w:p>
          <w:p w:rsidR="00F82172" w:rsidRPr="00E448FD" w:rsidRDefault="00F82172" w:rsidP="00F82172">
            <w:pPr>
              <w:jc w:val="both"/>
              <w:rPr>
                <w:rFonts w:cstheme="minorHAnsi"/>
                <w:sz w:val="20"/>
                <w:szCs w:val="20"/>
              </w:rPr>
            </w:pPr>
          </w:p>
        </w:tc>
      </w:tr>
    </w:tbl>
    <w:p w:rsidR="00F82172" w:rsidRPr="00E448FD" w:rsidRDefault="00F82172" w:rsidP="00F82172">
      <w:pPr>
        <w:spacing w:after="0" w:line="240" w:lineRule="auto"/>
        <w:rPr>
          <w:rFonts w:cstheme="minorHAnsi"/>
          <w:sz w:val="20"/>
          <w:szCs w:val="20"/>
        </w:rPr>
      </w:pPr>
    </w:p>
    <w:tbl>
      <w:tblPr>
        <w:tblStyle w:val="Tablaconcuadrcula"/>
        <w:tblW w:w="0" w:type="auto"/>
        <w:tblLook w:val="04A0" w:firstRow="1" w:lastRow="0" w:firstColumn="1" w:lastColumn="0" w:noHBand="0" w:noVBand="1"/>
      </w:tblPr>
      <w:tblGrid>
        <w:gridCol w:w="4149"/>
        <w:gridCol w:w="4112"/>
      </w:tblGrid>
      <w:tr w:rsidR="00F82172" w:rsidRPr="00E448FD" w:rsidTr="00F82172">
        <w:tc>
          <w:tcPr>
            <w:tcW w:w="4414" w:type="dxa"/>
            <w:shd w:val="clear" w:color="auto" w:fill="D9D9D9" w:themeFill="background1" w:themeFillShade="D9"/>
          </w:tcPr>
          <w:p w:rsidR="00F82172" w:rsidRPr="00E448FD" w:rsidRDefault="00F82172" w:rsidP="00F82172">
            <w:pPr>
              <w:rPr>
                <w:rFonts w:cstheme="minorHAnsi"/>
                <w:sz w:val="20"/>
                <w:szCs w:val="20"/>
              </w:rPr>
            </w:pPr>
            <w:r w:rsidRPr="00E448FD">
              <w:rPr>
                <w:rFonts w:cstheme="minorHAnsi"/>
                <w:sz w:val="20"/>
                <w:szCs w:val="20"/>
              </w:rPr>
              <w:t>DICE</w:t>
            </w:r>
          </w:p>
        </w:tc>
        <w:tc>
          <w:tcPr>
            <w:tcW w:w="4414" w:type="dxa"/>
            <w:shd w:val="clear" w:color="auto" w:fill="D9D9D9" w:themeFill="background1" w:themeFillShade="D9"/>
          </w:tcPr>
          <w:p w:rsidR="00F82172" w:rsidRPr="00E448FD" w:rsidRDefault="00F82172" w:rsidP="00F82172">
            <w:pPr>
              <w:rPr>
                <w:rFonts w:cstheme="minorHAnsi"/>
                <w:sz w:val="20"/>
                <w:szCs w:val="20"/>
              </w:rPr>
            </w:pPr>
            <w:r w:rsidRPr="00E448FD">
              <w:rPr>
                <w:rFonts w:cstheme="minorHAnsi"/>
                <w:sz w:val="20"/>
                <w:szCs w:val="20"/>
              </w:rPr>
              <w:t>DEBE DECIR</w:t>
            </w:r>
          </w:p>
        </w:tc>
      </w:tr>
      <w:tr w:rsidR="00F82172" w:rsidRPr="00E448FD" w:rsidTr="00F82172">
        <w:tc>
          <w:tcPr>
            <w:tcW w:w="4414" w:type="dxa"/>
          </w:tcPr>
          <w:p w:rsidR="00F82172" w:rsidRPr="00E448FD" w:rsidRDefault="00F82172" w:rsidP="00F82172">
            <w:pPr>
              <w:widowControl w:val="0"/>
              <w:contextualSpacing/>
              <w:jc w:val="both"/>
              <w:rPr>
                <w:rFonts w:cstheme="minorHAnsi"/>
                <w:sz w:val="20"/>
                <w:szCs w:val="20"/>
                <w:lang w:val="es-ES" w:eastAsia="es-ES"/>
              </w:rPr>
            </w:pPr>
            <w:r w:rsidRPr="00E448FD">
              <w:rPr>
                <w:rFonts w:cstheme="minorHAnsi"/>
                <w:sz w:val="20"/>
                <w:szCs w:val="20"/>
                <w:lang w:val="es-ES" w:eastAsia="es-ES"/>
              </w:rPr>
              <w:t xml:space="preserve">Artículo 204.- Corresponde en exclusiva a los ciudadanos avecindados en el barrio, colonia o fraccionamiento que corresponda, el derecho de registro de las planillas para la elección del Comité Vecinal ante la Dirección de Desarrollo Social, conforme a las siguientes especificaciones: </w:t>
            </w:r>
          </w:p>
          <w:p w:rsidR="00F82172" w:rsidRPr="00E448FD" w:rsidRDefault="00F82172" w:rsidP="00F82172">
            <w:pPr>
              <w:widowControl w:val="0"/>
              <w:contextualSpacing/>
              <w:rPr>
                <w:rFonts w:cstheme="minorHAnsi"/>
                <w:sz w:val="20"/>
                <w:szCs w:val="20"/>
                <w:lang w:val="es-ES" w:eastAsia="es-ES"/>
              </w:rPr>
            </w:pPr>
          </w:p>
          <w:p w:rsidR="00F82172" w:rsidRPr="00E448FD" w:rsidRDefault="00F82172" w:rsidP="00F82172">
            <w:pPr>
              <w:widowControl w:val="0"/>
              <w:numPr>
                <w:ilvl w:val="0"/>
                <w:numId w:val="47"/>
              </w:numPr>
              <w:contextualSpacing/>
              <w:jc w:val="both"/>
              <w:rPr>
                <w:rFonts w:cstheme="minorHAnsi"/>
                <w:sz w:val="20"/>
                <w:szCs w:val="20"/>
                <w:lang w:val="es-ES" w:eastAsia="es-ES"/>
              </w:rPr>
            </w:pPr>
            <w:r w:rsidRPr="00E448FD">
              <w:rPr>
                <w:rFonts w:cstheme="minorHAnsi"/>
                <w:sz w:val="20"/>
                <w:szCs w:val="20"/>
                <w:lang w:val="es-ES" w:eastAsia="es-ES"/>
              </w:rPr>
              <w:t xml:space="preserve">Presentar por escrito la propuesta de planilla, destacando claramente, nombres completos, apellidos, ocupación, domicilio y el cargo para que se postulan los candidatos; </w:t>
            </w:r>
          </w:p>
          <w:p w:rsidR="00F82172" w:rsidRPr="00E448FD" w:rsidRDefault="00F82172" w:rsidP="00F82172">
            <w:pPr>
              <w:widowControl w:val="0"/>
              <w:ind w:left="1080"/>
              <w:contextualSpacing/>
              <w:rPr>
                <w:rFonts w:cstheme="minorHAnsi"/>
                <w:sz w:val="20"/>
                <w:szCs w:val="20"/>
                <w:lang w:val="es-ES" w:eastAsia="es-ES"/>
              </w:rPr>
            </w:pPr>
          </w:p>
          <w:p w:rsidR="00F82172" w:rsidRPr="00E448FD" w:rsidRDefault="00F82172" w:rsidP="00F82172">
            <w:pPr>
              <w:widowControl w:val="0"/>
              <w:numPr>
                <w:ilvl w:val="0"/>
                <w:numId w:val="47"/>
              </w:numPr>
              <w:contextualSpacing/>
              <w:jc w:val="both"/>
              <w:rPr>
                <w:rFonts w:cstheme="minorHAnsi"/>
                <w:sz w:val="20"/>
                <w:szCs w:val="20"/>
                <w:lang w:val="es-ES" w:eastAsia="es-ES"/>
              </w:rPr>
            </w:pPr>
            <w:r w:rsidRPr="00E448FD">
              <w:rPr>
                <w:rFonts w:cstheme="minorHAnsi"/>
                <w:sz w:val="20"/>
                <w:szCs w:val="20"/>
                <w:lang w:val="es-ES" w:eastAsia="es-ES"/>
              </w:rPr>
              <w:t xml:space="preserve">Presentar la credencial expedida por el Instituto Nacional Electoral, pasaporte mexicano o carta de identificación expedida por la autoridad municipal, y entregar copia legible de la misma respecto de cada uno de sus integrantes; </w:t>
            </w:r>
          </w:p>
          <w:p w:rsidR="00F82172" w:rsidRPr="00E448FD" w:rsidRDefault="00F82172" w:rsidP="00F82172">
            <w:pPr>
              <w:widowControl w:val="0"/>
              <w:contextualSpacing/>
              <w:rPr>
                <w:rFonts w:cstheme="minorHAnsi"/>
                <w:sz w:val="20"/>
                <w:szCs w:val="20"/>
                <w:lang w:val="es-ES" w:eastAsia="es-ES"/>
              </w:rPr>
            </w:pPr>
          </w:p>
          <w:p w:rsidR="00F82172" w:rsidRPr="00E448FD" w:rsidRDefault="00F82172" w:rsidP="00F82172">
            <w:pPr>
              <w:widowControl w:val="0"/>
              <w:numPr>
                <w:ilvl w:val="0"/>
                <w:numId w:val="47"/>
              </w:numPr>
              <w:contextualSpacing/>
              <w:jc w:val="both"/>
              <w:rPr>
                <w:rFonts w:cstheme="minorHAnsi"/>
                <w:sz w:val="20"/>
                <w:szCs w:val="20"/>
                <w:lang w:val="es-ES" w:eastAsia="es-ES"/>
              </w:rPr>
            </w:pPr>
            <w:r w:rsidRPr="00E448FD">
              <w:rPr>
                <w:rFonts w:cstheme="minorHAnsi"/>
                <w:sz w:val="20"/>
                <w:szCs w:val="20"/>
                <w:lang w:val="es-ES" w:eastAsia="es-ES"/>
              </w:rPr>
              <w:t xml:space="preserve">Entregar dos fotografías tamaño credencial, de frente, de color, de cada uno de los integrantes de la planilla; </w:t>
            </w:r>
          </w:p>
          <w:p w:rsidR="00F82172" w:rsidRPr="00E448FD" w:rsidRDefault="00F82172" w:rsidP="00F82172">
            <w:pPr>
              <w:pStyle w:val="Prrafodelista"/>
              <w:rPr>
                <w:rFonts w:asciiTheme="minorHAnsi" w:hAnsiTheme="minorHAnsi" w:cstheme="minorHAnsi"/>
                <w:sz w:val="20"/>
                <w:szCs w:val="20"/>
                <w:lang w:val="es-ES"/>
              </w:rPr>
            </w:pPr>
          </w:p>
          <w:p w:rsidR="00F82172" w:rsidRPr="00E448FD" w:rsidRDefault="00F82172" w:rsidP="00F82172">
            <w:pPr>
              <w:widowControl w:val="0"/>
              <w:numPr>
                <w:ilvl w:val="0"/>
                <w:numId w:val="47"/>
              </w:numPr>
              <w:contextualSpacing/>
              <w:jc w:val="both"/>
              <w:rPr>
                <w:rFonts w:cstheme="minorHAnsi"/>
                <w:sz w:val="20"/>
                <w:szCs w:val="20"/>
                <w:lang w:val="es-ES" w:eastAsia="es-ES"/>
              </w:rPr>
            </w:pPr>
            <w:r w:rsidRPr="00E448FD">
              <w:rPr>
                <w:rFonts w:cstheme="minorHAnsi"/>
                <w:sz w:val="20"/>
                <w:szCs w:val="20"/>
                <w:lang w:val="es-ES" w:eastAsia="es-ES"/>
              </w:rPr>
              <w:t>Entregar carta de no antecedentes penales de cada uno de los integrantes de la planilla;</w:t>
            </w:r>
          </w:p>
          <w:p w:rsidR="00F82172" w:rsidRPr="00E448FD" w:rsidRDefault="00F82172" w:rsidP="00F82172">
            <w:pPr>
              <w:widowControl w:val="0"/>
              <w:contextualSpacing/>
              <w:rPr>
                <w:rFonts w:cstheme="minorHAnsi"/>
                <w:sz w:val="20"/>
                <w:szCs w:val="20"/>
                <w:lang w:val="es-ES" w:eastAsia="es-ES"/>
              </w:rPr>
            </w:pPr>
          </w:p>
          <w:p w:rsidR="00F82172" w:rsidRPr="00E448FD" w:rsidRDefault="00F82172" w:rsidP="00F82172">
            <w:pPr>
              <w:widowControl w:val="0"/>
              <w:numPr>
                <w:ilvl w:val="0"/>
                <w:numId w:val="47"/>
              </w:numPr>
              <w:contextualSpacing/>
              <w:jc w:val="both"/>
              <w:rPr>
                <w:rFonts w:cstheme="minorHAnsi"/>
                <w:sz w:val="20"/>
                <w:szCs w:val="20"/>
                <w:lang w:val="es-ES" w:eastAsia="es-ES"/>
              </w:rPr>
            </w:pPr>
            <w:r w:rsidRPr="00E448FD">
              <w:rPr>
                <w:rFonts w:cstheme="minorHAnsi"/>
                <w:sz w:val="20"/>
                <w:szCs w:val="20"/>
                <w:lang w:val="es-ES" w:eastAsia="es-ES"/>
              </w:rPr>
              <w:t xml:space="preserve">Acreditar con documento fehaciente como lo es la constancia de residencia, la vecindad de cuando menos seis meses, en el sector, colonia o fraccionamiento que se aspira representar.  En los lugares de nueva creación, la vecindad se acreditará con la orden o constancia de ocupación del predio expedido por el Comité Vecinal en funciones; </w:t>
            </w:r>
          </w:p>
          <w:p w:rsidR="00F82172" w:rsidRPr="00E448FD" w:rsidRDefault="00F82172" w:rsidP="00F82172">
            <w:pPr>
              <w:widowControl w:val="0"/>
              <w:contextualSpacing/>
              <w:rPr>
                <w:rFonts w:cstheme="minorHAnsi"/>
                <w:sz w:val="20"/>
                <w:szCs w:val="20"/>
                <w:lang w:val="es-ES" w:eastAsia="es-ES"/>
              </w:rPr>
            </w:pPr>
          </w:p>
          <w:p w:rsidR="00F82172" w:rsidRPr="00E448FD" w:rsidRDefault="00F82172" w:rsidP="00F82172">
            <w:pPr>
              <w:widowControl w:val="0"/>
              <w:numPr>
                <w:ilvl w:val="0"/>
                <w:numId w:val="47"/>
              </w:numPr>
              <w:contextualSpacing/>
              <w:jc w:val="both"/>
              <w:rPr>
                <w:rFonts w:cstheme="minorHAnsi"/>
                <w:sz w:val="20"/>
                <w:szCs w:val="20"/>
                <w:lang w:val="es-ES" w:eastAsia="es-ES"/>
              </w:rPr>
            </w:pPr>
            <w:r w:rsidRPr="00E448FD">
              <w:rPr>
                <w:rFonts w:cstheme="minorHAnsi"/>
                <w:sz w:val="20"/>
                <w:szCs w:val="20"/>
                <w:lang w:val="es-ES" w:eastAsia="es-ES"/>
              </w:rPr>
              <w:t xml:space="preserve">Deberán anexar un registro con el número de firmas que avalen la planilla Presentar un diagnóstico de las condiciones que guarda la colonia, fraccionamiento o sector, </w:t>
            </w:r>
            <w:r w:rsidRPr="00E448FD">
              <w:rPr>
                <w:rFonts w:cstheme="minorHAnsi"/>
                <w:sz w:val="20"/>
                <w:szCs w:val="20"/>
                <w:lang w:val="es-ES" w:eastAsia="es-ES"/>
              </w:rPr>
              <w:lastRenderedPageBreak/>
              <w:t xml:space="preserve">el planteamiento de sus posibles soluciones o mejoramiento y; su correspondiente plan de trabajo;   </w:t>
            </w:r>
          </w:p>
          <w:p w:rsidR="00F82172" w:rsidRPr="00E448FD" w:rsidRDefault="00F82172" w:rsidP="00F82172">
            <w:pPr>
              <w:widowControl w:val="0"/>
              <w:contextualSpacing/>
              <w:rPr>
                <w:rFonts w:cstheme="minorHAnsi"/>
                <w:sz w:val="20"/>
                <w:szCs w:val="20"/>
                <w:lang w:val="es-ES" w:eastAsia="es-ES"/>
              </w:rPr>
            </w:pPr>
          </w:p>
          <w:p w:rsidR="00F82172" w:rsidRPr="00E448FD" w:rsidRDefault="00F82172" w:rsidP="00F82172">
            <w:pPr>
              <w:widowControl w:val="0"/>
              <w:numPr>
                <w:ilvl w:val="0"/>
                <w:numId w:val="47"/>
              </w:numPr>
              <w:contextualSpacing/>
              <w:jc w:val="both"/>
              <w:rPr>
                <w:rFonts w:cstheme="minorHAnsi"/>
                <w:sz w:val="20"/>
                <w:szCs w:val="20"/>
                <w:lang w:val="es-ES" w:eastAsia="es-ES"/>
              </w:rPr>
            </w:pPr>
            <w:r w:rsidRPr="00E448FD">
              <w:rPr>
                <w:rFonts w:cstheme="minorHAnsi"/>
                <w:sz w:val="20"/>
                <w:szCs w:val="20"/>
                <w:lang w:val="es-ES" w:eastAsia="es-ES"/>
              </w:rPr>
              <w:t xml:space="preserve">Ninguna persona podrá participar en dos o más planillas a la vez. </w:t>
            </w:r>
          </w:p>
          <w:p w:rsidR="00F82172" w:rsidRPr="00E448FD" w:rsidRDefault="00F82172" w:rsidP="00F82172">
            <w:pPr>
              <w:rPr>
                <w:rFonts w:cstheme="minorHAnsi"/>
                <w:sz w:val="20"/>
                <w:szCs w:val="20"/>
              </w:rPr>
            </w:pPr>
          </w:p>
        </w:tc>
        <w:tc>
          <w:tcPr>
            <w:tcW w:w="4414" w:type="dxa"/>
          </w:tcPr>
          <w:p w:rsidR="00F82172" w:rsidRPr="00E448FD" w:rsidRDefault="00F82172" w:rsidP="00F82172">
            <w:pPr>
              <w:pStyle w:val="Sinespaciado"/>
              <w:jc w:val="both"/>
              <w:rPr>
                <w:rFonts w:cstheme="minorHAnsi"/>
                <w:sz w:val="20"/>
                <w:szCs w:val="20"/>
              </w:rPr>
            </w:pPr>
            <w:r w:rsidRPr="00E448FD">
              <w:rPr>
                <w:rFonts w:cstheme="minorHAnsi"/>
                <w:sz w:val="20"/>
                <w:szCs w:val="20"/>
              </w:rPr>
              <w:lastRenderedPageBreak/>
              <w:t>Artículo 204.- Corresponde en exclusiva a los ciudadanos avecindados en el barrio, colonia o fraccionamiento que corresponda, el derecho de registro de las planillas para la elección del Comité Vecinal ante la Dirección de Desarrollo Social, conforme a las siguientes especificaciones:</w:t>
            </w:r>
          </w:p>
          <w:p w:rsidR="00F82172" w:rsidRPr="00E448FD" w:rsidRDefault="00F82172" w:rsidP="00F82172">
            <w:pPr>
              <w:pStyle w:val="Sinespaciado"/>
              <w:numPr>
                <w:ilvl w:val="0"/>
                <w:numId w:val="50"/>
              </w:numPr>
              <w:jc w:val="both"/>
              <w:rPr>
                <w:rFonts w:cstheme="minorHAnsi"/>
                <w:sz w:val="20"/>
                <w:szCs w:val="20"/>
              </w:rPr>
            </w:pPr>
            <w:r w:rsidRPr="00E448FD">
              <w:rPr>
                <w:rFonts w:cstheme="minorHAnsi"/>
                <w:sz w:val="20"/>
                <w:szCs w:val="20"/>
              </w:rPr>
              <w:t>Presentar por escrito o de forma electrónica la propuesta de planilla, destacando claramente, nombres completos, apellidos, ocupación, domicilio, correo electrónico   y el cargo para que se postulan los candidatos;</w:t>
            </w:r>
          </w:p>
          <w:p w:rsidR="00F82172" w:rsidRPr="00E448FD" w:rsidRDefault="00F82172" w:rsidP="00F82172">
            <w:pPr>
              <w:pStyle w:val="Sinespaciado"/>
              <w:numPr>
                <w:ilvl w:val="0"/>
                <w:numId w:val="50"/>
              </w:numPr>
              <w:jc w:val="both"/>
              <w:rPr>
                <w:rFonts w:cstheme="minorHAnsi"/>
                <w:sz w:val="20"/>
                <w:szCs w:val="20"/>
              </w:rPr>
            </w:pPr>
            <w:r w:rsidRPr="00E448FD">
              <w:rPr>
                <w:rFonts w:cstheme="minorHAnsi"/>
                <w:sz w:val="20"/>
                <w:szCs w:val="20"/>
              </w:rPr>
              <w:t>Presentar la credencial expedida por el Instituto Nacional Electoral, pasaporte mexicano o carta de identificación expedida por la autoridad municipal, y entregar copia legible de la misma respecto de cada uno de sus integrantes, anexas al documento que refiere la fracción I ya sea físicamente o en electrónico según el caso que se haya elegido presentar la información requerida;</w:t>
            </w:r>
          </w:p>
          <w:p w:rsidR="00F82172" w:rsidRPr="00E448FD" w:rsidRDefault="00F82172" w:rsidP="00F82172">
            <w:pPr>
              <w:pStyle w:val="Sinespaciado"/>
              <w:numPr>
                <w:ilvl w:val="0"/>
                <w:numId w:val="50"/>
              </w:numPr>
              <w:jc w:val="both"/>
              <w:rPr>
                <w:rFonts w:cstheme="minorHAnsi"/>
                <w:sz w:val="20"/>
                <w:szCs w:val="20"/>
              </w:rPr>
            </w:pPr>
            <w:r w:rsidRPr="00E448FD">
              <w:rPr>
                <w:rFonts w:cstheme="minorHAnsi"/>
                <w:sz w:val="20"/>
                <w:szCs w:val="20"/>
              </w:rPr>
              <w:t>Entregar dos fotografías tamaño credencial, de frente, de color, anexas al documento que refiere la fracción I ya sea físicamente o en electrónico según el caso que se haya elegido presentar la información requerida, de cada uno de los integrantes de la planilla;</w:t>
            </w:r>
          </w:p>
          <w:p w:rsidR="00F82172" w:rsidRPr="00E448FD" w:rsidRDefault="00F82172" w:rsidP="00F82172">
            <w:pPr>
              <w:pStyle w:val="Sinespaciado"/>
              <w:numPr>
                <w:ilvl w:val="0"/>
                <w:numId w:val="50"/>
              </w:numPr>
              <w:jc w:val="both"/>
              <w:rPr>
                <w:rFonts w:cstheme="minorHAnsi"/>
                <w:sz w:val="20"/>
                <w:szCs w:val="20"/>
              </w:rPr>
            </w:pPr>
            <w:r w:rsidRPr="00E448FD">
              <w:rPr>
                <w:rFonts w:cstheme="minorHAnsi"/>
                <w:sz w:val="20"/>
                <w:szCs w:val="20"/>
              </w:rPr>
              <w:t xml:space="preserve"> Presentar comprobante de domicilio oficial bajo los criterios de la autoridad fiscal o documento fehaciente como lo es la constancia de residencia, la vecindad de cuando menos seis meses, en el sector, colonia que corresponda al comité de vecinos del cual se quiere formar parte; en los lugares de nueva creación, la vecindad se acreditará con el certificado de no adeudo en predial.</w:t>
            </w:r>
          </w:p>
          <w:p w:rsidR="00F82172" w:rsidRPr="00E448FD" w:rsidRDefault="00F82172" w:rsidP="00F82172">
            <w:pPr>
              <w:pStyle w:val="Sinespaciado"/>
              <w:numPr>
                <w:ilvl w:val="0"/>
                <w:numId w:val="50"/>
              </w:numPr>
              <w:jc w:val="both"/>
              <w:rPr>
                <w:rFonts w:cstheme="minorHAnsi"/>
                <w:sz w:val="20"/>
                <w:szCs w:val="20"/>
              </w:rPr>
            </w:pPr>
            <w:r w:rsidRPr="00E448FD">
              <w:rPr>
                <w:rFonts w:cstheme="minorHAnsi"/>
                <w:sz w:val="20"/>
                <w:szCs w:val="20"/>
              </w:rPr>
              <w:lastRenderedPageBreak/>
              <w:t>Deberán anexar un registro con el número de firmas que avalen la planilla.</w:t>
            </w:r>
          </w:p>
          <w:p w:rsidR="00F82172" w:rsidRPr="00E448FD" w:rsidRDefault="00F82172" w:rsidP="00F82172">
            <w:pPr>
              <w:pStyle w:val="Sinespaciado"/>
              <w:numPr>
                <w:ilvl w:val="0"/>
                <w:numId w:val="50"/>
              </w:numPr>
              <w:jc w:val="both"/>
              <w:rPr>
                <w:rFonts w:cstheme="minorHAnsi"/>
                <w:sz w:val="20"/>
                <w:szCs w:val="20"/>
              </w:rPr>
            </w:pPr>
            <w:r w:rsidRPr="00E448FD">
              <w:rPr>
                <w:rFonts w:cstheme="minorHAnsi"/>
                <w:sz w:val="20"/>
                <w:szCs w:val="20"/>
              </w:rPr>
              <w:t>Ninguna persona podrá participar en dos o más planillas a la vez</w:t>
            </w:r>
          </w:p>
        </w:tc>
      </w:tr>
    </w:tbl>
    <w:p w:rsidR="00F82172" w:rsidRPr="00E448FD" w:rsidRDefault="00F82172" w:rsidP="00F82172">
      <w:pPr>
        <w:spacing w:after="0" w:line="240" w:lineRule="auto"/>
        <w:ind w:right="-93"/>
        <w:jc w:val="both"/>
        <w:rPr>
          <w:rFonts w:cstheme="minorHAnsi"/>
          <w:color w:val="000000"/>
          <w:sz w:val="20"/>
          <w:szCs w:val="20"/>
        </w:rPr>
      </w:pPr>
    </w:p>
    <w:p w:rsidR="00F82172" w:rsidRPr="00E448FD" w:rsidRDefault="00F82172" w:rsidP="00F82172">
      <w:pPr>
        <w:spacing w:after="0" w:line="240" w:lineRule="auto"/>
        <w:rPr>
          <w:rFonts w:cstheme="minorHAnsi"/>
          <w:sz w:val="20"/>
          <w:szCs w:val="20"/>
        </w:rPr>
      </w:pPr>
    </w:p>
    <w:tbl>
      <w:tblPr>
        <w:tblStyle w:val="Tablaconcuadrcula"/>
        <w:tblW w:w="0" w:type="auto"/>
        <w:tblLook w:val="04A0" w:firstRow="1" w:lastRow="0" w:firstColumn="1" w:lastColumn="0" w:noHBand="0" w:noVBand="1"/>
      </w:tblPr>
      <w:tblGrid>
        <w:gridCol w:w="4159"/>
        <w:gridCol w:w="4102"/>
      </w:tblGrid>
      <w:tr w:rsidR="00F82172" w:rsidRPr="00E448FD" w:rsidTr="00F82172">
        <w:tc>
          <w:tcPr>
            <w:tcW w:w="4414" w:type="dxa"/>
            <w:shd w:val="clear" w:color="auto" w:fill="D9D9D9" w:themeFill="background1" w:themeFillShade="D9"/>
          </w:tcPr>
          <w:p w:rsidR="00F82172" w:rsidRPr="00E448FD" w:rsidRDefault="00F82172" w:rsidP="00F82172">
            <w:pPr>
              <w:jc w:val="center"/>
              <w:rPr>
                <w:rFonts w:cstheme="minorHAnsi"/>
                <w:sz w:val="20"/>
                <w:szCs w:val="20"/>
              </w:rPr>
            </w:pPr>
            <w:r w:rsidRPr="00E448FD">
              <w:rPr>
                <w:rFonts w:cstheme="minorHAnsi"/>
                <w:sz w:val="20"/>
                <w:szCs w:val="20"/>
              </w:rPr>
              <w:t>DICE</w:t>
            </w:r>
          </w:p>
        </w:tc>
        <w:tc>
          <w:tcPr>
            <w:tcW w:w="4414" w:type="dxa"/>
            <w:shd w:val="clear" w:color="auto" w:fill="D9D9D9" w:themeFill="background1" w:themeFillShade="D9"/>
          </w:tcPr>
          <w:p w:rsidR="00F82172" w:rsidRPr="00E448FD" w:rsidRDefault="00F82172" w:rsidP="00F82172">
            <w:pPr>
              <w:jc w:val="center"/>
              <w:rPr>
                <w:rFonts w:cstheme="minorHAnsi"/>
                <w:sz w:val="20"/>
                <w:szCs w:val="20"/>
              </w:rPr>
            </w:pPr>
            <w:r w:rsidRPr="00E448FD">
              <w:rPr>
                <w:rFonts w:cstheme="minorHAnsi"/>
                <w:sz w:val="20"/>
                <w:szCs w:val="20"/>
              </w:rPr>
              <w:t>DEBE DECIR</w:t>
            </w:r>
          </w:p>
        </w:tc>
      </w:tr>
      <w:tr w:rsidR="00F82172" w:rsidRPr="00E448FD" w:rsidTr="00F82172">
        <w:tc>
          <w:tcPr>
            <w:tcW w:w="4414" w:type="dxa"/>
          </w:tcPr>
          <w:p w:rsidR="00F82172" w:rsidRPr="00E448FD" w:rsidRDefault="00F82172" w:rsidP="00F82172">
            <w:pPr>
              <w:widowControl w:val="0"/>
              <w:ind w:left="284"/>
              <w:contextualSpacing/>
              <w:jc w:val="both"/>
              <w:rPr>
                <w:rFonts w:cstheme="minorHAnsi"/>
                <w:sz w:val="20"/>
                <w:szCs w:val="20"/>
                <w:lang w:val="es-ES" w:eastAsia="es-ES"/>
              </w:rPr>
            </w:pPr>
            <w:r w:rsidRPr="00E448FD">
              <w:rPr>
                <w:rFonts w:cstheme="minorHAnsi"/>
                <w:sz w:val="20"/>
                <w:szCs w:val="20"/>
                <w:lang w:val="es-ES" w:eastAsia="es-ES"/>
              </w:rPr>
              <w:t xml:space="preserve">Artículo 207.- La elección de los comités vecinales se llevará a cabo por medio del voto libre, secreto y directo de los ciudadanos que cuenten con credencial del Instituto Nacional Electoral actualizada, comprobante de domicilio expedido por la autoridad municipal o constancia de ocupación del predio expedida por el Comité de la Junta Vecinal en funciones que corresponda al barrio, colonia o fraccionamiento donde se celebrará la elección respectiva. </w:t>
            </w:r>
          </w:p>
          <w:p w:rsidR="00F82172" w:rsidRPr="00E448FD" w:rsidRDefault="00F82172" w:rsidP="00F82172">
            <w:pPr>
              <w:rPr>
                <w:rFonts w:cstheme="minorHAnsi"/>
                <w:sz w:val="20"/>
                <w:szCs w:val="20"/>
              </w:rPr>
            </w:pPr>
          </w:p>
        </w:tc>
        <w:tc>
          <w:tcPr>
            <w:tcW w:w="4414" w:type="dxa"/>
          </w:tcPr>
          <w:p w:rsidR="00F82172" w:rsidRPr="00E448FD" w:rsidRDefault="00F82172" w:rsidP="00F82172">
            <w:pPr>
              <w:pStyle w:val="Sinespaciado"/>
              <w:jc w:val="both"/>
              <w:rPr>
                <w:rFonts w:cstheme="minorHAnsi"/>
                <w:sz w:val="20"/>
                <w:szCs w:val="20"/>
              </w:rPr>
            </w:pPr>
            <w:r w:rsidRPr="00E448FD">
              <w:rPr>
                <w:rFonts w:cstheme="minorHAnsi"/>
                <w:sz w:val="20"/>
                <w:szCs w:val="20"/>
              </w:rPr>
              <w:t>Artículo 207.- La elección de los comités vecinales se llevará a cabo por medio del voto libre, secreto y directo de los ciudadanos que cuenten con credencial del Instituto Nacional Electoral vigente y acrediten su vecindad con documento oficial, de acuerdo con los criterios de la autoridad fiscal federal, que haga constar que corresponde a la colonia, barrio, zona o centro de población donde se celebrará la elección.</w:t>
            </w:r>
          </w:p>
          <w:p w:rsidR="00F82172" w:rsidRPr="00E448FD" w:rsidRDefault="00F82172" w:rsidP="00F82172">
            <w:pPr>
              <w:rPr>
                <w:rFonts w:cstheme="minorHAnsi"/>
                <w:sz w:val="20"/>
                <w:szCs w:val="20"/>
              </w:rPr>
            </w:pPr>
          </w:p>
        </w:tc>
      </w:tr>
    </w:tbl>
    <w:p w:rsidR="00F82172" w:rsidRPr="00E448FD" w:rsidRDefault="00F82172" w:rsidP="00F82172">
      <w:pPr>
        <w:spacing w:after="0" w:line="240" w:lineRule="auto"/>
        <w:ind w:right="-93"/>
        <w:jc w:val="both"/>
        <w:rPr>
          <w:rFonts w:cstheme="minorHAnsi"/>
          <w:sz w:val="20"/>
          <w:szCs w:val="20"/>
          <w:lang w:eastAsia="es-MX"/>
        </w:rPr>
      </w:pPr>
    </w:p>
    <w:p w:rsidR="00F82172" w:rsidRPr="00E448FD" w:rsidRDefault="00F82172" w:rsidP="00F82172">
      <w:pPr>
        <w:spacing w:after="0" w:line="240" w:lineRule="auto"/>
        <w:ind w:right="-93"/>
        <w:rPr>
          <w:rFonts w:eastAsia="Times New Roman" w:cstheme="minorHAnsi"/>
          <w:sz w:val="20"/>
          <w:szCs w:val="20"/>
          <w:lang w:eastAsia="es-MX"/>
        </w:rPr>
      </w:pPr>
    </w:p>
    <w:p w:rsidR="00875BB4" w:rsidRPr="00B9052C" w:rsidRDefault="00F82172" w:rsidP="00B9052C">
      <w:pPr>
        <w:spacing w:after="0" w:line="360" w:lineRule="auto"/>
        <w:ind w:right="-91"/>
        <w:jc w:val="both"/>
        <w:rPr>
          <w:rFonts w:ascii="Garamond" w:eastAsia="Times New Roman" w:hAnsi="Garamond" w:cstheme="minorHAnsi"/>
          <w:sz w:val="20"/>
          <w:szCs w:val="20"/>
          <w:lang w:eastAsia="es-MX"/>
        </w:rPr>
      </w:pPr>
      <w:r>
        <w:rPr>
          <w:rFonts w:eastAsia="Times New Roman" w:cstheme="minorHAnsi"/>
          <w:sz w:val="20"/>
          <w:szCs w:val="20"/>
          <w:lang w:eastAsia="es-MX"/>
        </w:rPr>
        <w:t>MARCO   NORMATIV</w:t>
      </w:r>
      <w:r w:rsidRPr="00E448FD">
        <w:rPr>
          <w:rFonts w:eastAsia="Times New Roman" w:cstheme="minorHAnsi"/>
          <w:sz w:val="20"/>
          <w:szCs w:val="20"/>
          <w:lang w:eastAsia="es-MX"/>
        </w:rPr>
        <w:t>O</w:t>
      </w:r>
      <w:r>
        <w:rPr>
          <w:rFonts w:eastAsia="Times New Roman" w:cstheme="minorHAnsi"/>
          <w:sz w:val="20"/>
          <w:szCs w:val="20"/>
          <w:lang w:eastAsia="es-MX"/>
        </w:rPr>
        <w:t xml:space="preserve">, </w:t>
      </w:r>
      <w:r w:rsidRPr="00E448FD">
        <w:rPr>
          <w:rFonts w:eastAsia="Times New Roman" w:cstheme="minorHAnsi"/>
          <w:sz w:val="20"/>
          <w:szCs w:val="20"/>
          <w:lang w:eastAsia="es-MX"/>
        </w:rPr>
        <w:t xml:space="preserve">De las facultades del Ayuntamiento en lo que se refiere a las modificaciones, reformas y adiciones de los ordenamientos Municipales. </w:t>
      </w:r>
      <w:r>
        <w:rPr>
          <w:rFonts w:eastAsia="Times New Roman" w:cstheme="minorHAnsi"/>
          <w:sz w:val="20"/>
          <w:szCs w:val="20"/>
          <w:lang w:eastAsia="es-MX"/>
        </w:rPr>
        <w:t xml:space="preserve"> </w:t>
      </w:r>
      <w:r w:rsidRPr="00E448FD">
        <w:rPr>
          <w:rFonts w:eastAsia="Times New Roman" w:cstheme="minorHAnsi"/>
          <w:sz w:val="20"/>
          <w:szCs w:val="20"/>
          <w:lang w:eastAsia="es-MX"/>
        </w:rPr>
        <w:t>I.- Que el artículo 115 Constitucional Federal en su fracción II, establece que:</w:t>
      </w:r>
      <w:r>
        <w:rPr>
          <w:rFonts w:eastAsia="Times New Roman" w:cstheme="minorHAnsi"/>
          <w:sz w:val="20"/>
          <w:szCs w:val="20"/>
          <w:lang w:eastAsia="es-MX"/>
        </w:rPr>
        <w:t xml:space="preserve"> </w:t>
      </w:r>
      <w:r>
        <w:rPr>
          <w:rFonts w:eastAsia="Times New Roman" w:cstheme="minorHAnsi"/>
          <w:bCs/>
          <w:i/>
          <w:sz w:val="20"/>
          <w:szCs w:val="20"/>
          <w:lang w:eastAsia="es-MX"/>
        </w:rPr>
        <w:t xml:space="preserve">II. </w:t>
      </w:r>
      <w:r w:rsidRPr="00E448FD">
        <w:rPr>
          <w:rFonts w:eastAsia="Times New Roman" w:cstheme="minorHAnsi"/>
          <w:i/>
          <w:sz w:val="20"/>
          <w:szCs w:val="20"/>
          <w:lang w:eastAsia="es-MX"/>
        </w:rPr>
        <w:t>Los municipios estarán investidos de personalidad jurídica y manejarán su patrimonio conforme a la ley.</w:t>
      </w:r>
      <w:r>
        <w:rPr>
          <w:rFonts w:eastAsia="Times New Roman" w:cstheme="minorHAnsi"/>
          <w:sz w:val="20"/>
          <w:szCs w:val="20"/>
          <w:lang w:eastAsia="es-MX"/>
        </w:rPr>
        <w:t xml:space="preserve"> </w:t>
      </w:r>
      <w:r w:rsidRPr="00E448FD">
        <w:rPr>
          <w:rFonts w:eastAsia="Times New Roman" w:cstheme="minorHAnsi"/>
          <w:i/>
          <w:sz w:val="20"/>
          <w:szCs w:val="20"/>
          <w:lang w:eastAsia="es-MX"/>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Pr>
          <w:rFonts w:eastAsia="Times New Roman" w:cstheme="minorHAnsi"/>
          <w:sz w:val="20"/>
          <w:szCs w:val="20"/>
          <w:lang w:eastAsia="es-MX"/>
        </w:rPr>
        <w:t xml:space="preserve"> </w:t>
      </w:r>
      <w:r w:rsidRPr="00E448FD">
        <w:rPr>
          <w:rFonts w:eastAsia="Times New Roman" w:cstheme="minorHAnsi"/>
          <w:sz w:val="20"/>
          <w:szCs w:val="20"/>
          <w:lang w:eastAsia="es-MX"/>
        </w:rPr>
        <w:t>II.- Que, en armonía con lo anterior, el artículo 77 de la Constitución Política del Estado de Jalisco, en sus fracciones I, II y III, señala que:</w:t>
      </w:r>
      <w:r>
        <w:rPr>
          <w:rFonts w:eastAsia="Times New Roman" w:cstheme="minorHAnsi"/>
          <w:sz w:val="20"/>
          <w:szCs w:val="20"/>
          <w:lang w:eastAsia="es-MX"/>
        </w:rPr>
        <w:t xml:space="preserve"> </w:t>
      </w:r>
      <w:r w:rsidRPr="00E448FD">
        <w:rPr>
          <w:rFonts w:eastAsia="Times New Roman" w:cstheme="minorHAnsi"/>
          <w:i/>
          <w:spacing w:val="-3"/>
          <w:sz w:val="20"/>
          <w:szCs w:val="20"/>
          <w:lang w:val="es-ES_tradnl" w:eastAsia="es-ES"/>
        </w:rPr>
        <w:t>Artículo 77</w:t>
      </w:r>
      <w:r w:rsidRPr="00E448FD">
        <w:rPr>
          <w:rFonts w:eastAsia="Times New Roman" w:cstheme="minorHAnsi"/>
          <w:bCs/>
          <w:i/>
          <w:spacing w:val="-3"/>
          <w:sz w:val="20"/>
          <w:szCs w:val="20"/>
          <w:lang w:val="es-ES_tradnl" w:eastAsia="es-ES"/>
        </w:rPr>
        <w:t>.- Los ayuntamientos tendrán facultades para aprobar, de acuerdo con las leyes en materia municipal que expida el Congreso del Estado:</w:t>
      </w:r>
      <w:r>
        <w:rPr>
          <w:rFonts w:eastAsia="Times New Roman" w:cstheme="minorHAnsi"/>
          <w:sz w:val="20"/>
          <w:szCs w:val="20"/>
          <w:lang w:eastAsia="es-MX"/>
        </w:rPr>
        <w:t xml:space="preserve"> </w:t>
      </w:r>
      <w:r w:rsidRPr="00E448FD">
        <w:rPr>
          <w:rFonts w:eastAsia="Times New Roman" w:cstheme="minorHAnsi"/>
          <w:i/>
          <w:spacing w:val="-3"/>
          <w:sz w:val="20"/>
          <w:szCs w:val="20"/>
          <w:lang w:eastAsia="es-MX"/>
        </w:rPr>
        <w:t>I. Los bandos de policía y gobierno;</w:t>
      </w:r>
      <w:r>
        <w:rPr>
          <w:rFonts w:eastAsia="Times New Roman" w:cstheme="minorHAnsi"/>
          <w:sz w:val="20"/>
          <w:szCs w:val="20"/>
          <w:lang w:eastAsia="es-MX"/>
        </w:rPr>
        <w:t xml:space="preserve"> </w:t>
      </w:r>
      <w:r w:rsidRPr="00E448FD">
        <w:rPr>
          <w:rFonts w:eastAsia="Times New Roman" w:cstheme="minorHAnsi"/>
          <w:bCs/>
          <w:i/>
          <w:spacing w:val="-3"/>
          <w:sz w:val="20"/>
          <w:szCs w:val="20"/>
          <w:lang w:val="es-ES_tradnl" w:eastAsia="es-ES"/>
        </w:rPr>
        <w:t>II. Los reglamentos, circulares y disposiciones administrativas de observancia general dentro de sus respectivas jurisdicciones, con el objeto de:</w:t>
      </w:r>
      <w:r>
        <w:rPr>
          <w:rFonts w:eastAsia="Times New Roman" w:cstheme="minorHAnsi"/>
          <w:sz w:val="20"/>
          <w:szCs w:val="20"/>
          <w:lang w:eastAsia="es-MX"/>
        </w:rPr>
        <w:t xml:space="preserve"> </w:t>
      </w:r>
      <w:r w:rsidRPr="00E448FD">
        <w:rPr>
          <w:rFonts w:cstheme="minorHAnsi"/>
          <w:i/>
          <w:spacing w:val="-3"/>
          <w:sz w:val="20"/>
          <w:szCs w:val="20"/>
          <w:lang w:eastAsia="es-MX"/>
        </w:rPr>
        <w:t>A) Organizar la administración pública municipal;</w:t>
      </w:r>
      <w:r>
        <w:rPr>
          <w:rFonts w:eastAsia="Times New Roman" w:cstheme="minorHAnsi"/>
          <w:sz w:val="20"/>
          <w:szCs w:val="20"/>
          <w:lang w:eastAsia="es-MX"/>
        </w:rPr>
        <w:t xml:space="preserve"> </w:t>
      </w:r>
      <w:r w:rsidRPr="00E448FD">
        <w:rPr>
          <w:rFonts w:cstheme="minorHAnsi"/>
          <w:i/>
          <w:spacing w:val="-3"/>
          <w:sz w:val="20"/>
          <w:szCs w:val="20"/>
          <w:lang w:eastAsia="es-MX"/>
        </w:rPr>
        <w:t>B) Regular las materias, procedimientos, funciones y servicios públicos de su competencia; y</w:t>
      </w:r>
      <w:r>
        <w:rPr>
          <w:rFonts w:eastAsia="Times New Roman" w:cstheme="minorHAnsi"/>
          <w:sz w:val="20"/>
          <w:szCs w:val="20"/>
          <w:lang w:eastAsia="es-MX"/>
        </w:rPr>
        <w:t xml:space="preserve"> </w:t>
      </w:r>
      <w:r w:rsidRPr="00E448FD">
        <w:rPr>
          <w:rFonts w:cstheme="minorHAnsi"/>
          <w:i/>
          <w:spacing w:val="-3"/>
          <w:sz w:val="20"/>
          <w:szCs w:val="20"/>
          <w:lang w:eastAsia="es-MX"/>
        </w:rPr>
        <w:t>C) Asegurar la participación ciudadana y vecinal;</w:t>
      </w:r>
      <w:r>
        <w:rPr>
          <w:rFonts w:eastAsia="Times New Roman" w:cstheme="minorHAnsi"/>
          <w:sz w:val="20"/>
          <w:szCs w:val="20"/>
          <w:lang w:eastAsia="es-MX"/>
        </w:rPr>
        <w:t xml:space="preserve"> </w:t>
      </w:r>
      <w:r w:rsidRPr="00E448FD">
        <w:rPr>
          <w:rFonts w:eastAsia="Times New Roman" w:cstheme="minorHAnsi"/>
          <w:i/>
          <w:spacing w:val="-3"/>
          <w:sz w:val="20"/>
          <w:szCs w:val="20"/>
          <w:lang w:val="es-ES_tradnl" w:eastAsia="es-ES"/>
        </w:rPr>
        <w:t>III. Los reglamentos y disposiciones administrativas que fueren necesarios para cumplir los fines señalados en el párrafo tercero del artículo 27 de la Constitución Política de los Estados Unidos Mexicanos; y</w:t>
      </w:r>
      <w:r>
        <w:rPr>
          <w:rFonts w:eastAsia="Times New Roman" w:cstheme="minorHAnsi"/>
          <w:sz w:val="20"/>
          <w:szCs w:val="20"/>
          <w:lang w:eastAsia="es-MX"/>
        </w:rPr>
        <w:t xml:space="preserve"> </w:t>
      </w:r>
      <w:r w:rsidRPr="00E448FD">
        <w:rPr>
          <w:rFonts w:eastAsia="Times New Roman" w:cstheme="minorHAnsi"/>
          <w:sz w:val="20"/>
          <w:szCs w:val="20"/>
          <w:lang w:eastAsia="es-MX"/>
        </w:rPr>
        <w:t>III.- Que en concordancia con lo anterior, los artículos 37 fracción II, 40, 41, 42 y 44 de la Ley del Gobierno y la Administración Pública Municipal del Estado de Jalisco, disponen que:</w:t>
      </w:r>
      <w:r>
        <w:rPr>
          <w:rFonts w:eastAsia="Times New Roman" w:cstheme="minorHAnsi"/>
          <w:sz w:val="20"/>
          <w:szCs w:val="20"/>
          <w:lang w:eastAsia="es-MX"/>
        </w:rPr>
        <w:t xml:space="preserve"> </w:t>
      </w:r>
      <w:r w:rsidRPr="00E448FD">
        <w:rPr>
          <w:rFonts w:eastAsia="Times New Roman" w:cstheme="minorHAnsi"/>
          <w:bCs/>
          <w:i/>
          <w:snapToGrid w:val="0"/>
          <w:sz w:val="20"/>
          <w:szCs w:val="20"/>
          <w:lang w:eastAsia="es-MX"/>
        </w:rPr>
        <w:t>Artículo 37</w:t>
      </w:r>
      <w:r w:rsidRPr="00E448FD">
        <w:rPr>
          <w:rFonts w:eastAsia="Times New Roman" w:cstheme="minorHAnsi"/>
          <w:i/>
          <w:snapToGrid w:val="0"/>
          <w:sz w:val="20"/>
          <w:szCs w:val="20"/>
          <w:lang w:eastAsia="es-MX"/>
        </w:rPr>
        <w:t>. Son obligaciones de los Ayuntamientos, las siguientes:</w:t>
      </w:r>
      <w:r>
        <w:rPr>
          <w:rFonts w:eastAsia="Times New Roman" w:cstheme="minorHAnsi"/>
          <w:sz w:val="20"/>
          <w:szCs w:val="20"/>
          <w:lang w:eastAsia="es-MX"/>
        </w:rPr>
        <w:t xml:space="preserve"> </w:t>
      </w:r>
      <w:r w:rsidRPr="00E448FD">
        <w:rPr>
          <w:rFonts w:eastAsia="Times New Roman" w:cstheme="minorHAnsi"/>
          <w:i/>
          <w:snapToGrid w:val="0"/>
          <w:sz w:val="20"/>
          <w:szCs w:val="20"/>
          <w:lang w:eastAsia="es-MX"/>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Pr>
          <w:rFonts w:eastAsia="Times New Roman" w:cstheme="minorHAnsi"/>
          <w:sz w:val="20"/>
          <w:szCs w:val="20"/>
          <w:lang w:eastAsia="es-MX"/>
        </w:rPr>
        <w:t xml:space="preserve"> </w:t>
      </w:r>
      <w:r w:rsidRPr="00E448FD">
        <w:rPr>
          <w:rFonts w:eastAsia="Times New Roman" w:cstheme="minorHAnsi"/>
          <w:bCs/>
          <w:i/>
          <w:snapToGrid w:val="0"/>
          <w:sz w:val="20"/>
          <w:szCs w:val="20"/>
          <w:lang w:eastAsia="es-MX"/>
        </w:rPr>
        <w:t>Artículo 40</w:t>
      </w:r>
      <w:r w:rsidRPr="00E448FD">
        <w:rPr>
          <w:rFonts w:eastAsia="Times New Roman" w:cstheme="minorHAnsi"/>
          <w:i/>
          <w:snapToGrid w:val="0"/>
          <w:sz w:val="20"/>
          <w:szCs w:val="20"/>
          <w:lang w:eastAsia="es-MX"/>
        </w:rPr>
        <w:t>. Los Ayuntamientos pueden expedir, de acuerdo con las leyes estatales en materia municipal:</w:t>
      </w:r>
      <w:r>
        <w:rPr>
          <w:rFonts w:eastAsia="Times New Roman" w:cstheme="minorHAnsi"/>
          <w:sz w:val="20"/>
          <w:szCs w:val="20"/>
          <w:lang w:eastAsia="es-MX"/>
        </w:rPr>
        <w:t xml:space="preserve"> </w:t>
      </w:r>
      <w:r w:rsidRPr="00E448FD">
        <w:rPr>
          <w:rFonts w:eastAsia="Times New Roman" w:cstheme="minorHAnsi"/>
          <w:i/>
          <w:snapToGrid w:val="0"/>
          <w:sz w:val="20"/>
          <w:szCs w:val="20"/>
          <w:lang w:eastAsia="es-MX"/>
        </w:rPr>
        <w:t>I. Los bandos de policía y gobierno; y</w:t>
      </w:r>
      <w:r>
        <w:rPr>
          <w:rFonts w:eastAsia="Times New Roman" w:cstheme="minorHAnsi"/>
          <w:sz w:val="20"/>
          <w:szCs w:val="20"/>
          <w:lang w:eastAsia="es-MX"/>
        </w:rPr>
        <w:t xml:space="preserve"> </w:t>
      </w:r>
      <w:r w:rsidRPr="00E448FD">
        <w:rPr>
          <w:rFonts w:eastAsia="Times New Roman" w:cstheme="minorHAnsi"/>
          <w:i/>
          <w:snapToGrid w:val="0"/>
          <w:sz w:val="20"/>
          <w:szCs w:val="20"/>
          <w:lang w:eastAsia="es-MX"/>
        </w:rPr>
        <w:t>II. Los reglamentos, circulares y disposiciones administrativas de observancia general, dentro de sus respectivas jurisdicciones, que regulen asuntos de su competencia.</w:t>
      </w:r>
      <w:r>
        <w:rPr>
          <w:rFonts w:eastAsia="Times New Roman" w:cstheme="minorHAnsi"/>
          <w:sz w:val="20"/>
          <w:szCs w:val="20"/>
          <w:lang w:eastAsia="es-MX"/>
        </w:rPr>
        <w:t xml:space="preserve"> </w:t>
      </w:r>
      <w:r w:rsidRPr="00E448FD">
        <w:rPr>
          <w:rFonts w:eastAsia="Times New Roman" w:cstheme="minorHAnsi"/>
          <w:bCs/>
          <w:i/>
          <w:snapToGrid w:val="0"/>
          <w:sz w:val="20"/>
          <w:szCs w:val="20"/>
          <w:lang w:eastAsia="es-MX"/>
        </w:rPr>
        <w:t>Artículo 41</w:t>
      </w:r>
      <w:r w:rsidRPr="00E448FD">
        <w:rPr>
          <w:rFonts w:eastAsia="Times New Roman" w:cstheme="minorHAnsi"/>
          <w:i/>
          <w:snapToGrid w:val="0"/>
          <w:sz w:val="20"/>
          <w:szCs w:val="20"/>
          <w:lang w:eastAsia="es-MX"/>
        </w:rPr>
        <w:t>. Tienen facultad para presentar iniciativas de ordenamientos municipales:</w:t>
      </w:r>
      <w:r>
        <w:rPr>
          <w:rFonts w:eastAsia="Times New Roman" w:cstheme="minorHAnsi"/>
          <w:sz w:val="20"/>
          <w:szCs w:val="20"/>
          <w:lang w:eastAsia="es-MX"/>
        </w:rPr>
        <w:t xml:space="preserve"> </w:t>
      </w:r>
      <w:r w:rsidRPr="00E448FD">
        <w:rPr>
          <w:rFonts w:eastAsia="Times New Roman" w:cstheme="minorHAnsi"/>
          <w:i/>
          <w:snapToGrid w:val="0"/>
          <w:sz w:val="20"/>
          <w:szCs w:val="20"/>
          <w:lang w:eastAsia="es-MX"/>
        </w:rPr>
        <w:t>I. El Presidente Municipal;</w:t>
      </w:r>
      <w:r>
        <w:rPr>
          <w:rFonts w:eastAsia="Times New Roman" w:cstheme="minorHAnsi"/>
          <w:sz w:val="20"/>
          <w:szCs w:val="20"/>
          <w:lang w:eastAsia="es-MX"/>
        </w:rPr>
        <w:t xml:space="preserve"> </w:t>
      </w:r>
      <w:r w:rsidRPr="00E448FD">
        <w:rPr>
          <w:rFonts w:eastAsia="Times New Roman" w:cstheme="minorHAnsi"/>
          <w:i/>
          <w:snapToGrid w:val="0"/>
          <w:sz w:val="20"/>
          <w:szCs w:val="20"/>
          <w:lang w:eastAsia="es-MX"/>
        </w:rPr>
        <w:t xml:space="preserve">II. Los regidores; </w:t>
      </w:r>
      <w:r>
        <w:rPr>
          <w:rFonts w:eastAsia="Times New Roman" w:cstheme="minorHAnsi"/>
          <w:sz w:val="20"/>
          <w:szCs w:val="20"/>
          <w:lang w:eastAsia="es-MX"/>
        </w:rPr>
        <w:t xml:space="preserve"> </w:t>
      </w:r>
      <w:r w:rsidRPr="00E448FD">
        <w:rPr>
          <w:rFonts w:eastAsia="Times New Roman" w:cstheme="minorHAnsi"/>
          <w:i/>
          <w:snapToGrid w:val="0"/>
          <w:sz w:val="20"/>
          <w:szCs w:val="20"/>
          <w:lang w:eastAsia="es-MX"/>
        </w:rPr>
        <w:t>III. El Síndico; y</w:t>
      </w:r>
      <w:r>
        <w:rPr>
          <w:rFonts w:eastAsia="Times New Roman" w:cstheme="minorHAnsi"/>
          <w:sz w:val="20"/>
          <w:szCs w:val="20"/>
          <w:lang w:eastAsia="es-MX"/>
        </w:rPr>
        <w:t xml:space="preserve"> </w:t>
      </w:r>
      <w:r w:rsidRPr="00E448FD">
        <w:rPr>
          <w:rFonts w:eastAsia="Times New Roman" w:cstheme="minorHAnsi"/>
          <w:i/>
          <w:snapToGrid w:val="0"/>
          <w:sz w:val="20"/>
          <w:szCs w:val="20"/>
          <w:lang w:eastAsia="es-MX"/>
        </w:rPr>
        <w:t>IV. Las comisiones del Ayuntamiento, colegiadas o individuales.</w:t>
      </w:r>
      <w:r>
        <w:rPr>
          <w:rFonts w:eastAsia="Times New Roman" w:cstheme="minorHAnsi"/>
          <w:sz w:val="20"/>
          <w:szCs w:val="20"/>
          <w:lang w:eastAsia="es-MX"/>
        </w:rPr>
        <w:t xml:space="preserve"> </w:t>
      </w:r>
      <w:r w:rsidRPr="00E448FD">
        <w:rPr>
          <w:rFonts w:eastAsia="Times New Roman" w:cstheme="minorHAnsi"/>
          <w:i/>
          <w:snapToGrid w:val="0"/>
          <w:sz w:val="20"/>
          <w:szCs w:val="20"/>
          <w:lang w:eastAsia="es-MX"/>
        </w:rPr>
        <w:t>Los Ayuntamientos pueden establecer, a través de sus reglamentos municipales, la iniciativa popular como medio para fortalecer la participación ciudadana y vecinal.</w:t>
      </w:r>
      <w:r>
        <w:rPr>
          <w:rFonts w:eastAsia="Times New Roman" w:cstheme="minorHAnsi"/>
          <w:sz w:val="20"/>
          <w:szCs w:val="20"/>
          <w:lang w:eastAsia="es-MX"/>
        </w:rPr>
        <w:t xml:space="preserve"> </w:t>
      </w:r>
      <w:r w:rsidRPr="00E448FD">
        <w:rPr>
          <w:rFonts w:eastAsia="Times New Roman" w:cstheme="minorHAnsi"/>
          <w:i/>
          <w:snapToGrid w:val="0"/>
          <w:sz w:val="20"/>
          <w:szCs w:val="20"/>
          <w:lang w:eastAsia="es-MX"/>
        </w:rPr>
        <w:t xml:space="preserve">El ejercicio de la facultad de iniciativa, en cualquiera de los casos señalados en los numerales inmediatos anteriores, no supone que los Ayuntamientos deban aprobar las iniciativas así presentadas, sino </w:t>
      </w:r>
      <w:r w:rsidRPr="00E448FD">
        <w:rPr>
          <w:rFonts w:eastAsia="Times New Roman" w:cstheme="minorHAnsi"/>
          <w:i/>
          <w:snapToGrid w:val="0"/>
          <w:sz w:val="20"/>
          <w:szCs w:val="20"/>
          <w:lang w:eastAsia="es-MX"/>
        </w:rPr>
        <w:lastRenderedPageBreak/>
        <w:t>únicamente que las mismas deben ser valoradas mediante el procedimiento establecido en la presente ley y en los reglamentos correspondientes. La presentación de una iniciativa no genera derecho a persona alguna, únicamente supone el inicio del procedimiento respectivo que debe agotarse en virtud del interés público.</w:t>
      </w:r>
      <w:r>
        <w:rPr>
          <w:rFonts w:eastAsia="Times New Roman" w:cstheme="minorHAnsi"/>
          <w:sz w:val="20"/>
          <w:szCs w:val="20"/>
          <w:lang w:eastAsia="es-MX"/>
        </w:rPr>
        <w:t xml:space="preserve"> </w:t>
      </w:r>
      <w:r w:rsidRPr="00E448FD">
        <w:rPr>
          <w:rFonts w:eastAsia="Times New Roman" w:cstheme="minorHAnsi"/>
          <w:bCs/>
          <w:i/>
          <w:snapToGrid w:val="0"/>
          <w:sz w:val="20"/>
          <w:szCs w:val="20"/>
          <w:lang w:eastAsia="es-MX"/>
        </w:rPr>
        <w:t>Artículo 42</w:t>
      </w:r>
      <w:r w:rsidRPr="00E448FD">
        <w:rPr>
          <w:rFonts w:eastAsia="Times New Roman" w:cstheme="minorHAnsi"/>
          <w:i/>
          <w:snapToGrid w:val="0"/>
          <w:sz w:val="20"/>
          <w:szCs w:val="20"/>
          <w:lang w:eastAsia="es-MX"/>
        </w:rPr>
        <w:t>. Para la aprobación de los ordenamientos municipales se deben observar los requisitos previstos en los reglamentos expedidos para tal efecto, cumpliendo con lo siguiente: I. En las deliberaciones para la aprobación de los ordenamientos municipales, únicamente participarán los miembros del Ayuntamiento y el servidor público encargado de la Secretaría del Ayuntamiento, éste último sólo con voz informativa;</w:t>
      </w:r>
      <w:r>
        <w:rPr>
          <w:rFonts w:eastAsia="Times New Roman" w:cstheme="minorHAnsi"/>
          <w:sz w:val="20"/>
          <w:szCs w:val="20"/>
          <w:lang w:eastAsia="es-MX"/>
        </w:rPr>
        <w:t xml:space="preserve"> </w:t>
      </w:r>
      <w:r w:rsidRPr="00E448FD">
        <w:rPr>
          <w:rFonts w:eastAsia="Times New Roman" w:cstheme="minorHAnsi"/>
          <w:i/>
          <w:snapToGrid w:val="0"/>
          <w:sz w:val="20"/>
          <w:szCs w:val="20"/>
          <w:lang w:eastAsia="es-MX"/>
        </w:rPr>
        <w:t>II. Cuando se rechace por el Ayuntamiento la iniciativa de una norma municipal, no puede presentarse de nueva cuenta para su estudio, sino transcurridos seis meses;</w:t>
      </w:r>
      <w:r>
        <w:rPr>
          <w:rFonts w:eastAsia="Times New Roman" w:cstheme="minorHAnsi"/>
          <w:sz w:val="20"/>
          <w:szCs w:val="20"/>
          <w:lang w:eastAsia="es-MX"/>
        </w:rPr>
        <w:t xml:space="preserve"> </w:t>
      </w:r>
      <w:r w:rsidRPr="00E448FD">
        <w:rPr>
          <w:rFonts w:eastAsia="Times New Roman" w:cstheme="minorHAnsi"/>
          <w:i/>
          <w:snapToGrid w:val="0"/>
          <w:sz w:val="20"/>
          <w:szCs w:val="20"/>
          <w:lang w:eastAsia="es-MX"/>
        </w:rPr>
        <w:t xml:space="preserve">III. Para que un proyecto de norma municipal se entienda aprobado, es preciso el voto en sentido afirmativo, tanto en lo general como en lo particular, de la mayoría absoluta de los miembros del Ayuntamiento; </w:t>
      </w:r>
      <w:r>
        <w:rPr>
          <w:rFonts w:eastAsia="Times New Roman" w:cstheme="minorHAnsi"/>
          <w:i/>
          <w:snapToGrid w:val="0"/>
          <w:sz w:val="20"/>
          <w:szCs w:val="20"/>
          <w:lang w:eastAsia="es-MX"/>
        </w:rPr>
        <w:t xml:space="preserve"> </w:t>
      </w:r>
      <w:r w:rsidRPr="00E448FD">
        <w:rPr>
          <w:rFonts w:eastAsia="Times New Roman" w:cstheme="minorHAnsi"/>
          <w:i/>
          <w:snapToGrid w:val="0"/>
          <w:sz w:val="20"/>
          <w:szCs w:val="20"/>
          <w:lang w:eastAsia="es-MX"/>
        </w:rPr>
        <w:t>IV. Aprobado por el Ayuntamiento un proyecto de norma, pasa al Presidente Municipal para los efectos de su obligatoria promulgación y publicación;</w:t>
      </w:r>
      <w:r>
        <w:rPr>
          <w:rFonts w:eastAsia="Times New Roman" w:cstheme="minorHAnsi"/>
          <w:i/>
          <w:snapToGrid w:val="0"/>
          <w:sz w:val="20"/>
          <w:szCs w:val="20"/>
          <w:lang w:eastAsia="es-MX"/>
        </w:rPr>
        <w:t xml:space="preserve"> </w:t>
      </w:r>
      <w:r w:rsidRPr="00E448FD">
        <w:rPr>
          <w:rFonts w:eastAsia="Times New Roman" w:cstheme="minorHAnsi"/>
          <w:i/>
          <w:snapToGrid w:val="0"/>
          <w:sz w:val="20"/>
          <w:szCs w:val="20"/>
          <w:lang w:eastAsia="es-MX"/>
        </w:rPr>
        <w:t xml:space="preserve">V. </w:t>
      </w:r>
      <w:r w:rsidRPr="00E448FD">
        <w:rPr>
          <w:rFonts w:eastAsia="Times New Roman" w:cstheme="minorHAnsi"/>
          <w:i/>
          <w:sz w:val="20"/>
          <w:szCs w:val="20"/>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Pr="00E448FD">
        <w:rPr>
          <w:rFonts w:eastAsia="Times New Roman" w:cstheme="minorHAnsi"/>
          <w:i/>
          <w:snapToGrid w:val="0"/>
          <w:sz w:val="20"/>
          <w:szCs w:val="20"/>
          <w:lang w:eastAsia="es-MX"/>
        </w:rPr>
        <w:t xml:space="preserve">; </w:t>
      </w:r>
      <w:r>
        <w:rPr>
          <w:rFonts w:eastAsia="Times New Roman" w:cstheme="minorHAnsi"/>
          <w:i/>
          <w:snapToGrid w:val="0"/>
          <w:sz w:val="20"/>
          <w:szCs w:val="20"/>
          <w:lang w:eastAsia="es-MX"/>
        </w:rPr>
        <w:t xml:space="preserve"> </w:t>
      </w:r>
      <w:r w:rsidRPr="00E448FD">
        <w:rPr>
          <w:rFonts w:eastAsia="Times New Roman" w:cstheme="minorHAnsi"/>
          <w:i/>
          <w:sz w:val="20"/>
          <w:szCs w:val="20"/>
          <w:lang w:eastAsia="es-MX"/>
        </w:rPr>
        <w:t>VI. Los ordenamientos municipales pueden reformarse, modificarse, adicionarse, derogarse o abrogarse, siempre que se cumpla con los requisitos de discusión, aprobación, promulgación y publicación por parte del Ayuntamiento; y</w:t>
      </w:r>
      <w:r>
        <w:rPr>
          <w:rFonts w:eastAsia="Times New Roman" w:cstheme="minorHAnsi"/>
          <w:i/>
          <w:snapToGrid w:val="0"/>
          <w:sz w:val="20"/>
          <w:szCs w:val="20"/>
          <w:lang w:eastAsia="es-MX"/>
        </w:rPr>
        <w:t xml:space="preserve"> </w:t>
      </w:r>
      <w:r w:rsidRPr="00E448FD">
        <w:rPr>
          <w:rFonts w:eastAsia="Times New Roman" w:cstheme="minorHAnsi"/>
          <w:i/>
          <w:snapToGrid w:val="0"/>
          <w:sz w:val="20"/>
          <w:szCs w:val="20"/>
          <w:lang w:eastAsia="es-MX"/>
        </w:rPr>
        <w:t>VII. Los Ayuntamientos deben mandar una copia de los ordenamientos municipales y sus reformas al Congreso del Estado, para su compendio en la biblioteca del Poder Legislativo.</w:t>
      </w:r>
      <w:r>
        <w:rPr>
          <w:rFonts w:eastAsia="Times New Roman" w:cstheme="minorHAnsi"/>
          <w:i/>
          <w:snapToGrid w:val="0"/>
          <w:sz w:val="20"/>
          <w:szCs w:val="20"/>
          <w:lang w:eastAsia="es-MX"/>
        </w:rPr>
        <w:t xml:space="preserve"> </w:t>
      </w:r>
      <w:r w:rsidRPr="00E448FD">
        <w:rPr>
          <w:rFonts w:eastAsia="Times New Roman" w:cstheme="minorHAnsi"/>
          <w:bCs/>
          <w:i/>
          <w:snapToGrid w:val="0"/>
          <w:sz w:val="20"/>
          <w:szCs w:val="20"/>
          <w:lang w:eastAsia="es-MX"/>
        </w:rPr>
        <w:t>Artículo 44</w:t>
      </w:r>
      <w:r w:rsidRPr="00E448FD">
        <w:rPr>
          <w:rFonts w:eastAsia="Times New Roman" w:cstheme="minorHAnsi"/>
          <w:i/>
          <w:snapToGrid w:val="0"/>
          <w:sz w:val="20"/>
          <w:szCs w:val="20"/>
          <w:lang w:eastAsia="es-MX"/>
        </w:rPr>
        <w:t>. Los ordenamientos municipales deben señalar por lo menos:</w:t>
      </w:r>
      <w:r>
        <w:rPr>
          <w:rFonts w:eastAsia="Times New Roman" w:cstheme="minorHAnsi"/>
          <w:i/>
          <w:snapToGrid w:val="0"/>
          <w:sz w:val="20"/>
          <w:szCs w:val="20"/>
          <w:lang w:eastAsia="es-MX"/>
        </w:rPr>
        <w:t xml:space="preserve"> </w:t>
      </w:r>
      <w:r w:rsidRPr="00E448FD">
        <w:rPr>
          <w:rFonts w:eastAsia="Times New Roman" w:cstheme="minorHAnsi"/>
          <w:i/>
          <w:snapToGrid w:val="0"/>
          <w:sz w:val="20"/>
          <w:szCs w:val="20"/>
          <w:lang w:eastAsia="es-MX"/>
        </w:rPr>
        <w:t>I.  Materia que regulan;</w:t>
      </w:r>
      <w:r>
        <w:rPr>
          <w:rFonts w:eastAsia="Times New Roman" w:cstheme="minorHAnsi"/>
          <w:i/>
          <w:snapToGrid w:val="0"/>
          <w:sz w:val="20"/>
          <w:szCs w:val="20"/>
          <w:lang w:eastAsia="es-MX"/>
        </w:rPr>
        <w:t xml:space="preserve"> </w:t>
      </w:r>
      <w:r w:rsidRPr="00E448FD">
        <w:rPr>
          <w:rFonts w:eastAsia="Times New Roman" w:cstheme="minorHAnsi"/>
          <w:i/>
          <w:snapToGrid w:val="0"/>
          <w:sz w:val="20"/>
          <w:szCs w:val="20"/>
          <w:lang w:eastAsia="es-MX"/>
        </w:rPr>
        <w:t>II.  Fundamento jurídico;</w:t>
      </w:r>
      <w:r>
        <w:rPr>
          <w:rFonts w:eastAsia="Times New Roman" w:cstheme="minorHAnsi"/>
          <w:i/>
          <w:snapToGrid w:val="0"/>
          <w:sz w:val="20"/>
          <w:szCs w:val="20"/>
          <w:lang w:eastAsia="es-MX"/>
        </w:rPr>
        <w:t xml:space="preserve"> </w:t>
      </w:r>
      <w:r w:rsidRPr="00E448FD">
        <w:rPr>
          <w:rFonts w:eastAsia="Times New Roman" w:cstheme="minorHAnsi"/>
          <w:i/>
          <w:snapToGrid w:val="0"/>
          <w:sz w:val="20"/>
          <w:szCs w:val="20"/>
          <w:lang w:eastAsia="es-MX"/>
        </w:rPr>
        <w:t>III. Objeto y fines;</w:t>
      </w:r>
      <w:r>
        <w:rPr>
          <w:rFonts w:eastAsia="Times New Roman" w:cstheme="minorHAnsi"/>
          <w:i/>
          <w:snapToGrid w:val="0"/>
          <w:sz w:val="20"/>
          <w:szCs w:val="20"/>
          <w:lang w:eastAsia="es-MX"/>
        </w:rPr>
        <w:t xml:space="preserve"> </w:t>
      </w:r>
      <w:r w:rsidRPr="00E448FD">
        <w:rPr>
          <w:rFonts w:eastAsia="Times New Roman" w:cstheme="minorHAnsi"/>
          <w:i/>
          <w:snapToGrid w:val="0"/>
          <w:sz w:val="20"/>
          <w:szCs w:val="20"/>
          <w:lang w:eastAsia="es-MX"/>
        </w:rPr>
        <w:t xml:space="preserve">IV. Atribuciones de las autoridades, mismas que no deben exceder de las previstas por las disposiciones legales aplicables; </w:t>
      </w:r>
      <w:r>
        <w:rPr>
          <w:rFonts w:eastAsia="Times New Roman" w:cstheme="minorHAnsi"/>
          <w:i/>
          <w:snapToGrid w:val="0"/>
          <w:sz w:val="20"/>
          <w:szCs w:val="20"/>
          <w:lang w:eastAsia="es-MX"/>
        </w:rPr>
        <w:t xml:space="preserve"> </w:t>
      </w:r>
      <w:r w:rsidRPr="00E448FD">
        <w:rPr>
          <w:rFonts w:eastAsia="Times New Roman" w:cstheme="minorHAnsi"/>
          <w:i/>
          <w:snapToGrid w:val="0"/>
          <w:sz w:val="20"/>
          <w:szCs w:val="20"/>
          <w:lang w:eastAsia="es-MX"/>
        </w:rPr>
        <w:t>V.  Derechos y obligaciones de los administrados;</w:t>
      </w:r>
      <w:r>
        <w:rPr>
          <w:rFonts w:eastAsia="Times New Roman" w:cstheme="minorHAnsi"/>
          <w:i/>
          <w:snapToGrid w:val="0"/>
          <w:sz w:val="20"/>
          <w:szCs w:val="20"/>
          <w:lang w:eastAsia="es-MX"/>
        </w:rPr>
        <w:t xml:space="preserve"> </w:t>
      </w:r>
      <w:r w:rsidRPr="00E448FD">
        <w:rPr>
          <w:rFonts w:eastAsia="Times New Roman" w:cstheme="minorHAnsi"/>
          <w:i/>
          <w:snapToGrid w:val="0"/>
          <w:sz w:val="20"/>
          <w:szCs w:val="20"/>
          <w:lang w:eastAsia="es-MX"/>
        </w:rPr>
        <w:t>VI.  Faltas e infracciones;</w:t>
      </w:r>
      <w:r>
        <w:rPr>
          <w:rFonts w:eastAsia="Times New Roman" w:cstheme="minorHAnsi"/>
          <w:i/>
          <w:snapToGrid w:val="0"/>
          <w:sz w:val="20"/>
          <w:szCs w:val="20"/>
          <w:lang w:eastAsia="es-MX"/>
        </w:rPr>
        <w:t xml:space="preserve"> </w:t>
      </w:r>
      <w:r w:rsidRPr="00E448FD">
        <w:rPr>
          <w:rFonts w:eastAsia="Times New Roman" w:cstheme="minorHAnsi"/>
          <w:i/>
          <w:snapToGrid w:val="0"/>
          <w:sz w:val="20"/>
          <w:szCs w:val="20"/>
          <w:lang w:eastAsia="es-MX"/>
        </w:rPr>
        <w:t>VII. Sanciones; y</w:t>
      </w:r>
      <w:r>
        <w:rPr>
          <w:rFonts w:eastAsia="Times New Roman" w:cstheme="minorHAnsi"/>
          <w:i/>
          <w:snapToGrid w:val="0"/>
          <w:sz w:val="20"/>
          <w:szCs w:val="20"/>
          <w:lang w:eastAsia="es-MX"/>
        </w:rPr>
        <w:t xml:space="preserve"> </w:t>
      </w:r>
      <w:r w:rsidRPr="00E448FD">
        <w:rPr>
          <w:rFonts w:eastAsia="Times New Roman" w:cstheme="minorHAnsi"/>
          <w:i/>
          <w:snapToGrid w:val="0"/>
          <w:sz w:val="20"/>
          <w:szCs w:val="20"/>
          <w:lang w:eastAsia="es-MX"/>
        </w:rPr>
        <w:t>VIII.  Vigencia.</w:t>
      </w:r>
      <w:r>
        <w:rPr>
          <w:rFonts w:eastAsia="Times New Roman" w:cstheme="minorHAnsi"/>
          <w:i/>
          <w:snapToGrid w:val="0"/>
          <w:sz w:val="20"/>
          <w:szCs w:val="20"/>
          <w:lang w:eastAsia="es-MX"/>
        </w:rPr>
        <w:t xml:space="preserve"> </w:t>
      </w:r>
      <w:r w:rsidRPr="00E448FD">
        <w:rPr>
          <w:rFonts w:eastAsia="Times New Roman" w:cstheme="minorHAnsi"/>
          <w:sz w:val="20"/>
          <w:szCs w:val="20"/>
          <w:lang w:eastAsia="es-MX"/>
        </w:rPr>
        <w:t>IV.- Que, en reciprocidad con lo anterior, los artículos 39, 40, 83 y 84 del Reglamento Orgánico del Gobierno y la Administración Pública del Municipio de Puerto Vallarta, Jalisco, contienen lo siguiente:</w:t>
      </w:r>
      <w:r>
        <w:rPr>
          <w:rFonts w:eastAsia="Times New Roman" w:cstheme="minorHAnsi"/>
          <w:i/>
          <w:snapToGrid w:val="0"/>
          <w:sz w:val="20"/>
          <w:szCs w:val="20"/>
          <w:lang w:eastAsia="es-MX"/>
        </w:rPr>
        <w:t xml:space="preserve"> </w:t>
      </w:r>
      <w:r w:rsidRPr="00E448FD">
        <w:rPr>
          <w:rFonts w:cstheme="minorHAnsi"/>
          <w:bCs/>
          <w:i/>
          <w:sz w:val="20"/>
          <w:szCs w:val="20"/>
        </w:rPr>
        <w:t xml:space="preserve">Artículo 39. </w:t>
      </w:r>
      <w:r w:rsidRPr="00E448FD">
        <w:rPr>
          <w:rFonts w:cstheme="minorHAnsi"/>
          <w:i/>
          <w:sz w:val="20"/>
          <w:szCs w:val="20"/>
        </w:rPr>
        <w:t xml:space="preserve">El Ayuntamiento expresa su voluntad mediante la emisión de ordenamientos municipales y de acuerdos edilicios. Los primeros deben ser publicados en la Gaceta Municipal para sustentar su validez. </w:t>
      </w:r>
      <w:r>
        <w:rPr>
          <w:rFonts w:eastAsia="Times New Roman" w:cstheme="minorHAnsi"/>
          <w:i/>
          <w:snapToGrid w:val="0"/>
          <w:sz w:val="20"/>
          <w:szCs w:val="20"/>
          <w:lang w:eastAsia="es-MX"/>
        </w:rPr>
        <w:t xml:space="preserve"> </w:t>
      </w:r>
      <w:r w:rsidRPr="00E448FD">
        <w:rPr>
          <w:rFonts w:cstheme="minorHAnsi"/>
          <w:bCs/>
          <w:i/>
          <w:sz w:val="20"/>
          <w:szCs w:val="20"/>
        </w:rPr>
        <w:t xml:space="preserve">Artículo 40. </w:t>
      </w:r>
      <w:r w:rsidRPr="00E448FD">
        <w:rPr>
          <w:rFonts w:cstheme="minorHAnsi"/>
          <w:i/>
          <w:sz w:val="20"/>
          <w:szCs w:val="20"/>
        </w:rPr>
        <w:t>Se consideran ordenamientos municipales, para los efectos de este Reglamento</w:t>
      </w:r>
      <w:proofErr w:type="gramStart"/>
      <w:r w:rsidRPr="00E448FD">
        <w:rPr>
          <w:rFonts w:cstheme="minorHAnsi"/>
          <w:i/>
          <w:sz w:val="20"/>
          <w:szCs w:val="20"/>
        </w:rPr>
        <w:t xml:space="preserve">: </w:t>
      </w:r>
      <w:r>
        <w:rPr>
          <w:rFonts w:eastAsia="Times New Roman" w:cstheme="minorHAnsi"/>
          <w:i/>
          <w:snapToGrid w:val="0"/>
          <w:sz w:val="20"/>
          <w:szCs w:val="20"/>
          <w:lang w:eastAsia="es-MX"/>
        </w:rPr>
        <w:t xml:space="preserve"> </w:t>
      </w:r>
      <w:r w:rsidRPr="00E448FD">
        <w:rPr>
          <w:rFonts w:cstheme="minorHAnsi"/>
          <w:i/>
          <w:sz w:val="20"/>
          <w:szCs w:val="20"/>
        </w:rPr>
        <w:t>I</w:t>
      </w:r>
      <w:proofErr w:type="gramEnd"/>
      <w:r w:rsidRPr="00E448FD">
        <w:rPr>
          <w:rFonts w:cstheme="minorHAnsi"/>
          <w:i/>
          <w:sz w:val="20"/>
          <w:szCs w:val="20"/>
        </w:rPr>
        <w:t xml:space="preserve">. Los bandos de policía y buen gobierno. </w:t>
      </w:r>
      <w:r>
        <w:rPr>
          <w:rFonts w:eastAsia="Times New Roman" w:cstheme="minorHAnsi"/>
          <w:i/>
          <w:snapToGrid w:val="0"/>
          <w:sz w:val="20"/>
          <w:szCs w:val="20"/>
          <w:lang w:eastAsia="es-MX"/>
        </w:rPr>
        <w:t xml:space="preserve"> </w:t>
      </w:r>
      <w:r w:rsidRPr="00E448FD">
        <w:rPr>
          <w:rFonts w:cstheme="minorHAnsi"/>
          <w:i/>
          <w:sz w:val="20"/>
          <w:szCs w:val="20"/>
        </w:rPr>
        <w:t xml:space="preserve">II. Los reglamentos, circulares y disposiciones administrativas de observancia general que organicen la administración pública municipal, regulen las materias, procedimientos, funciones y servicios públicos de su competencia, y aseguren la participación ciudadana y vecinal. </w:t>
      </w:r>
      <w:r>
        <w:rPr>
          <w:rFonts w:eastAsia="Times New Roman" w:cstheme="minorHAnsi"/>
          <w:i/>
          <w:snapToGrid w:val="0"/>
          <w:sz w:val="20"/>
          <w:szCs w:val="20"/>
          <w:lang w:eastAsia="es-MX"/>
        </w:rPr>
        <w:t xml:space="preserve"> </w:t>
      </w:r>
      <w:r w:rsidRPr="00E448FD">
        <w:rPr>
          <w:rFonts w:cstheme="minorHAnsi"/>
          <w:i/>
          <w:sz w:val="20"/>
          <w:szCs w:val="20"/>
        </w:rPr>
        <w:t xml:space="preserve">III. Los instrumentos jurídicos que regulen el desarrollo urbano y el ordenamiento territorial. </w:t>
      </w:r>
      <w:r>
        <w:rPr>
          <w:rFonts w:eastAsia="Times New Roman" w:cstheme="minorHAnsi"/>
          <w:i/>
          <w:snapToGrid w:val="0"/>
          <w:sz w:val="20"/>
          <w:szCs w:val="20"/>
          <w:lang w:eastAsia="es-MX"/>
        </w:rPr>
        <w:t xml:space="preserve"> </w:t>
      </w:r>
      <w:r w:rsidRPr="00E448FD">
        <w:rPr>
          <w:rFonts w:cstheme="minorHAnsi"/>
          <w:i/>
          <w:sz w:val="20"/>
          <w:szCs w:val="20"/>
        </w:rPr>
        <w:t xml:space="preserve">IV. El Plan Municipal de Desarrollo y los instrumentos rectores de la planeación que derivan de él. </w:t>
      </w:r>
      <w:r>
        <w:rPr>
          <w:rFonts w:eastAsia="Times New Roman" w:cstheme="minorHAnsi"/>
          <w:i/>
          <w:snapToGrid w:val="0"/>
          <w:sz w:val="20"/>
          <w:szCs w:val="20"/>
          <w:lang w:eastAsia="es-MX"/>
        </w:rPr>
        <w:t xml:space="preserve"> </w:t>
      </w:r>
      <w:r w:rsidRPr="00E448FD">
        <w:rPr>
          <w:rFonts w:cstheme="minorHAnsi"/>
          <w:i/>
          <w:sz w:val="20"/>
          <w:szCs w:val="20"/>
        </w:rPr>
        <w:t xml:space="preserve">V. Las normas que rijan la creación y supresión de los empleos públicos municipales y las condiciones y relaciones de trabajo entre el municipio y sus servidores públicos. </w:t>
      </w:r>
      <w:r>
        <w:rPr>
          <w:rFonts w:eastAsia="Times New Roman" w:cstheme="minorHAnsi"/>
          <w:i/>
          <w:snapToGrid w:val="0"/>
          <w:sz w:val="20"/>
          <w:szCs w:val="20"/>
          <w:lang w:eastAsia="es-MX"/>
        </w:rPr>
        <w:t xml:space="preserve"> </w:t>
      </w:r>
      <w:r w:rsidRPr="00E448FD">
        <w:rPr>
          <w:rFonts w:cstheme="minorHAnsi"/>
          <w:i/>
          <w:sz w:val="20"/>
          <w:szCs w:val="20"/>
        </w:rPr>
        <w:t xml:space="preserve">VI. Los instrumentos de coordinación que crean órganos intermunicipales u órganos de colaboración entre el municipio y el Estado. </w:t>
      </w:r>
      <w:r>
        <w:rPr>
          <w:rFonts w:eastAsia="Times New Roman" w:cstheme="minorHAnsi"/>
          <w:i/>
          <w:snapToGrid w:val="0"/>
          <w:sz w:val="20"/>
          <w:szCs w:val="20"/>
          <w:lang w:eastAsia="es-MX"/>
        </w:rPr>
        <w:t xml:space="preserve"> </w:t>
      </w:r>
      <w:r w:rsidRPr="00E448FD">
        <w:rPr>
          <w:rFonts w:cstheme="minorHAnsi"/>
          <w:i/>
          <w:sz w:val="20"/>
          <w:szCs w:val="20"/>
        </w:rPr>
        <w:t xml:space="preserve">VII. El Presupuesto de Egresos del Municipio y sus respectivos anexos, emitidos anualmente. </w:t>
      </w:r>
      <w:r>
        <w:rPr>
          <w:rFonts w:eastAsia="Times New Roman" w:cstheme="minorHAnsi"/>
          <w:i/>
          <w:snapToGrid w:val="0"/>
          <w:sz w:val="20"/>
          <w:szCs w:val="20"/>
          <w:lang w:eastAsia="es-MX"/>
        </w:rPr>
        <w:t xml:space="preserve"> </w:t>
      </w:r>
      <w:r w:rsidRPr="00E448FD">
        <w:rPr>
          <w:rFonts w:cstheme="minorHAnsi"/>
          <w:i/>
          <w:sz w:val="20"/>
          <w:szCs w:val="20"/>
        </w:rPr>
        <w:t xml:space="preserve">VIII. La creación, modificación o supresión de agencias y delegaciones municipales. </w:t>
      </w:r>
      <w:r>
        <w:rPr>
          <w:rFonts w:eastAsia="Times New Roman" w:cstheme="minorHAnsi"/>
          <w:i/>
          <w:snapToGrid w:val="0"/>
          <w:sz w:val="20"/>
          <w:szCs w:val="20"/>
          <w:lang w:eastAsia="es-MX"/>
        </w:rPr>
        <w:t xml:space="preserve"> </w:t>
      </w:r>
      <w:r w:rsidRPr="00E448FD">
        <w:rPr>
          <w:rFonts w:cstheme="minorHAnsi"/>
          <w:bCs/>
          <w:i/>
          <w:sz w:val="20"/>
          <w:szCs w:val="20"/>
        </w:rPr>
        <w:t xml:space="preserve">Artículo 83. </w:t>
      </w:r>
      <w:r w:rsidRPr="00E448FD">
        <w:rPr>
          <w:rFonts w:cstheme="minorHAnsi"/>
          <w:i/>
          <w:sz w:val="20"/>
          <w:szCs w:val="20"/>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Pr>
          <w:rFonts w:eastAsia="Times New Roman" w:cstheme="minorHAnsi"/>
          <w:i/>
          <w:snapToGrid w:val="0"/>
          <w:sz w:val="20"/>
          <w:szCs w:val="20"/>
          <w:lang w:eastAsia="es-MX"/>
        </w:rPr>
        <w:t xml:space="preserve"> </w:t>
      </w:r>
      <w:r w:rsidRPr="00E448FD">
        <w:rPr>
          <w:rFonts w:cstheme="minorHAnsi"/>
          <w:bCs/>
          <w:i/>
          <w:sz w:val="20"/>
          <w:szCs w:val="20"/>
        </w:rPr>
        <w:t xml:space="preserve">Artículo 84. </w:t>
      </w:r>
      <w:r w:rsidRPr="00E448FD">
        <w:rPr>
          <w:rFonts w:cstheme="minorHAnsi"/>
          <w:i/>
          <w:sz w:val="20"/>
          <w:szCs w:val="20"/>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w:t>
      </w:r>
      <w:r w:rsidRPr="00E448FD">
        <w:rPr>
          <w:rFonts w:cstheme="minorHAnsi"/>
          <w:i/>
          <w:sz w:val="20"/>
          <w:szCs w:val="20"/>
        </w:rPr>
        <w:lastRenderedPageBreak/>
        <w:t>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w:t>
      </w:r>
      <w:r>
        <w:rPr>
          <w:rFonts w:cstheme="minorHAnsi"/>
          <w:i/>
          <w:sz w:val="20"/>
          <w:szCs w:val="20"/>
        </w:rPr>
        <w:t xml:space="preserve">rmine su viabilidad financiera. </w:t>
      </w:r>
      <w:r w:rsidRPr="00E448FD">
        <w:rPr>
          <w:rFonts w:cstheme="minorHAnsi"/>
          <w:i/>
          <w:sz w:val="20"/>
          <w:szCs w:val="20"/>
        </w:rPr>
        <w:t xml:space="preserve">Las iniciativas de ordenamientos municipales invariablemente se turnarán a las comisiones edilicias que corresponda, para su </w:t>
      </w:r>
      <w:proofErr w:type="spellStart"/>
      <w:r w:rsidRPr="00E448FD">
        <w:rPr>
          <w:rFonts w:cstheme="minorHAnsi"/>
          <w:i/>
          <w:sz w:val="20"/>
          <w:szCs w:val="20"/>
        </w:rPr>
        <w:t>dictaminación</w:t>
      </w:r>
      <w:proofErr w:type="spellEnd"/>
      <w:r w:rsidRPr="00E448FD">
        <w:rPr>
          <w:rFonts w:cstheme="minorHAnsi"/>
          <w:i/>
          <w:sz w:val="20"/>
          <w:szCs w:val="20"/>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w:t>
      </w:r>
      <w:r>
        <w:rPr>
          <w:rFonts w:eastAsia="Times New Roman" w:cstheme="minorHAnsi"/>
          <w:i/>
          <w:snapToGrid w:val="0"/>
          <w:sz w:val="20"/>
          <w:szCs w:val="20"/>
          <w:lang w:eastAsia="es-MX"/>
        </w:rPr>
        <w:t xml:space="preserve"> </w:t>
      </w:r>
      <w:r w:rsidRPr="00E448FD">
        <w:rPr>
          <w:rFonts w:eastAsia="Times New Roman" w:cstheme="minorHAnsi"/>
          <w:sz w:val="20"/>
          <w:szCs w:val="20"/>
          <w:lang w:eastAsia="es-MX"/>
        </w:rPr>
        <w:t>Una vez expuesto todo lo anterior, los suscritos tienen a bien someter para su aprobación los siguientes</w:t>
      </w:r>
      <w:proofErr w:type="gramStart"/>
      <w:r w:rsidRPr="00E448FD">
        <w:rPr>
          <w:rFonts w:eastAsia="Times New Roman" w:cstheme="minorHAnsi"/>
          <w:sz w:val="20"/>
          <w:szCs w:val="20"/>
          <w:lang w:eastAsia="es-MX"/>
        </w:rPr>
        <w:t xml:space="preserve">: </w:t>
      </w:r>
      <w:r>
        <w:rPr>
          <w:rFonts w:eastAsia="Times New Roman" w:cstheme="minorHAnsi"/>
          <w:i/>
          <w:snapToGrid w:val="0"/>
          <w:sz w:val="20"/>
          <w:szCs w:val="20"/>
          <w:lang w:eastAsia="es-MX"/>
        </w:rPr>
        <w:t xml:space="preserve"> </w:t>
      </w:r>
      <w:r>
        <w:rPr>
          <w:rFonts w:eastAsia="Times New Roman" w:cstheme="minorHAnsi"/>
          <w:sz w:val="20"/>
          <w:szCs w:val="20"/>
          <w:lang w:eastAsia="es-MX"/>
        </w:rPr>
        <w:t>PUNTOS</w:t>
      </w:r>
      <w:proofErr w:type="gramEnd"/>
      <w:r>
        <w:rPr>
          <w:rFonts w:eastAsia="Times New Roman" w:cstheme="minorHAnsi"/>
          <w:sz w:val="20"/>
          <w:szCs w:val="20"/>
          <w:lang w:eastAsia="es-MX"/>
        </w:rPr>
        <w:t xml:space="preserve">   DE   ACUERD</w:t>
      </w:r>
      <w:r w:rsidRPr="00E448FD">
        <w:rPr>
          <w:rFonts w:eastAsia="Times New Roman" w:cstheme="minorHAnsi"/>
          <w:sz w:val="20"/>
          <w:szCs w:val="20"/>
          <w:lang w:eastAsia="es-MX"/>
        </w:rPr>
        <w:t>O</w:t>
      </w:r>
      <w:r>
        <w:rPr>
          <w:rFonts w:eastAsia="Times New Roman" w:cstheme="minorHAnsi"/>
          <w:i/>
          <w:snapToGrid w:val="0"/>
          <w:sz w:val="20"/>
          <w:szCs w:val="20"/>
          <w:lang w:eastAsia="es-MX"/>
        </w:rPr>
        <w:t xml:space="preserve">, </w:t>
      </w:r>
      <w:r w:rsidRPr="00E448FD">
        <w:rPr>
          <w:rFonts w:eastAsia="Times New Roman" w:cstheme="minorHAnsi"/>
          <w:bCs/>
          <w:sz w:val="20"/>
          <w:szCs w:val="20"/>
          <w:lang w:eastAsia="es-MX"/>
        </w:rPr>
        <w:t xml:space="preserve">PRIMERO. - Se aprueba la reforma </w:t>
      </w:r>
      <w:r w:rsidRPr="00E448FD">
        <w:rPr>
          <w:rFonts w:cstheme="minorHAnsi"/>
          <w:sz w:val="20"/>
          <w:szCs w:val="20"/>
        </w:rPr>
        <w:t xml:space="preserve">a los artículos 6, 73, 123, 126, 181, 185, 186, 187, 200, 204, 207, 208 y  209 del Reglamento de Participación Ciudadana del Municipio de Puerto Vallarta, Jalisco. Así como la corrección ortográfica a las palabras, Titulo, Capitulo y Articulo por el de Títulos, Capítulos y Artículos, en los Títulos: </w:t>
      </w:r>
      <w:r w:rsidRPr="00E448FD">
        <w:rPr>
          <w:rFonts w:eastAsia="Times New Roman" w:cstheme="minorHAnsi"/>
          <w:bCs/>
          <w:color w:val="000000"/>
          <w:sz w:val="20"/>
          <w:szCs w:val="20"/>
          <w:lang w:eastAsia="es-ES"/>
        </w:rPr>
        <w:t>TÍTULO III De los Mecanismos de Democracia Directa;</w:t>
      </w:r>
      <w:r w:rsidRPr="00E448FD">
        <w:rPr>
          <w:rFonts w:eastAsia="Times New Roman" w:cstheme="minorHAnsi"/>
          <w:sz w:val="20"/>
          <w:szCs w:val="20"/>
          <w:lang w:eastAsia="es-ES"/>
        </w:rPr>
        <w:t xml:space="preserve"> </w:t>
      </w:r>
      <w:r w:rsidRPr="00E448FD">
        <w:rPr>
          <w:rFonts w:eastAsia="Times New Roman" w:cstheme="minorHAnsi"/>
          <w:bCs/>
          <w:color w:val="000000"/>
          <w:sz w:val="20"/>
          <w:szCs w:val="20"/>
          <w:lang w:eastAsia="es-ES"/>
        </w:rPr>
        <w:t>TÍTULO IV De los Mecanismos de Democracia Interactiva y Rendición de cuentas;</w:t>
      </w:r>
      <w:r w:rsidRPr="00E448FD">
        <w:rPr>
          <w:rFonts w:eastAsia="Times New Roman" w:cstheme="minorHAnsi"/>
          <w:sz w:val="20"/>
          <w:szCs w:val="20"/>
          <w:lang w:eastAsia="es-ES"/>
        </w:rPr>
        <w:t xml:space="preserve"> </w:t>
      </w:r>
      <w:r w:rsidRPr="00E448FD">
        <w:rPr>
          <w:rFonts w:eastAsia="Times New Roman" w:cstheme="minorHAnsi"/>
          <w:bCs/>
          <w:color w:val="000000"/>
          <w:sz w:val="20"/>
          <w:szCs w:val="20"/>
          <w:lang w:eastAsia="es-ES"/>
        </w:rPr>
        <w:t xml:space="preserve">TÍTULO V De los Mecanismos de Corresponsabilidad Ciudadana; </w:t>
      </w:r>
      <w:r w:rsidRPr="00E448FD">
        <w:rPr>
          <w:rFonts w:eastAsia="Times New Roman" w:cstheme="minorHAnsi"/>
          <w:sz w:val="20"/>
          <w:szCs w:val="20"/>
          <w:lang w:eastAsia="es-ES"/>
        </w:rPr>
        <w:t xml:space="preserve"> </w:t>
      </w:r>
      <w:r w:rsidRPr="00E448FD">
        <w:rPr>
          <w:rFonts w:eastAsia="Times New Roman" w:cstheme="minorHAnsi"/>
          <w:bCs/>
          <w:color w:val="000000"/>
          <w:sz w:val="20"/>
          <w:szCs w:val="20"/>
          <w:lang w:eastAsia="es-ES"/>
        </w:rPr>
        <w:t>TÍTULO VI Del Ejercicio de los Mecanismos de Participación  Ciudadana y; TÍTULO VIII De los Mecanismos Alternativos para la Solución de Conflictos. Los capítulos: CAPÍTULO I De las Disposiciones Generales y</w:t>
      </w:r>
      <w:r w:rsidRPr="00E448FD">
        <w:rPr>
          <w:rFonts w:eastAsia="Times New Roman" w:cstheme="minorHAnsi"/>
          <w:sz w:val="20"/>
          <w:szCs w:val="20"/>
          <w:lang w:eastAsia="es-ES"/>
        </w:rPr>
        <w:t xml:space="preserve"> </w:t>
      </w:r>
      <w:r w:rsidRPr="00E448FD">
        <w:rPr>
          <w:rFonts w:eastAsia="Times New Roman" w:cstheme="minorHAnsi"/>
          <w:bCs/>
          <w:color w:val="000000"/>
          <w:sz w:val="20"/>
          <w:szCs w:val="20"/>
          <w:lang w:eastAsia="es-ES"/>
        </w:rPr>
        <w:t>CAPÍTULO II De los Ciudadanos y Vecinos del Municipio, ambos correspondientes al  Título Primero</w:t>
      </w:r>
      <w:r w:rsidRPr="00E448FD">
        <w:rPr>
          <w:rFonts w:eastAsia="Times New Roman" w:cstheme="minorHAnsi"/>
          <w:sz w:val="20"/>
          <w:szCs w:val="20"/>
          <w:lang w:eastAsia="es-ES"/>
        </w:rPr>
        <w:t xml:space="preserve">; </w:t>
      </w:r>
      <w:r w:rsidRPr="00E448FD">
        <w:rPr>
          <w:rFonts w:eastAsia="Times New Roman" w:cstheme="minorHAnsi"/>
          <w:bCs/>
          <w:color w:val="000000"/>
          <w:sz w:val="20"/>
          <w:szCs w:val="20"/>
          <w:lang w:eastAsia="es-ES"/>
        </w:rPr>
        <w:t>CAPÍTULO I De la iniciativa Popular Municipal y</w:t>
      </w:r>
      <w:r w:rsidRPr="00E448FD">
        <w:rPr>
          <w:rFonts w:eastAsia="Times New Roman" w:cstheme="minorHAnsi"/>
          <w:sz w:val="20"/>
          <w:szCs w:val="20"/>
          <w:lang w:eastAsia="es-ES"/>
        </w:rPr>
        <w:t xml:space="preserve"> </w:t>
      </w:r>
      <w:r w:rsidRPr="00E448FD">
        <w:rPr>
          <w:rFonts w:eastAsia="Times New Roman" w:cstheme="minorHAnsi"/>
          <w:bCs/>
          <w:color w:val="000000"/>
          <w:sz w:val="20"/>
          <w:szCs w:val="20"/>
          <w:lang w:eastAsia="es-ES"/>
        </w:rPr>
        <w:t>CAPÍTULO II Del Debate Ciudadano y los Foros de Opinión, ambos correspondientes al Título IV</w:t>
      </w:r>
      <w:r w:rsidRPr="00E448FD">
        <w:rPr>
          <w:rFonts w:eastAsia="Times New Roman" w:cstheme="minorHAnsi"/>
          <w:sz w:val="20"/>
          <w:szCs w:val="20"/>
          <w:lang w:eastAsia="es-ES"/>
        </w:rPr>
        <w:t xml:space="preserve">; </w:t>
      </w:r>
      <w:r w:rsidRPr="00E448FD">
        <w:rPr>
          <w:rFonts w:eastAsia="Times New Roman" w:cstheme="minorHAnsi"/>
          <w:bCs/>
          <w:color w:val="000000"/>
          <w:sz w:val="20"/>
          <w:szCs w:val="20"/>
          <w:lang w:eastAsia="es-ES"/>
        </w:rPr>
        <w:t>CAPÍTULO IV Del Consejo de Participación Ciudadana, correspondiente al Título VI</w:t>
      </w:r>
      <w:r w:rsidRPr="00E448FD">
        <w:rPr>
          <w:rFonts w:eastAsia="Times New Roman" w:cstheme="minorHAnsi"/>
          <w:sz w:val="20"/>
          <w:szCs w:val="20"/>
          <w:lang w:eastAsia="es-ES"/>
        </w:rPr>
        <w:t xml:space="preserve">; el </w:t>
      </w:r>
      <w:r w:rsidRPr="00E448FD">
        <w:rPr>
          <w:rFonts w:eastAsia="Times New Roman" w:cstheme="minorHAnsi"/>
          <w:bCs/>
          <w:color w:val="000000"/>
          <w:sz w:val="20"/>
          <w:szCs w:val="20"/>
          <w:lang w:eastAsia="es-ES"/>
        </w:rPr>
        <w:t>CAPÍTULO II De la Integración del Comité de Planeación para Desarrollo Municipal (COPLADEMUN)</w:t>
      </w:r>
      <w:r w:rsidRPr="00E448FD">
        <w:rPr>
          <w:rFonts w:eastAsia="Times New Roman" w:cstheme="minorHAnsi"/>
          <w:sz w:val="20"/>
          <w:szCs w:val="20"/>
          <w:lang w:eastAsia="es-ES"/>
        </w:rPr>
        <w:t xml:space="preserve">, el </w:t>
      </w:r>
      <w:r w:rsidRPr="00E448FD">
        <w:rPr>
          <w:rFonts w:eastAsia="Times New Roman" w:cstheme="minorHAnsi"/>
          <w:bCs/>
          <w:color w:val="000000"/>
          <w:sz w:val="20"/>
          <w:szCs w:val="20"/>
          <w:lang w:eastAsia="es-ES"/>
        </w:rPr>
        <w:t>CAPÍTULO II</w:t>
      </w:r>
      <w:r w:rsidRPr="00E448FD">
        <w:rPr>
          <w:rFonts w:eastAsia="Times New Roman" w:cstheme="minorHAnsi"/>
          <w:bCs/>
          <w:color w:val="0D0D0D"/>
          <w:sz w:val="20"/>
          <w:szCs w:val="20"/>
          <w:lang w:eastAsia="es-ES"/>
        </w:rPr>
        <w:t xml:space="preserve"> De las Juntas Vecinales</w:t>
      </w:r>
      <w:r w:rsidRPr="00E448FD">
        <w:rPr>
          <w:rFonts w:eastAsia="Times New Roman" w:cstheme="minorHAnsi"/>
          <w:sz w:val="20"/>
          <w:szCs w:val="20"/>
          <w:lang w:eastAsia="es-ES"/>
        </w:rPr>
        <w:t xml:space="preserve">, el </w:t>
      </w:r>
      <w:r w:rsidRPr="00E448FD">
        <w:rPr>
          <w:rFonts w:eastAsia="Times New Roman" w:cstheme="minorHAnsi"/>
          <w:bCs/>
          <w:color w:val="000000"/>
          <w:sz w:val="20"/>
          <w:szCs w:val="20"/>
          <w:lang w:eastAsia="es-ES"/>
        </w:rPr>
        <w:t>CAPÍTULO IV De  las  Asociaciones Civiles y Organismos de la Sociedad Civil</w:t>
      </w:r>
      <w:r w:rsidRPr="00E448FD">
        <w:rPr>
          <w:rFonts w:eastAsia="Times New Roman" w:cstheme="minorHAnsi"/>
          <w:sz w:val="20"/>
          <w:szCs w:val="20"/>
          <w:lang w:eastAsia="es-ES"/>
        </w:rPr>
        <w:t xml:space="preserve"> y el </w:t>
      </w:r>
      <w:r w:rsidRPr="00E448FD">
        <w:rPr>
          <w:rFonts w:eastAsia="Times New Roman" w:cstheme="minorHAnsi"/>
          <w:bCs/>
          <w:color w:val="000000"/>
          <w:sz w:val="20"/>
          <w:szCs w:val="20"/>
          <w:lang w:eastAsia="es-ES"/>
        </w:rPr>
        <w:t xml:space="preserve">CAPÍTULO V De los Comités Vecinales,  todos correspondientes al Título VII;  así como  los </w:t>
      </w:r>
      <w:r w:rsidRPr="00E448FD">
        <w:rPr>
          <w:rFonts w:cstheme="minorHAnsi"/>
          <w:sz w:val="20"/>
          <w:szCs w:val="20"/>
        </w:rPr>
        <w:t>artículos: 86, 87, 88, 89, 90, 91 y 258, todos del Reglamento de Participación Ciudadana del Municipio de Puerto Vallarta, Jalisco. Quedando de la siguiente forma:</w:t>
      </w:r>
      <w:r>
        <w:rPr>
          <w:rFonts w:eastAsia="Times New Roman" w:cstheme="minorHAnsi"/>
          <w:i/>
          <w:snapToGrid w:val="0"/>
          <w:sz w:val="20"/>
          <w:szCs w:val="20"/>
          <w:lang w:eastAsia="es-MX"/>
        </w:rPr>
        <w:t xml:space="preserve"> </w:t>
      </w:r>
      <w:r w:rsidRPr="00494646">
        <w:rPr>
          <w:rFonts w:cstheme="minorHAnsi"/>
          <w:b/>
          <w:i/>
          <w:sz w:val="20"/>
          <w:szCs w:val="20"/>
          <w:lang w:eastAsia="es-ES"/>
        </w:rPr>
        <w:t>Artículo 6.-</w:t>
      </w:r>
      <w:r w:rsidRPr="00494646">
        <w:rPr>
          <w:rFonts w:cstheme="minorHAnsi"/>
          <w:i/>
          <w:sz w:val="20"/>
          <w:szCs w:val="20"/>
          <w:lang w:eastAsia="es-ES"/>
        </w:rPr>
        <w:t xml:space="preserve"> Para los efectos del presente Reglamento, ya sea que las expresiones se usen en singular o plural y sin distinción de género, se entenderá por: </w:t>
      </w:r>
      <w:r w:rsidRPr="00494646">
        <w:rPr>
          <w:rFonts w:eastAsia="Times New Roman" w:cstheme="minorHAnsi"/>
          <w:bCs/>
          <w:i/>
          <w:color w:val="000000"/>
          <w:sz w:val="20"/>
          <w:szCs w:val="20"/>
          <w:lang w:eastAsia="es-ES"/>
        </w:rPr>
        <w:t>I…XII…</w:t>
      </w:r>
      <w:r w:rsidRPr="00494646">
        <w:rPr>
          <w:rFonts w:cstheme="minorHAnsi"/>
          <w:i/>
          <w:sz w:val="20"/>
          <w:szCs w:val="20"/>
          <w:lang w:eastAsia="es-ES"/>
        </w:rPr>
        <w:t xml:space="preserve"> </w:t>
      </w:r>
      <w:r w:rsidRPr="00494646">
        <w:rPr>
          <w:rFonts w:eastAsia="Times New Roman" w:cstheme="minorHAnsi"/>
          <w:bCs/>
          <w:i/>
          <w:color w:val="000000"/>
          <w:sz w:val="20"/>
          <w:szCs w:val="20"/>
          <w:lang w:eastAsia="es-ES"/>
        </w:rPr>
        <w:t>XIII.</w:t>
      </w:r>
      <w:r w:rsidRPr="00494646">
        <w:rPr>
          <w:rFonts w:eastAsia="Times New Roman" w:cstheme="minorHAnsi"/>
          <w:bCs/>
          <w:i/>
          <w:color w:val="000000"/>
          <w:sz w:val="20"/>
          <w:szCs w:val="20"/>
          <w:lang w:eastAsia="es-ES"/>
        </w:rPr>
        <w:tab/>
        <w:t>Junta Vecinal. Forma de organización vecinal que se integra por los vecinos  y residentes de una colonia, barrio o fraccionamiento en el Municipio de Puerto Vallarta;</w:t>
      </w:r>
      <w:r w:rsidRPr="00494646">
        <w:rPr>
          <w:rFonts w:eastAsia="Times New Roman" w:cstheme="minorHAnsi"/>
          <w:i/>
          <w:color w:val="000000"/>
          <w:sz w:val="20"/>
          <w:szCs w:val="20"/>
          <w:lang w:eastAsia="es-ES"/>
        </w:rPr>
        <w:t xml:space="preserve"> </w:t>
      </w:r>
      <w:r w:rsidRPr="00494646">
        <w:rPr>
          <w:rFonts w:eastAsia="Times New Roman" w:cstheme="minorHAnsi"/>
          <w:b/>
          <w:i/>
          <w:color w:val="000000"/>
          <w:sz w:val="20"/>
          <w:szCs w:val="20"/>
          <w:lang w:eastAsia="es-ES"/>
        </w:rPr>
        <w:t>Artículo 73.</w:t>
      </w:r>
      <w:proofErr w:type="gramStart"/>
      <w:r w:rsidRPr="00494646">
        <w:rPr>
          <w:rFonts w:eastAsia="Times New Roman" w:cstheme="minorHAnsi"/>
          <w:b/>
          <w:i/>
          <w:color w:val="000000"/>
          <w:sz w:val="20"/>
          <w:szCs w:val="20"/>
          <w:lang w:eastAsia="es-ES"/>
        </w:rPr>
        <w:t>-</w:t>
      </w:r>
      <w:r w:rsidRPr="00494646">
        <w:rPr>
          <w:rFonts w:eastAsia="Times New Roman" w:cstheme="minorHAnsi"/>
          <w:i/>
          <w:color w:val="000000"/>
          <w:sz w:val="20"/>
          <w:szCs w:val="20"/>
          <w:lang w:eastAsia="es-ES"/>
        </w:rPr>
        <w:t xml:space="preserve"> ...</w:t>
      </w:r>
      <w:proofErr w:type="gramEnd"/>
      <w:r w:rsidRPr="00494646">
        <w:rPr>
          <w:rFonts w:eastAsia="Times New Roman" w:cstheme="minorHAnsi"/>
          <w:i/>
          <w:sz w:val="20"/>
          <w:szCs w:val="20"/>
          <w:lang w:eastAsia="es-ES"/>
        </w:rPr>
        <w:t xml:space="preserve"> </w:t>
      </w:r>
      <w:r w:rsidRPr="00494646">
        <w:rPr>
          <w:rFonts w:eastAsia="Times New Roman" w:cstheme="minorHAnsi"/>
          <w:i/>
          <w:color w:val="000000"/>
          <w:sz w:val="20"/>
          <w:szCs w:val="20"/>
          <w:lang w:eastAsia="es-ES"/>
        </w:rPr>
        <w:t xml:space="preserve">El </w:t>
      </w:r>
      <w:r w:rsidRPr="00494646">
        <w:rPr>
          <w:rFonts w:eastAsia="Times New Roman" w:cstheme="minorHAnsi"/>
          <w:bCs/>
          <w:i/>
          <w:color w:val="000000"/>
          <w:sz w:val="20"/>
          <w:szCs w:val="20"/>
          <w:lang w:eastAsia="es-ES"/>
        </w:rPr>
        <w:t>plebiscito</w:t>
      </w:r>
      <w:r w:rsidRPr="00494646">
        <w:rPr>
          <w:rFonts w:eastAsia="Times New Roman" w:cstheme="minorHAnsi"/>
          <w:i/>
          <w:color w:val="000000"/>
          <w:sz w:val="20"/>
          <w:szCs w:val="20"/>
          <w:lang w:eastAsia="es-ES"/>
        </w:rPr>
        <w:t xml:space="preserve"> deberá ser …</w:t>
      </w:r>
      <w:r w:rsidRPr="00494646">
        <w:rPr>
          <w:rFonts w:eastAsia="Times New Roman" w:cstheme="minorHAnsi"/>
          <w:bCs/>
          <w:i/>
          <w:color w:val="000000"/>
          <w:sz w:val="20"/>
          <w:szCs w:val="20"/>
          <w:lang w:eastAsia="es-ES"/>
        </w:rPr>
        <w:t xml:space="preserve">  </w:t>
      </w:r>
      <w:r w:rsidRPr="00494646">
        <w:rPr>
          <w:rFonts w:eastAsia="Times New Roman" w:cstheme="minorHAnsi"/>
          <w:b/>
          <w:i/>
          <w:color w:val="000000"/>
          <w:sz w:val="20"/>
          <w:szCs w:val="20"/>
          <w:lang w:eastAsia="es-ES"/>
        </w:rPr>
        <w:t>Artículo 123.-</w:t>
      </w:r>
      <w:r w:rsidRPr="00494646">
        <w:rPr>
          <w:rFonts w:eastAsia="Times New Roman" w:cstheme="minorHAnsi"/>
          <w:i/>
          <w:color w:val="000000"/>
          <w:sz w:val="20"/>
          <w:szCs w:val="20"/>
          <w:lang w:eastAsia="es-ES"/>
        </w:rPr>
        <w:t xml:space="preserve"> ...</w:t>
      </w:r>
      <w:r w:rsidRPr="00494646">
        <w:rPr>
          <w:rFonts w:eastAsia="Times New Roman" w:cstheme="minorHAnsi"/>
          <w:i/>
          <w:sz w:val="20"/>
          <w:szCs w:val="20"/>
          <w:lang w:eastAsia="es-ES"/>
        </w:rPr>
        <w:t xml:space="preserve"> </w:t>
      </w:r>
      <w:r w:rsidRPr="00494646">
        <w:rPr>
          <w:rFonts w:eastAsia="Times New Roman" w:cstheme="minorHAnsi"/>
          <w:i/>
          <w:color w:val="000000"/>
          <w:sz w:val="20"/>
          <w:szCs w:val="20"/>
          <w:lang w:eastAsia="es-ES"/>
        </w:rPr>
        <w:t xml:space="preserve">I. El Tesorero Municipal en caso de resultar necesario, </w:t>
      </w:r>
      <w:r w:rsidRPr="00494646">
        <w:rPr>
          <w:rFonts w:eastAsia="Times New Roman" w:cstheme="minorHAnsi"/>
          <w:bCs/>
          <w:i/>
          <w:color w:val="000000" w:themeColor="text1"/>
          <w:sz w:val="20"/>
          <w:szCs w:val="20"/>
          <w:lang w:eastAsia="es-ES"/>
        </w:rPr>
        <w:t>abrirá</w:t>
      </w:r>
      <w:r w:rsidRPr="00494646">
        <w:rPr>
          <w:rFonts w:eastAsia="Times New Roman" w:cstheme="minorHAnsi"/>
          <w:i/>
          <w:color w:val="000000"/>
          <w:sz w:val="20"/>
          <w:szCs w:val="20"/>
          <w:lang w:eastAsia="es-ES"/>
        </w:rPr>
        <w:t xml:space="preserve"> una cuenta en administración específica del proyecto para el registro</w:t>
      </w:r>
      <w:proofErr w:type="gramStart"/>
      <w:r w:rsidRPr="00494646">
        <w:rPr>
          <w:rFonts w:eastAsia="Times New Roman" w:cstheme="minorHAnsi"/>
          <w:i/>
          <w:color w:val="000000"/>
          <w:sz w:val="20"/>
          <w:szCs w:val="20"/>
          <w:lang w:eastAsia="es-ES"/>
        </w:rPr>
        <w:t>, ...</w:t>
      </w:r>
      <w:proofErr w:type="gramEnd"/>
      <w:r w:rsidRPr="00494646">
        <w:rPr>
          <w:rFonts w:eastAsia="Times New Roman" w:cstheme="minorHAnsi"/>
          <w:i/>
          <w:sz w:val="20"/>
          <w:szCs w:val="20"/>
          <w:lang w:eastAsia="es-ES"/>
        </w:rPr>
        <w:t xml:space="preserve"> </w:t>
      </w:r>
      <w:r w:rsidRPr="00494646">
        <w:rPr>
          <w:rFonts w:eastAsia="Times New Roman" w:cstheme="minorHAnsi"/>
          <w:i/>
          <w:color w:val="000000"/>
          <w:sz w:val="20"/>
          <w:szCs w:val="20"/>
          <w:lang w:eastAsia="es-ES"/>
        </w:rPr>
        <w:t>II. …</w:t>
      </w:r>
      <w:r w:rsidRPr="00494646">
        <w:rPr>
          <w:rFonts w:eastAsia="Times New Roman" w:cstheme="minorHAnsi"/>
          <w:i/>
          <w:sz w:val="20"/>
          <w:szCs w:val="20"/>
          <w:lang w:eastAsia="es-ES"/>
        </w:rPr>
        <w:t xml:space="preserve"> </w:t>
      </w:r>
      <w:r w:rsidRPr="00494646">
        <w:rPr>
          <w:rFonts w:eastAsia="Times New Roman" w:cstheme="minorHAnsi"/>
          <w:b/>
          <w:i/>
          <w:color w:val="000000"/>
          <w:sz w:val="20"/>
          <w:szCs w:val="20"/>
          <w:lang w:eastAsia="es-ES"/>
        </w:rPr>
        <w:t>Artículo 126.-</w:t>
      </w:r>
      <w:r w:rsidRPr="00494646">
        <w:rPr>
          <w:rFonts w:eastAsia="Times New Roman" w:cstheme="minorHAnsi"/>
          <w:i/>
          <w:color w:val="000000"/>
          <w:sz w:val="20"/>
          <w:szCs w:val="20"/>
          <w:lang w:eastAsia="es-ES"/>
        </w:rPr>
        <w:t xml:space="preserve"> Los recursos económicos que aporten los beneficiados directos y los simpatizantes del proyecto, deberán ingresarse y registrarse por la Tesorería Municipal en cuentas en administración que se </w:t>
      </w:r>
      <w:r w:rsidRPr="00494646">
        <w:rPr>
          <w:rFonts w:eastAsia="Times New Roman" w:cstheme="minorHAnsi"/>
          <w:bCs/>
          <w:i/>
          <w:color w:val="000000" w:themeColor="text1"/>
          <w:sz w:val="20"/>
          <w:szCs w:val="20"/>
          <w:lang w:eastAsia="es-ES"/>
        </w:rPr>
        <w:t>abran</w:t>
      </w:r>
      <w:r w:rsidRPr="00494646">
        <w:rPr>
          <w:rFonts w:eastAsia="Times New Roman" w:cstheme="minorHAnsi"/>
          <w:bCs/>
          <w:i/>
          <w:color w:val="000000"/>
          <w:sz w:val="20"/>
          <w:szCs w:val="20"/>
          <w:lang w:eastAsia="es-ES"/>
        </w:rPr>
        <w:t xml:space="preserve"> </w:t>
      </w:r>
      <w:r w:rsidRPr="00494646">
        <w:rPr>
          <w:rFonts w:eastAsia="Times New Roman" w:cstheme="minorHAnsi"/>
          <w:i/>
          <w:color w:val="000000"/>
          <w:sz w:val="20"/>
          <w:szCs w:val="20"/>
          <w:lang w:eastAsia="es-ES"/>
        </w:rPr>
        <w:t>para el fin en específico, las cuales son auditables en términos de la legislación y normatividad aplicable.</w:t>
      </w:r>
      <w:r w:rsidRPr="00494646">
        <w:rPr>
          <w:rFonts w:eastAsia="Times New Roman" w:cstheme="minorHAnsi"/>
          <w:i/>
          <w:sz w:val="20"/>
          <w:szCs w:val="20"/>
          <w:lang w:eastAsia="es-ES"/>
        </w:rPr>
        <w:t xml:space="preserve"> </w:t>
      </w:r>
      <w:r w:rsidRPr="00494646">
        <w:rPr>
          <w:rFonts w:eastAsia="Times New Roman" w:cstheme="minorHAnsi"/>
          <w:b/>
          <w:i/>
          <w:sz w:val="20"/>
          <w:szCs w:val="20"/>
          <w:lang w:eastAsia="es-ES"/>
        </w:rPr>
        <w:t>Artículo 181.-</w:t>
      </w:r>
      <w:r w:rsidRPr="00494646">
        <w:rPr>
          <w:rFonts w:eastAsia="Times New Roman" w:cstheme="minorHAnsi"/>
          <w:i/>
          <w:sz w:val="20"/>
          <w:szCs w:val="20"/>
          <w:lang w:eastAsia="es-ES"/>
        </w:rPr>
        <w:t xml:space="preserve"> La Junta Vecinal es una forma de organización vecinal, que se integra por los vecinos y residentes de una colonia, barrio o fraccionamiento, conformada para la realización de obras y acciones sociales en beneficio de la colectividad. </w:t>
      </w:r>
      <w:r w:rsidRPr="00494646">
        <w:rPr>
          <w:rFonts w:cstheme="minorHAnsi"/>
          <w:i/>
          <w:color w:val="000000"/>
          <w:sz w:val="20"/>
          <w:szCs w:val="20"/>
        </w:rPr>
        <w:t>….</w:t>
      </w:r>
      <w:r w:rsidRPr="00494646">
        <w:rPr>
          <w:rFonts w:eastAsia="Times New Roman" w:cstheme="minorHAnsi"/>
          <w:i/>
          <w:sz w:val="20"/>
          <w:szCs w:val="20"/>
          <w:lang w:eastAsia="es-ES"/>
        </w:rPr>
        <w:t xml:space="preserve"> </w:t>
      </w:r>
      <w:r w:rsidRPr="00494646">
        <w:rPr>
          <w:rFonts w:cstheme="minorHAnsi"/>
          <w:b/>
          <w:i/>
          <w:sz w:val="20"/>
          <w:szCs w:val="20"/>
        </w:rPr>
        <w:t>Artículo 185.-</w:t>
      </w:r>
      <w:r w:rsidRPr="00494646">
        <w:rPr>
          <w:rFonts w:cstheme="minorHAnsi"/>
          <w:i/>
          <w:sz w:val="20"/>
          <w:szCs w:val="20"/>
        </w:rPr>
        <w:t xml:space="preserve"> La toma de decisiones que le competen a las</w:t>
      </w:r>
      <w:r w:rsidRPr="002E046C">
        <w:rPr>
          <w:rFonts w:cstheme="minorHAnsi"/>
          <w:i/>
          <w:sz w:val="20"/>
          <w:szCs w:val="20"/>
        </w:rPr>
        <w:t xml:space="preserve"> juntas vecinales, se realizará a través de una asamblea.</w:t>
      </w:r>
      <w:r>
        <w:rPr>
          <w:rFonts w:eastAsia="Times New Roman" w:cstheme="minorHAnsi"/>
          <w:i/>
          <w:sz w:val="20"/>
          <w:szCs w:val="20"/>
          <w:lang w:eastAsia="es-ES"/>
        </w:rPr>
        <w:t xml:space="preserve"> </w:t>
      </w:r>
      <w:r w:rsidRPr="002E046C">
        <w:rPr>
          <w:rFonts w:cstheme="minorHAnsi"/>
          <w:b/>
          <w:bCs/>
          <w:i/>
          <w:sz w:val="20"/>
          <w:szCs w:val="20"/>
        </w:rPr>
        <w:t xml:space="preserve">Artículo 186.- </w:t>
      </w:r>
      <w:r w:rsidRPr="002E046C">
        <w:rPr>
          <w:rFonts w:cstheme="minorHAnsi"/>
          <w:i/>
          <w:sz w:val="20"/>
          <w:szCs w:val="20"/>
        </w:rPr>
        <w:t>Para ser electo en cualquier cargo de un comité vecinal se deberá cumplir los siguientes requisitos:</w:t>
      </w:r>
      <w:r>
        <w:rPr>
          <w:rFonts w:eastAsia="Times New Roman" w:cstheme="minorHAnsi"/>
          <w:i/>
          <w:sz w:val="20"/>
          <w:szCs w:val="20"/>
          <w:lang w:eastAsia="es-ES"/>
        </w:rPr>
        <w:t xml:space="preserve"> </w:t>
      </w:r>
      <w:r w:rsidRPr="009E01D6">
        <w:rPr>
          <w:rFonts w:cstheme="minorHAnsi"/>
          <w:b/>
          <w:i/>
          <w:sz w:val="20"/>
          <w:szCs w:val="20"/>
        </w:rPr>
        <w:t>I.</w:t>
      </w:r>
      <w:r w:rsidRPr="009E01D6">
        <w:rPr>
          <w:rFonts w:cstheme="minorHAnsi"/>
          <w:i/>
          <w:sz w:val="20"/>
          <w:szCs w:val="20"/>
        </w:rPr>
        <w:t xml:space="preserve"> Ser vecino del fraccionamiento, colonia, barrio o donde se constituya la junta vecinal o se lleve a cabo la elección de su comité vecinal, y en su caso, de la sección, etapa o cualquier otra denominación en que se organicen los mismos, con una antigüedad de por lo menos seis meses;</w:t>
      </w:r>
      <w:r>
        <w:rPr>
          <w:rFonts w:eastAsia="Times New Roman" w:cstheme="minorHAnsi"/>
          <w:i/>
          <w:sz w:val="20"/>
          <w:szCs w:val="20"/>
          <w:lang w:eastAsia="es-ES"/>
        </w:rPr>
        <w:t xml:space="preserve"> </w:t>
      </w:r>
      <w:r w:rsidRPr="009E01D6">
        <w:rPr>
          <w:rFonts w:cstheme="minorHAnsi"/>
          <w:b/>
          <w:i/>
          <w:sz w:val="20"/>
          <w:szCs w:val="20"/>
        </w:rPr>
        <w:t>II.</w:t>
      </w:r>
      <w:r w:rsidRPr="009E01D6">
        <w:rPr>
          <w:rFonts w:cstheme="minorHAnsi"/>
          <w:i/>
          <w:sz w:val="20"/>
          <w:szCs w:val="20"/>
        </w:rPr>
        <w:t xml:space="preserve"> Saber leer y escribir;</w:t>
      </w:r>
      <w:r>
        <w:rPr>
          <w:rFonts w:eastAsia="Times New Roman" w:cstheme="minorHAnsi"/>
          <w:i/>
          <w:sz w:val="20"/>
          <w:szCs w:val="20"/>
          <w:lang w:eastAsia="es-ES"/>
        </w:rPr>
        <w:t xml:space="preserve"> </w:t>
      </w:r>
      <w:r w:rsidRPr="009E01D6">
        <w:rPr>
          <w:rFonts w:cstheme="minorHAnsi"/>
          <w:b/>
          <w:i/>
          <w:sz w:val="20"/>
          <w:szCs w:val="20"/>
        </w:rPr>
        <w:t>III.</w:t>
      </w:r>
      <w:r w:rsidRPr="009E01D6">
        <w:rPr>
          <w:rFonts w:cstheme="minorHAnsi"/>
          <w:i/>
          <w:sz w:val="20"/>
          <w:szCs w:val="20"/>
        </w:rPr>
        <w:t xml:space="preserve"> Ser mayor de edad y contar con credencial para votar vigente expedida por </w:t>
      </w:r>
      <w:r>
        <w:rPr>
          <w:rFonts w:cstheme="minorHAnsi"/>
          <w:i/>
          <w:sz w:val="20"/>
          <w:szCs w:val="20"/>
        </w:rPr>
        <w:t>el instituto Nacional Electoral.</w:t>
      </w:r>
      <w:r w:rsidRPr="009E01D6">
        <w:rPr>
          <w:rFonts w:cstheme="minorHAnsi"/>
          <w:b/>
          <w:bCs/>
          <w:i/>
          <w:color w:val="000000"/>
          <w:sz w:val="20"/>
          <w:szCs w:val="20"/>
        </w:rPr>
        <w:t xml:space="preserve"> Artículo 187.-</w:t>
      </w:r>
      <w:r w:rsidRPr="009E01D6">
        <w:rPr>
          <w:rFonts w:cstheme="minorHAnsi"/>
          <w:bCs/>
          <w:i/>
          <w:color w:val="000000"/>
          <w:sz w:val="20"/>
          <w:szCs w:val="20"/>
        </w:rPr>
        <w:t xml:space="preserve"> La legal instalación de la asamblea constitutiva, para la conformación de la junta vecinal y elección de su comité, estará a lo siguiente:</w:t>
      </w:r>
      <w:r>
        <w:rPr>
          <w:rFonts w:cstheme="minorHAnsi"/>
          <w:bCs/>
          <w:i/>
          <w:color w:val="000000"/>
          <w:sz w:val="20"/>
          <w:szCs w:val="20"/>
        </w:rPr>
        <w:t xml:space="preserve"> </w:t>
      </w:r>
      <w:r w:rsidRPr="003E75AA">
        <w:rPr>
          <w:rFonts w:cstheme="minorHAnsi"/>
          <w:b/>
          <w:i/>
          <w:sz w:val="20"/>
          <w:szCs w:val="20"/>
        </w:rPr>
        <w:t>I.</w:t>
      </w:r>
      <w:r w:rsidRPr="009E01D6">
        <w:rPr>
          <w:rFonts w:cstheme="minorHAnsi"/>
          <w:i/>
          <w:sz w:val="20"/>
          <w:szCs w:val="20"/>
        </w:rPr>
        <w:t xml:space="preserve"> En la primer convocatoria se requerirá la asistencia </w:t>
      </w:r>
      <w:r w:rsidRPr="009E01D6">
        <w:rPr>
          <w:rFonts w:cstheme="minorHAnsi"/>
          <w:bCs/>
          <w:i/>
          <w:sz w:val="20"/>
          <w:szCs w:val="20"/>
        </w:rPr>
        <w:t>del cien por ciento de</w:t>
      </w:r>
      <w:r w:rsidRPr="009E01D6">
        <w:rPr>
          <w:rFonts w:cstheme="minorHAnsi"/>
          <w:i/>
          <w:sz w:val="20"/>
          <w:szCs w:val="20"/>
        </w:rPr>
        <w:t xml:space="preserve"> </w:t>
      </w:r>
      <w:r w:rsidRPr="009E01D6">
        <w:rPr>
          <w:rFonts w:cstheme="minorHAnsi"/>
          <w:bCs/>
          <w:i/>
          <w:sz w:val="20"/>
          <w:szCs w:val="20"/>
        </w:rPr>
        <w:t>los interesados, postulantes y personas que respaldan la postulación que se acrediten como</w:t>
      </w:r>
      <w:r w:rsidRPr="009E01D6">
        <w:rPr>
          <w:rFonts w:cstheme="minorHAnsi"/>
          <w:i/>
          <w:sz w:val="20"/>
          <w:szCs w:val="20"/>
        </w:rPr>
        <w:t xml:space="preserve"> vecinos que </w:t>
      </w:r>
      <w:r w:rsidRPr="009E01D6">
        <w:rPr>
          <w:rFonts w:cstheme="minorHAnsi"/>
          <w:bCs/>
          <w:i/>
          <w:sz w:val="20"/>
          <w:szCs w:val="20"/>
        </w:rPr>
        <w:t>habitan</w:t>
      </w:r>
      <w:r w:rsidRPr="009E01D6">
        <w:rPr>
          <w:rFonts w:cstheme="minorHAnsi"/>
          <w:i/>
          <w:sz w:val="20"/>
          <w:szCs w:val="20"/>
        </w:rPr>
        <w:t xml:space="preserve"> en el fraccionamiento, </w:t>
      </w:r>
      <w:r w:rsidRPr="009E01D6">
        <w:rPr>
          <w:rFonts w:cstheme="minorHAnsi"/>
          <w:i/>
          <w:sz w:val="20"/>
          <w:szCs w:val="20"/>
        </w:rPr>
        <w:lastRenderedPageBreak/>
        <w:t xml:space="preserve">colonia o barrio, o en su caso de la sección, etapa o cualquier otra denominación en que se organicen los mismos, </w:t>
      </w:r>
      <w:r w:rsidRPr="009E01D6">
        <w:rPr>
          <w:rFonts w:cstheme="minorHAnsi"/>
          <w:bCs/>
          <w:i/>
          <w:sz w:val="20"/>
          <w:szCs w:val="20"/>
        </w:rPr>
        <w:t>para dar por legalmente instalada  a la asamblea.</w:t>
      </w:r>
      <w:r>
        <w:rPr>
          <w:rFonts w:cstheme="minorHAnsi"/>
          <w:bCs/>
          <w:i/>
          <w:sz w:val="20"/>
          <w:szCs w:val="20"/>
        </w:rPr>
        <w:t xml:space="preserve"> </w:t>
      </w:r>
      <w:r w:rsidRPr="003E75AA">
        <w:rPr>
          <w:rFonts w:eastAsia="Times New Roman" w:cstheme="minorHAnsi"/>
          <w:b/>
          <w:i/>
          <w:color w:val="000000"/>
          <w:sz w:val="20"/>
          <w:szCs w:val="20"/>
          <w:lang w:eastAsia="es-ES"/>
        </w:rPr>
        <w:t>II.</w:t>
      </w:r>
      <w:r w:rsidRPr="009E01D6">
        <w:rPr>
          <w:rFonts w:eastAsia="Times New Roman" w:cstheme="minorHAnsi"/>
          <w:i/>
          <w:color w:val="000000"/>
          <w:sz w:val="20"/>
          <w:szCs w:val="20"/>
          <w:lang w:eastAsia="es-ES"/>
        </w:rPr>
        <w:t xml:space="preserve"> De no contar con la asistencia del cien por ciento señalado en el párrafo anterior, en segunda convocatoria, media hora después de la hora fijada en la </w:t>
      </w:r>
      <w:r w:rsidRPr="009E01D6">
        <w:rPr>
          <w:rFonts w:eastAsia="Times New Roman" w:cstheme="minorHAnsi"/>
          <w:bCs/>
          <w:i/>
          <w:color w:val="000000"/>
          <w:sz w:val="20"/>
          <w:szCs w:val="20"/>
          <w:lang w:eastAsia="es-ES"/>
        </w:rPr>
        <w:t>primera</w:t>
      </w:r>
      <w:r w:rsidRPr="009E01D6">
        <w:rPr>
          <w:rFonts w:eastAsia="Times New Roman" w:cstheme="minorHAnsi"/>
          <w:i/>
          <w:color w:val="000000"/>
          <w:sz w:val="20"/>
          <w:szCs w:val="20"/>
          <w:lang w:eastAsia="es-ES"/>
        </w:rPr>
        <w:t xml:space="preserve"> convocatoria, </w:t>
      </w:r>
      <w:r w:rsidRPr="009E01D6">
        <w:rPr>
          <w:rFonts w:eastAsia="Times New Roman" w:cstheme="minorHAnsi"/>
          <w:bCs/>
          <w:i/>
          <w:color w:val="000000"/>
          <w:sz w:val="20"/>
          <w:szCs w:val="20"/>
          <w:lang w:eastAsia="es-ES"/>
        </w:rPr>
        <w:t>se dará por legalmente instalada la asamblea con la presencia de quienes estén interesados y acrediten ser vecinos en condiciones de poder ejercer sus derechos como integrantes.</w:t>
      </w:r>
      <w:r>
        <w:rPr>
          <w:rFonts w:cstheme="minorHAnsi"/>
          <w:bCs/>
          <w:i/>
          <w:color w:val="000000"/>
          <w:sz w:val="20"/>
          <w:szCs w:val="20"/>
        </w:rPr>
        <w:t xml:space="preserve"> </w:t>
      </w:r>
      <w:r w:rsidRPr="003E75AA">
        <w:rPr>
          <w:rFonts w:eastAsia="Times New Roman" w:cstheme="minorHAnsi"/>
          <w:b/>
          <w:bCs/>
          <w:i/>
          <w:color w:val="000000" w:themeColor="text1"/>
          <w:sz w:val="20"/>
          <w:szCs w:val="20"/>
          <w:lang w:eastAsia="es-ES"/>
        </w:rPr>
        <w:t>III.</w:t>
      </w:r>
      <w:r w:rsidRPr="009E01D6">
        <w:rPr>
          <w:rFonts w:eastAsia="Times New Roman" w:cstheme="minorHAnsi"/>
          <w:bCs/>
          <w:i/>
          <w:color w:val="000000" w:themeColor="text1"/>
          <w:sz w:val="20"/>
          <w:szCs w:val="20"/>
          <w:lang w:eastAsia="es-ES"/>
        </w:rPr>
        <w:t xml:space="preserve"> Derogado</w:t>
      </w:r>
      <w:r>
        <w:rPr>
          <w:rFonts w:eastAsia="Times New Roman" w:cstheme="minorHAnsi"/>
          <w:bCs/>
          <w:i/>
          <w:color w:val="000000" w:themeColor="text1"/>
          <w:sz w:val="20"/>
          <w:szCs w:val="20"/>
          <w:lang w:eastAsia="es-ES"/>
        </w:rPr>
        <w:t xml:space="preserve">. </w:t>
      </w:r>
      <w:r w:rsidRPr="003E75AA">
        <w:rPr>
          <w:rFonts w:eastAsia="Times New Roman" w:cstheme="minorHAnsi"/>
          <w:b/>
          <w:bCs/>
          <w:i/>
          <w:color w:val="000000"/>
          <w:sz w:val="20"/>
          <w:szCs w:val="20"/>
          <w:lang w:eastAsia="es-ES"/>
        </w:rPr>
        <w:t>Artículo 200.-</w:t>
      </w:r>
      <w:r w:rsidRPr="003E75AA">
        <w:rPr>
          <w:rFonts w:eastAsia="Times New Roman" w:cstheme="minorHAnsi"/>
          <w:i/>
          <w:color w:val="000000"/>
          <w:sz w:val="20"/>
          <w:szCs w:val="20"/>
          <w:lang w:eastAsia="es-ES"/>
        </w:rPr>
        <w:t xml:space="preserve"> Para ser miembro de los Comités Vecinales, se requiere cumplir con los siguientes requisitos:</w:t>
      </w:r>
      <w:r>
        <w:rPr>
          <w:rFonts w:eastAsia="Times New Roman" w:cstheme="minorHAnsi"/>
          <w:i/>
          <w:sz w:val="20"/>
          <w:szCs w:val="20"/>
          <w:lang w:eastAsia="es-ES"/>
        </w:rPr>
        <w:t xml:space="preserve"> </w:t>
      </w:r>
      <w:r>
        <w:rPr>
          <w:rFonts w:eastAsia="Times New Roman" w:cstheme="minorHAnsi"/>
          <w:i/>
          <w:color w:val="000000"/>
          <w:sz w:val="20"/>
          <w:szCs w:val="20"/>
          <w:lang w:eastAsia="es-ES"/>
        </w:rPr>
        <w:t xml:space="preserve">I. </w:t>
      </w:r>
      <w:r w:rsidRPr="003E75AA">
        <w:rPr>
          <w:rFonts w:eastAsia="Times New Roman" w:cstheme="minorHAnsi"/>
          <w:i/>
          <w:color w:val="000000"/>
          <w:sz w:val="20"/>
          <w:szCs w:val="20"/>
          <w:lang w:eastAsia="es-ES"/>
        </w:rPr>
        <w:t xml:space="preserve">Ser ciudadano mexicano, en pleno ejercicio de sus derechos civiles </w:t>
      </w:r>
      <w:r w:rsidRPr="003E75AA">
        <w:rPr>
          <w:rFonts w:eastAsia="Times New Roman" w:cstheme="minorHAnsi"/>
          <w:i/>
          <w:color w:val="FF0000"/>
          <w:sz w:val="20"/>
          <w:szCs w:val="20"/>
          <w:lang w:eastAsia="es-ES"/>
        </w:rPr>
        <w:t>y</w:t>
      </w:r>
      <w:r w:rsidRPr="003E75AA">
        <w:rPr>
          <w:rFonts w:eastAsia="Times New Roman" w:cstheme="minorHAnsi"/>
          <w:i/>
          <w:color w:val="000000"/>
          <w:sz w:val="20"/>
          <w:szCs w:val="20"/>
          <w:lang w:eastAsia="es-ES"/>
        </w:rPr>
        <w:t xml:space="preserve"> políticos.</w:t>
      </w:r>
      <w:r>
        <w:rPr>
          <w:rFonts w:eastAsia="Times New Roman" w:cstheme="minorHAnsi"/>
          <w:i/>
          <w:sz w:val="20"/>
          <w:szCs w:val="20"/>
          <w:lang w:eastAsia="es-ES"/>
        </w:rPr>
        <w:t xml:space="preserve"> </w:t>
      </w:r>
      <w:r>
        <w:rPr>
          <w:rFonts w:eastAsia="Times New Roman" w:cstheme="minorHAnsi"/>
          <w:bCs/>
          <w:i/>
          <w:color w:val="000000"/>
          <w:sz w:val="20"/>
          <w:szCs w:val="20"/>
          <w:lang w:eastAsia="es-ES"/>
        </w:rPr>
        <w:t xml:space="preserve">II. </w:t>
      </w:r>
      <w:r w:rsidRPr="003E75AA">
        <w:rPr>
          <w:rFonts w:eastAsia="Times New Roman" w:cstheme="minorHAnsi"/>
          <w:bCs/>
          <w:i/>
          <w:color w:val="000000"/>
          <w:sz w:val="20"/>
          <w:szCs w:val="20"/>
          <w:lang w:eastAsia="es-ES"/>
        </w:rPr>
        <w:t>Acreditar</w:t>
      </w:r>
      <w:r w:rsidRPr="003E75AA">
        <w:rPr>
          <w:rFonts w:eastAsia="Times New Roman" w:cstheme="minorHAnsi"/>
          <w:i/>
          <w:color w:val="000000"/>
          <w:sz w:val="20"/>
          <w:szCs w:val="20"/>
          <w:lang w:eastAsia="es-ES"/>
        </w:rPr>
        <w:t xml:space="preserve"> estar domiciliado cuando menos seis meses en el sector que corresponda al comité de vecinos del cual se quiere formar parte;  en los lugares de nueva creación la vecindad se acreditará con </w:t>
      </w:r>
      <w:r w:rsidRPr="003E75AA">
        <w:rPr>
          <w:rFonts w:eastAsia="Times New Roman" w:cstheme="minorHAnsi"/>
          <w:bCs/>
          <w:i/>
          <w:color w:val="000000"/>
          <w:sz w:val="20"/>
          <w:szCs w:val="20"/>
          <w:lang w:eastAsia="es-ES"/>
        </w:rPr>
        <w:t>la constancia de residencia emitida por la Secretaría General del H. Ayuntamiento Municipal;</w:t>
      </w:r>
      <w:r>
        <w:rPr>
          <w:rFonts w:eastAsia="Times New Roman" w:cstheme="minorHAnsi"/>
          <w:i/>
          <w:sz w:val="20"/>
          <w:szCs w:val="20"/>
          <w:lang w:eastAsia="es-ES"/>
        </w:rPr>
        <w:t xml:space="preserve"> </w:t>
      </w:r>
      <w:r>
        <w:rPr>
          <w:rFonts w:eastAsia="Times New Roman" w:cstheme="minorHAnsi"/>
          <w:i/>
          <w:color w:val="000000"/>
          <w:sz w:val="20"/>
          <w:szCs w:val="20"/>
          <w:lang w:eastAsia="es-ES"/>
        </w:rPr>
        <w:t xml:space="preserve">III. </w:t>
      </w:r>
      <w:r w:rsidRPr="003E75AA">
        <w:rPr>
          <w:rFonts w:eastAsia="Times New Roman" w:cstheme="minorHAnsi"/>
          <w:i/>
          <w:color w:val="000000"/>
          <w:sz w:val="20"/>
          <w:szCs w:val="20"/>
          <w:lang w:eastAsia="es-ES"/>
        </w:rPr>
        <w:t xml:space="preserve">Tener credencial de elector </w:t>
      </w:r>
      <w:r w:rsidRPr="003E75AA">
        <w:rPr>
          <w:rFonts w:eastAsia="Times New Roman" w:cstheme="minorHAnsi"/>
          <w:i/>
          <w:color w:val="000000" w:themeColor="text1"/>
          <w:sz w:val="20"/>
          <w:szCs w:val="20"/>
          <w:lang w:eastAsia="es-ES"/>
        </w:rPr>
        <w:t>vigente</w:t>
      </w:r>
      <w:r w:rsidRPr="003E75AA">
        <w:rPr>
          <w:rFonts w:eastAsia="Times New Roman" w:cstheme="minorHAnsi"/>
          <w:i/>
          <w:color w:val="000000"/>
          <w:sz w:val="20"/>
          <w:szCs w:val="20"/>
          <w:lang w:eastAsia="es-ES"/>
        </w:rPr>
        <w:t xml:space="preserve"> con fotografía, expedida por el Instituto Nacional Electoral, pasaporte o constancia de identificación expedido por la autoridad municipal;</w:t>
      </w:r>
      <w:r>
        <w:rPr>
          <w:rFonts w:cstheme="minorHAnsi"/>
          <w:i/>
          <w:color w:val="000000"/>
          <w:sz w:val="20"/>
          <w:szCs w:val="20"/>
        </w:rPr>
        <w:t xml:space="preserve"> </w:t>
      </w:r>
      <w:r>
        <w:rPr>
          <w:rFonts w:eastAsia="Times New Roman" w:cstheme="minorHAnsi"/>
          <w:bCs/>
          <w:i/>
          <w:color w:val="000000"/>
          <w:sz w:val="20"/>
          <w:szCs w:val="20"/>
          <w:lang w:eastAsia="es-ES"/>
        </w:rPr>
        <w:t xml:space="preserve">IV. </w:t>
      </w:r>
      <w:r w:rsidRPr="003E75AA">
        <w:rPr>
          <w:rFonts w:eastAsia="Times New Roman" w:cstheme="minorHAnsi"/>
          <w:bCs/>
          <w:i/>
          <w:color w:val="000000"/>
          <w:sz w:val="20"/>
          <w:szCs w:val="20"/>
          <w:lang w:eastAsia="es-ES"/>
        </w:rPr>
        <w:t>Escrito bajo protesta de decir verdad,</w:t>
      </w:r>
      <w:r w:rsidRPr="003E75AA">
        <w:rPr>
          <w:rFonts w:eastAsia="Times New Roman" w:cstheme="minorHAnsi"/>
          <w:i/>
          <w:color w:val="000000"/>
          <w:sz w:val="20"/>
          <w:szCs w:val="20"/>
          <w:lang w:eastAsia="es-ES"/>
        </w:rPr>
        <w:t xml:space="preserve"> de no haber sido condenado, ni estar sujeto a un proceso penal</w:t>
      </w:r>
      <w:r w:rsidRPr="003E75AA">
        <w:rPr>
          <w:rFonts w:eastAsia="Times New Roman" w:cstheme="minorHAnsi"/>
          <w:bCs/>
          <w:i/>
          <w:color w:val="000000"/>
          <w:sz w:val="20"/>
          <w:szCs w:val="20"/>
          <w:lang w:eastAsia="es-ES"/>
        </w:rPr>
        <w:t>;</w:t>
      </w:r>
      <w:r>
        <w:rPr>
          <w:rFonts w:eastAsia="Times New Roman" w:cstheme="minorHAnsi"/>
          <w:i/>
          <w:sz w:val="20"/>
          <w:szCs w:val="20"/>
          <w:lang w:eastAsia="es-ES"/>
        </w:rPr>
        <w:t xml:space="preserve"> </w:t>
      </w:r>
      <w:r>
        <w:rPr>
          <w:rFonts w:eastAsia="Times New Roman" w:cstheme="minorHAnsi"/>
          <w:bCs/>
          <w:i/>
          <w:color w:val="000000"/>
          <w:sz w:val="20"/>
          <w:szCs w:val="20"/>
          <w:lang w:eastAsia="es-ES"/>
        </w:rPr>
        <w:t xml:space="preserve">V. </w:t>
      </w:r>
      <w:r w:rsidRPr="003E75AA">
        <w:rPr>
          <w:rFonts w:eastAsia="Times New Roman" w:cstheme="minorHAnsi"/>
          <w:bCs/>
          <w:i/>
          <w:color w:val="000000"/>
          <w:sz w:val="20"/>
          <w:szCs w:val="20"/>
          <w:lang w:eastAsia="es-ES"/>
        </w:rPr>
        <w:t>Constancia,</w:t>
      </w:r>
      <w:r w:rsidRPr="003E75AA">
        <w:rPr>
          <w:rFonts w:eastAsia="Times New Roman" w:cstheme="minorHAnsi"/>
          <w:bCs/>
          <w:i/>
          <w:color w:val="FF0000"/>
          <w:sz w:val="20"/>
          <w:szCs w:val="20"/>
          <w:lang w:eastAsia="es-ES"/>
        </w:rPr>
        <w:t xml:space="preserve"> </w:t>
      </w:r>
      <w:r w:rsidRPr="003E75AA">
        <w:rPr>
          <w:rFonts w:eastAsia="Times New Roman" w:cstheme="minorHAnsi"/>
          <w:bCs/>
          <w:i/>
          <w:color w:val="000000"/>
          <w:sz w:val="20"/>
          <w:szCs w:val="20"/>
          <w:lang w:eastAsia="es-ES"/>
        </w:rPr>
        <w:t xml:space="preserve">expedida por la Dirección de Desarrollo Social del Municipio, </w:t>
      </w:r>
      <w:r w:rsidRPr="003E75AA">
        <w:rPr>
          <w:rFonts w:eastAsia="Times New Roman" w:cstheme="minorHAnsi"/>
          <w:i/>
          <w:color w:val="000000"/>
          <w:sz w:val="20"/>
          <w:szCs w:val="20"/>
          <w:lang w:eastAsia="es-ES"/>
        </w:rPr>
        <w:t> de no haber sido destituido de algún Comité Vecinal;</w:t>
      </w:r>
      <w:r>
        <w:rPr>
          <w:rFonts w:eastAsia="Times New Roman" w:cstheme="minorHAnsi"/>
          <w:i/>
          <w:sz w:val="20"/>
          <w:szCs w:val="20"/>
          <w:lang w:eastAsia="es-ES"/>
        </w:rPr>
        <w:t xml:space="preserve"> </w:t>
      </w:r>
      <w:r>
        <w:rPr>
          <w:rFonts w:eastAsia="Times New Roman" w:cstheme="minorHAnsi"/>
          <w:i/>
          <w:color w:val="000000"/>
          <w:sz w:val="20"/>
          <w:szCs w:val="20"/>
          <w:lang w:eastAsia="es-ES"/>
        </w:rPr>
        <w:t xml:space="preserve">VI. </w:t>
      </w:r>
      <w:r w:rsidRPr="003E75AA">
        <w:rPr>
          <w:rFonts w:eastAsia="Times New Roman" w:cstheme="minorHAnsi"/>
          <w:i/>
          <w:color w:val="000000"/>
          <w:sz w:val="20"/>
          <w:szCs w:val="20"/>
          <w:lang w:eastAsia="es-ES"/>
        </w:rPr>
        <w:t>No desempeñar algún otro cargo de representación ciudadana en los tres niveles de gobierno o de elección popular;</w:t>
      </w:r>
      <w:r>
        <w:rPr>
          <w:rFonts w:eastAsia="Times New Roman" w:cstheme="minorHAnsi"/>
          <w:i/>
          <w:sz w:val="20"/>
          <w:szCs w:val="20"/>
          <w:lang w:eastAsia="es-ES"/>
        </w:rPr>
        <w:t xml:space="preserve"> </w:t>
      </w:r>
      <w:r w:rsidRPr="003E75AA">
        <w:rPr>
          <w:rFonts w:eastAsia="Times New Roman" w:cstheme="minorHAnsi"/>
          <w:i/>
          <w:color w:val="000000"/>
          <w:sz w:val="20"/>
          <w:szCs w:val="20"/>
          <w:lang w:eastAsia="es-ES"/>
        </w:rPr>
        <w:t>No ser servidor público Federal, Estatal o Municipal.</w:t>
      </w:r>
      <w:r>
        <w:rPr>
          <w:rFonts w:eastAsia="Times New Roman" w:cstheme="minorHAnsi"/>
          <w:i/>
          <w:color w:val="000000"/>
          <w:sz w:val="20"/>
          <w:szCs w:val="20"/>
          <w:lang w:eastAsia="es-ES"/>
        </w:rPr>
        <w:t xml:space="preserve"> </w:t>
      </w:r>
      <w:r w:rsidRPr="003E75AA">
        <w:rPr>
          <w:rFonts w:eastAsia="Times New Roman" w:cstheme="minorHAnsi"/>
          <w:b/>
          <w:i/>
          <w:color w:val="000000" w:themeColor="text1"/>
          <w:sz w:val="20"/>
          <w:szCs w:val="20"/>
          <w:lang w:eastAsia="es-ES"/>
        </w:rPr>
        <w:t>Artículo 204.-</w:t>
      </w:r>
      <w:r w:rsidRPr="003E75AA">
        <w:rPr>
          <w:rFonts w:eastAsia="Times New Roman" w:cstheme="minorHAnsi"/>
          <w:i/>
          <w:color w:val="000000" w:themeColor="text1"/>
          <w:sz w:val="20"/>
          <w:szCs w:val="20"/>
          <w:lang w:eastAsia="es-ES"/>
        </w:rPr>
        <w:t xml:space="preserve"> Corresponde en exclusiva a los ciudadanos avecindados en el barrio, colonia o fraccionamiento que corresponda, el derecho de registro de las planillas para la elección del Comité Vecinal ante la Dirección de Desarrollo Social, conforme a las siguientes especificaciones: </w:t>
      </w:r>
      <w:r>
        <w:rPr>
          <w:rFonts w:eastAsia="Times New Roman" w:cstheme="minorHAnsi"/>
          <w:b/>
          <w:i/>
          <w:color w:val="000000" w:themeColor="text1"/>
          <w:sz w:val="20"/>
          <w:szCs w:val="20"/>
          <w:lang w:eastAsia="es-ES"/>
        </w:rPr>
        <w:t xml:space="preserve">I. </w:t>
      </w:r>
      <w:r w:rsidRPr="003E75AA">
        <w:rPr>
          <w:rFonts w:eastAsia="Times New Roman" w:cstheme="minorHAnsi"/>
          <w:i/>
          <w:color w:val="000000" w:themeColor="text1"/>
          <w:sz w:val="20"/>
          <w:szCs w:val="20"/>
          <w:lang w:eastAsia="es-ES"/>
        </w:rPr>
        <w:t>Presentar por escrito o de forma electrónica la propuesta de planilla, destacando claramente, nombres completos, apellidos, ocupación, domicilio, correo electrónico y el cargo para que se postulan los candidatos.</w:t>
      </w:r>
      <w:r>
        <w:rPr>
          <w:rFonts w:eastAsia="Times New Roman" w:cstheme="minorHAnsi"/>
          <w:i/>
          <w:color w:val="000000" w:themeColor="text1"/>
          <w:sz w:val="20"/>
          <w:szCs w:val="20"/>
          <w:lang w:eastAsia="es-ES"/>
        </w:rPr>
        <w:t xml:space="preserve"> II. </w:t>
      </w:r>
      <w:r w:rsidRPr="003E75AA">
        <w:rPr>
          <w:rFonts w:eastAsia="Times New Roman" w:cstheme="minorHAnsi"/>
          <w:i/>
          <w:color w:val="000000" w:themeColor="text1"/>
          <w:sz w:val="20"/>
          <w:szCs w:val="20"/>
          <w:lang w:eastAsia="es-ES"/>
        </w:rPr>
        <w:t>Presentar la credencial vigente</w:t>
      </w:r>
      <w:r w:rsidRPr="003E75AA">
        <w:rPr>
          <w:rFonts w:eastAsia="Times New Roman" w:cstheme="minorHAnsi"/>
          <w:b/>
          <w:i/>
          <w:color w:val="000000" w:themeColor="text1"/>
          <w:sz w:val="20"/>
          <w:szCs w:val="20"/>
          <w:lang w:eastAsia="es-ES"/>
        </w:rPr>
        <w:t xml:space="preserve"> </w:t>
      </w:r>
      <w:r w:rsidRPr="003E75AA">
        <w:rPr>
          <w:rFonts w:eastAsia="Times New Roman" w:cstheme="minorHAnsi"/>
          <w:i/>
          <w:color w:val="000000" w:themeColor="text1"/>
          <w:sz w:val="20"/>
          <w:szCs w:val="20"/>
          <w:lang w:eastAsia="es-ES"/>
        </w:rPr>
        <w:t xml:space="preserve">expedida por el Instituto Nacional Electoral, pasaporte mexicano vigente o carta de identificación expedida por la autoridad municipal, y entregar copia legible de la misma respecto de cada uno de sus integrantes, anexas al documento que refiere la fracción I, ya sea físicamente o en electrónico según el caso que se haya elegido presentar la información requerida; </w:t>
      </w:r>
      <w:r>
        <w:rPr>
          <w:rFonts w:eastAsia="Times New Roman" w:cstheme="minorHAnsi"/>
          <w:i/>
          <w:color w:val="000000" w:themeColor="text1"/>
          <w:sz w:val="20"/>
          <w:szCs w:val="20"/>
          <w:lang w:eastAsia="es-ES"/>
        </w:rPr>
        <w:t xml:space="preserve">III. </w:t>
      </w:r>
      <w:r w:rsidRPr="003E75AA">
        <w:rPr>
          <w:rFonts w:eastAsia="Times New Roman" w:cstheme="minorHAnsi"/>
          <w:i/>
          <w:color w:val="000000" w:themeColor="text1"/>
          <w:sz w:val="20"/>
          <w:szCs w:val="20"/>
          <w:lang w:eastAsia="es-ES"/>
        </w:rPr>
        <w:t xml:space="preserve">Entregar dos fotografías tamaño credencial físicamente o en electrónico, de frente, en color, anexas al documento que refiere la fracción I, ya sea físicamente o en electrónico según el caso que se haya elegido presentar la información requerida de cada uno de los integrantes de la planilla; </w:t>
      </w:r>
      <w:r>
        <w:rPr>
          <w:rFonts w:eastAsia="Times New Roman" w:cstheme="minorHAnsi"/>
          <w:i/>
          <w:color w:val="000000" w:themeColor="text1"/>
          <w:sz w:val="20"/>
          <w:szCs w:val="20"/>
          <w:lang w:eastAsia="es-ES"/>
        </w:rPr>
        <w:t xml:space="preserve">IV. </w:t>
      </w:r>
      <w:r w:rsidRPr="003E75AA">
        <w:rPr>
          <w:rFonts w:eastAsia="Times New Roman" w:cstheme="minorHAnsi"/>
          <w:i/>
          <w:color w:val="000000" w:themeColor="text1"/>
          <w:sz w:val="20"/>
          <w:szCs w:val="20"/>
          <w:lang w:eastAsia="es-ES"/>
        </w:rPr>
        <w:t>Derogado</w:t>
      </w:r>
      <w:r>
        <w:rPr>
          <w:rFonts w:eastAsia="Times New Roman" w:cstheme="minorHAnsi"/>
          <w:i/>
          <w:color w:val="000000"/>
          <w:sz w:val="20"/>
          <w:szCs w:val="20"/>
          <w:lang w:eastAsia="es-ES"/>
        </w:rPr>
        <w:t xml:space="preserve">. </w:t>
      </w:r>
      <w:r>
        <w:rPr>
          <w:rFonts w:eastAsia="Times New Roman" w:cstheme="minorHAnsi"/>
          <w:i/>
          <w:color w:val="000000" w:themeColor="text1"/>
          <w:sz w:val="20"/>
          <w:szCs w:val="20"/>
          <w:lang w:eastAsia="es-ES"/>
        </w:rPr>
        <w:t xml:space="preserve">V. </w:t>
      </w:r>
      <w:r w:rsidRPr="003E75AA">
        <w:rPr>
          <w:rFonts w:eastAsia="Times New Roman" w:cstheme="minorHAnsi"/>
          <w:i/>
          <w:color w:val="000000" w:themeColor="text1"/>
          <w:sz w:val="20"/>
          <w:szCs w:val="20"/>
          <w:lang w:eastAsia="es-ES"/>
        </w:rPr>
        <w:t>Presentar comprobante de domicilio oficial, bajo los criterios de la autoridad fiscal o documento fehaciente, como lo es la constancia de residencia, con el que acredite la vecindad de cuando menos seis meses, al momento de presentar la solicitud, en el sector que corresponda al comité de vecinos del cual se quiere formar parte. En los lugares de nueva creación la vecindad se acreditará con la constancia de residencia emitida por la Secretaría General del H. Ayuntamiento Municipal.</w:t>
      </w:r>
      <w:r>
        <w:rPr>
          <w:rFonts w:eastAsia="Times New Roman" w:cstheme="minorHAnsi"/>
          <w:i/>
          <w:color w:val="000000"/>
          <w:sz w:val="20"/>
          <w:szCs w:val="20"/>
          <w:lang w:eastAsia="es-ES"/>
        </w:rPr>
        <w:t xml:space="preserve"> </w:t>
      </w:r>
      <w:r>
        <w:rPr>
          <w:rFonts w:eastAsia="Times New Roman" w:cstheme="minorHAnsi"/>
          <w:i/>
          <w:color w:val="000000" w:themeColor="text1"/>
          <w:sz w:val="20"/>
          <w:szCs w:val="20"/>
          <w:lang w:eastAsia="es-ES"/>
        </w:rPr>
        <w:t xml:space="preserve">VI. </w:t>
      </w:r>
      <w:r w:rsidRPr="003E75AA">
        <w:rPr>
          <w:rFonts w:eastAsia="Times New Roman" w:cstheme="minorHAnsi"/>
          <w:i/>
          <w:color w:val="000000" w:themeColor="text1"/>
          <w:sz w:val="20"/>
          <w:szCs w:val="20"/>
          <w:lang w:eastAsia="es-ES"/>
        </w:rPr>
        <w:t>Deberán anexar registro de firmas de vecinos que avalen la planilla y que acrediten habitar en el fraccionamiento, colonia o barrio, o en su caso de la sección, etapa o cualquier otra de que se trate;</w:t>
      </w:r>
      <w:r>
        <w:rPr>
          <w:rFonts w:eastAsia="Times New Roman" w:cstheme="minorHAnsi"/>
          <w:i/>
          <w:color w:val="000000"/>
          <w:sz w:val="20"/>
          <w:szCs w:val="20"/>
          <w:lang w:eastAsia="es-ES"/>
        </w:rPr>
        <w:t xml:space="preserve"> </w:t>
      </w:r>
      <w:r>
        <w:rPr>
          <w:rFonts w:cstheme="minorHAnsi"/>
          <w:i/>
          <w:color w:val="000000" w:themeColor="text1"/>
          <w:sz w:val="20"/>
          <w:szCs w:val="20"/>
        </w:rPr>
        <w:t xml:space="preserve">VII. </w:t>
      </w:r>
      <w:r w:rsidRPr="003E75AA">
        <w:rPr>
          <w:rFonts w:cstheme="minorHAnsi"/>
          <w:i/>
          <w:color w:val="000000" w:themeColor="text1"/>
          <w:sz w:val="20"/>
          <w:szCs w:val="20"/>
        </w:rPr>
        <w:t>Ninguna persona podrá participar en dos o más planillas a la vez.</w:t>
      </w:r>
      <w:r>
        <w:rPr>
          <w:rFonts w:cstheme="minorHAnsi"/>
          <w:i/>
          <w:color w:val="000000" w:themeColor="text1"/>
          <w:sz w:val="20"/>
          <w:szCs w:val="20"/>
        </w:rPr>
        <w:t xml:space="preserve"> </w:t>
      </w:r>
      <w:r w:rsidRPr="002E046C">
        <w:rPr>
          <w:rFonts w:cstheme="minorHAnsi"/>
          <w:b/>
          <w:i/>
          <w:sz w:val="20"/>
          <w:szCs w:val="20"/>
        </w:rPr>
        <w:t>Artículo 207.-</w:t>
      </w:r>
      <w:r w:rsidRPr="002E046C">
        <w:rPr>
          <w:rFonts w:cstheme="minorHAnsi"/>
          <w:i/>
          <w:sz w:val="20"/>
          <w:szCs w:val="20"/>
        </w:rPr>
        <w:t xml:space="preserve"> La elección de los comités vecinales se llevará a cabo por medio del voto libre, secreto y directo de los ciudadanos que cuenten con credencial del Instituto Nacional Electoral vigente y acrediten su vecindad con documento oficial, de acuerdo con los criterios de la autoridad fiscal federal, que haga constar que corresponde a la colonia, barrio, zona o centro de población donde se celebrará la elección.</w:t>
      </w:r>
      <w:r>
        <w:rPr>
          <w:rFonts w:cstheme="minorHAnsi"/>
          <w:i/>
          <w:sz w:val="20"/>
          <w:szCs w:val="20"/>
        </w:rPr>
        <w:t xml:space="preserve"> </w:t>
      </w:r>
      <w:r w:rsidRPr="003E75AA">
        <w:rPr>
          <w:rFonts w:eastAsia="Times New Roman" w:cstheme="minorHAnsi"/>
          <w:b/>
          <w:bCs/>
          <w:i/>
          <w:color w:val="000000"/>
          <w:sz w:val="20"/>
          <w:szCs w:val="20"/>
          <w:lang w:eastAsia="es-ES"/>
        </w:rPr>
        <w:t>Artículo 208.-</w:t>
      </w:r>
      <w:r w:rsidRPr="003E75AA">
        <w:rPr>
          <w:rFonts w:eastAsia="Times New Roman" w:cstheme="minorHAnsi"/>
          <w:i/>
          <w:color w:val="000000"/>
          <w:sz w:val="20"/>
          <w:szCs w:val="20"/>
          <w:lang w:eastAsia="es-ES"/>
        </w:rPr>
        <w:t xml:space="preserve"> En el día, lugar y la hora establecidos, conforme a la convocatoria respectiva, se integrará el padrón de los vecinos presentes </w:t>
      </w:r>
      <w:r w:rsidRPr="003E75AA">
        <w:rPr>
          <w:rFonts w:eastAsia="Times New Roman" w:cstheme="minorHAnsi"/>
          <w:bCs/>
          <w:i/>
          <w:color w:val="000000"/>
          <w:sz w:val="20"/>
          <w:szCs w:val="20"/>
          <w:lang w:eastAsia="es-ES"/>
        </w:rPr>
        <w:t>en la asamblea</w:t>
      </w:r>
      <w:r w:rsidRPr="003E75AA">
        <w:rPr>
          <w:rFonts w:eastAsia="Times New Roman" w:cstheme="minorHAnsi"/>
          <w:i/>
          <w:color w:val="000000"/>
          <w:sz w:val="20"/>
          <w:szCs w:val="20"/>
          <w:lang w:eastAsia="es-ES"/>
        </w:rPr>
        <w:t xml:space="preserve"> con derecho a votar </w:t>
      </w:r>
      <w:r w:rsidRPr="003E75AA">
        <w:rPr>
          <w:rFonts w:eastAsia="Times New Roman" w:cstheme="minorHAnsi"/>
          <w:bCs/>
          <w:i/>
          <w:color w:val="000000"/>
          <w:sz w:val="20"/>
          <w:szCs w:val="20"/>
          <w:lang w:eastAsia="es-ES"/>
        </w:rPr>
        <w:t>y para dar inicio a la votación se requerirá dar cumplimiento a lo establecido en el artículo 187 del presente Reglamento.</w:t>
      </w:r>
      <w:r>
        <w:rPr>
          <w:rFonts w:eastAsia="Times New Roman" w:cstheme="minorHAnsi"/>
          <w:bCs/>
          <w:i/>
          <w:color w:val="000000"/>
          <w:sz w:val="20"/>
          <w:szCs w:val="20"/>
          <w:lang w:eastAsia="es-ES"/>
        </w:rPr>
        <w:t xml:space="preserve"> </w:t>
      </w:r>
      <w:r w:rsidRPr="003E75AA">
        <w:rPr>
          <w:rFonts w:eastAsia="Times New Roman" w:cstheme="minorHAnsi"/>
          <w:b/>
          <w:bCs/>
          <w:i/>
          <w:color w:val="000000"/>
          <w:sz w:val="20"/>
          <w:szCs w:val="20"/>
          <w:lang w:eastAsia="es-ES"/>
        </w:rPr>
        <w:t>Artículo 209.-</w:t>
      </w:r>
      <w:r w:rsidRPr="003E75AA">
        <w:rPr>
          <w:rFonts w:eastAsia="Times New Roman" w:cstheme="minorHAnsi"/>
          <w:i/>
          <w:color w:val="000000"/>
          <w:sz w:val="20"/>
          <w:szCs w:val="20"/>
          <w:lang w:eastAsia="es-ES"/>
        </w:rPr>
        <w:t xml:space="preserve"> En los casos en que, conforme a lo previsto en el artículo anterior, no se cuente </w:t>
      </w:r>
      <w:r w:rsidRPr="003E75AA">
        <w:rPr>
          <w:rFonts w:eastAsia="Times New Roman" w:cstheme="minorHAnsi"/>
          <w:bCs/>
          <w:i/>
          <w:color w:val="000000"/>
          <w:sz w:val="20"/>
          <w:szCs w:val="20"/>
          <w:lang w:eastAsia="es-ES"/>
        </w:rPr>
        <w:t xml:space="preserve">con planilla o planillas registradas para la realización de la elección, el comité vecinal vigente prorrogará su encargo por única ocasión, durante un periodo máximo de sesenta días, tiempo en el que se convocará a una nueva elección. En los casos de reciente creación </w:t>
      </w:r>
      <w:r w:rsidRPr="00407825">
        <w:rPr>
          <w:rFonts w:eastAsia="Times New Roman" w:cstheme="minorHAnsi"/>
          <w:bCs/>
          <w:i/>
          <w:color w:val="000000"/>
          <w:sz w:val="20"/>
          <w:szCs w:val="20"/>
          <w:lang w:eastAsia="es-ES"/>
        </w:rPr>
        <w:t>o habiéndose agotado la prórroga señalada en el párrafo anterior,</w:t>
      </w:r>
      <w:r w:rsidRPr="003E75AA">
        <w:rPr>
          <w:rFonts w:eastAsia="Times New Roman" w:cstheme="minorHAnsi"/>
          <w:bCs/>
          <w:i/>
          <w:color w:val="000000"/>
          <w:sz w:val="20"/>
          <w:szCs w:val="20"/>
          <w:lang w:eastAsia="es-ES"/>
        </w:rPr>
        <w:t xml:space="preserve"> </w:t>
      </w:r>
      <w:r w:rsidRPr="003E75AA">
        <w:rPr>
          <w:rFonts w:eastAsia="Times New Roman" w:cstheme="minorHAnsi"/>
          <w:i/>
          <w:color w:val="000000"/>
          <w:sz w:val="20"/>
          <w:szCs w:val="20"/>
          <w:lang w:eastAsia="es-ES"/>
        </w:rPr>
        <w:t xml:space="preserve"> la Dirección de Desarrollo Social convocará a los vecinos presentes con derecho a votar, para que nombren </w:t>
      </w:r>
      <w:r w:rsidRPr="003E75AA">
        <w:rPr>
          <w:rFonts w:eastAsia="Times New Roman" w:cstheme="minorHAnsi"/>
          <w:i/>
          <w:color w:val="000000"/>
          <w:sz w:val="20"/>
          <w:szCs w:val="20"/>
          <w:lang w:eastAsia="es-ES"/>
        </w:rPr>
        <w:lastRenderedPageBreak/>
        <w:t xml:space="preserve">a un Comité Vecinal Provisional, el cual </w:t>
      </w:r>
      <w:r w:rsidRPr="003E75AA">
        <w:rPr>
          <w:rFonts w:eastAsia="Times New Roman" w:cstheme="minorHAnsi"/>
          <w:bCs/>
          <w:i/>
          <w:color w:val="000000"/>
          <w:sz w:val="20"/>
          <w:szCs w:val="20"/>
          <w:lang w:eastAsia="es-ES"/>
        </w:rPr>
        <w:t>estará en funciones en un</w:t>
      </w:r>
      <w:r w:rsidRPr="003E75AA">
        <w:rPr>
          <w:rFonts w:eastAsia="Times New Roman" w:cstheme="minorHAnsi"/>
          <w:i/>
          <w:color w:val="000000"/>
          <w:sz w:val="20"/>
          <w:szCs w:val="20"/>
          <w:lang w:eastAsia="es-ES"/>
        </w:rPr>
        <w:t xml:space="preserve"> término </w:t>
      </w:r>
      <w:r w:rsidRPr="003E75AA">
        <w:rPr>
          <w:rFonts w:eastAsia="Times New Roman" w:cstheme="minorHAnsi"/>
          <w:bCs/>
          <w:i/>
          <w:color w:val="000000"/>
          <w:sz w:val="20"/>
          <w:szCs w:val="20"/>
          <w:lang w:eastAsia="es-ES"/>
        </w:rPr>
        <w:t>no mayor a</w:t>
      </w:r>
      <w:r w:rsidRPr="003E75AA">
        <w:rPr>
          <w:rFonts w:eastAsia="Times New Roman" w:cstheme="minorHAnsi"/>
          <w:i/>
          <w:color w:val="000000"/>
          <w:sz w:val="20"/>
          <w:szCs w:val="20"/>
          <w:lang w:eastAsia="es-ES"/>
        </w:rPr>
        <w:t xml:space="preserve"> sesenta días, tiempo en el cual  se convocará a una nueva elección.</w:t>
      </w:r>
      <w:r>
        <w:rPr>
          <w:rFonts w:eastAsia="Times New Roman" w:cstheme="minorHAnsi"/>
          <w:i/>
          <w:color w:val="000000"/>
          <w:sz w:val="20"/>
          <w:szCs w:val="20"/>
          <w:lang w:eastAsia="es-ES"/>
        </w:rPr>
        <w:t xml:space="preserve"> </w:t>
      </w:r>
      <w:r w:rsidRPr="00407825">
        <w:rPr>
          <w:rFonts w:eastAsia="Times New Roman" w:cstheme="minorHAnsi"/>
          <w:b/>
          <w:bCs/>
          <w:i/>
          <w:color w:val="000000"/>
          <w:sz w:val="20"/>
          <w:szCs w:val="20"/>
          <w:lang w:eastAsia="es-ES"/>
        </w:rPr>
        <w:t>TÍTULO III</w:t>
      </w:r>
      <w:r w:rsidRPr="00407825">
        <w:rPr>
          <w:rFonts w:eastAsia="Times New Roman" w:cstheme="minorHAnsi"/>
          <w:bCs/>
          <w:i/>
          <w:color w:val="000000"/>
          <w:sz w:val="20"/>
          <w:szCs w:val="20"/>
          <w:lang w:eastAsia="es-ES"/>
        </w:rPr>
        <w:t xml:space="preserve"> De los Mecanismos de Democracia Directa;</w:t>
      </w:r>
      <w:r w:rsidRPr="00407825">
        <w:rPr>
          <w:rFonts w:eastAsia="Times New Roman" w:cstheme="minorHAnsi"/>
          <w:i/>
          <w:sz w:val="20"/>
          <w:szCs w:val="20"/>
          <w:lang w:eastAsia="es-ES"/>
        </w:rPr>
        <w:t xml:space="preserve"> </w:t>
      </w:r>
      <w:r w:rsidRPr="00407825">
        <w:rPr>
          <w:rFonts w:eastAsia="Times New Roman" w:cstheme="minorHAnsi"/>
          <w:b/>
          <w:bCs/>
          <w:i/>
          <w:color w:val="000000"/>
          <w:sz w:val="20"/>
          <w:szCs w:val="20"/>
          <w:lang w:eastAsia="es-ES"/>
        </w:rPr>
        <w:t>TÍTULO IV</w:t>
      </w:r>
      <w:r w:rsidRPr="00407825">
        <w:rPr>
          <w:rFonts w:eastAsia="Times New Roman" w:cstheme="minorHAnsi"/>
          <w:bCs/>
          <w:i/>
          <w:color w:val="000000"/>
          <w:sz w:val="20"/>
          <w:szCs w:val="20"/>
          <w:lang w:eastAsia="es-ES"/>
        </w:rPr>
        <w:t xml:space="preserve"> De los Mecanismos de Democracia Interactiva y Rendición de cuentas;</w:t>
      </w:r>
      <w:r w:rsidRPr="00407825">
        <w:rPr>
          <w:rFonts w:eastAsia="Times New Roman" w:cstheme="minorHAnsi"/>
          <w:i/>
          <w:sz w:val="20"/>
          <w:szCs w:val="20"/>
          <w:lang w:eastAsia="es-ES"/>
        </w:rPr>
        <w:t xml:space="preserve"> </w:t>
      </w:r>
      <w:r w:rsidRPr="00407825">
        <w:rPr>
          <w:rFonts w:eastAsia="Times New Roman" w:cstheme="minorHAnsi"/>
          <w:b/>
          <w:bCs/>
          <w:i/>
          <w:color w:val="000000"/>
          <w:sz w:val="20"/>
          <w:szCs w:val="20"/>
          <w:lang w:eastAsia="es-ES"/>
        </w:rPr>
        <w:t>TÍTULO V</w:t>
      </w:r>
      <w:r w:rsidRPr="00407825">
        <w:rPr>
          <w:rFonts w:eastAsia="Times New Roman" w:cstheme="minorHAnsi"/>
          <w:bCs/>
          <w:i/>
          <w:color w:val="000000"/>
          <w:sz w:val="20"/>
          <w:szCs w:val="20"/>
          <w:lang w:eastAsia="es-ES"/>
        </w:rPr>
        <w:t xml:space="preserve"> De los Mecanismos de Corresponsabilidad Ciudadana; </w:t>
      </w:r>
      <w:r w:rsidRPr="00407825">
        <w:rPr>
          <w:rFonts w:eastAsia="Times New Roman" w:cstheme="minorHAnsi"/>
          <w:i/>
          <w:sz w:val="20"/>
          <w:szCs w:val="20"/>
          <w:lang w:eastAsia="es-ES"/>
        </w:rPr>
        <w:t xml:space="preserve"> </w:t>
      </w:r>
      <w:r w:rsidRPr="00407825">
        <w:rPr>
          <w:rFonts w:eastAsia="Times New Roman" w:cstheme="minorHAnsi"/>
          <w:bCs/>
          <w:i/>
          <w:color w:val="000000"/>
          <w:sz w:val="20"/>
          <w:szCs w:val="20"/>
          <w:lang w:eastAsia="es-ES"/>
        </w:rPr>
        <w:t xml:space="preserve">TÍTULO VI Del Ejercicio de los Mecanismos de Participación  Ciudadana; </w:t>
      </w:r>
      <w:r w:rsidRPr="00407825">
        <w:rPr>
          <w:rFonts w:eastAsia="Times New Roman" w:cstheme="minorHAnsi"/>
          <w:i/>
          <w:sz w:val="20"/>
          <w:szCs w:val="20"/>
          <w:lang w:eastAsia="es-ES"/>
        </w:rPr>
        <w:t xml:space="preserve"> </w:t>
      </w:r>
      <w:r w:rsidRPr="00407825">
        <w:rPr>
          <w:rFonts w:eastAsia="Times New Roman" w:cstheme="minorHAnsi"/>
          <w:bCs/>
          <w:i/>
          <w:color w:val="000000"/>
          <w:sz w:val="20"/>
          <w:szCs w:val="20"/>
          <w:lang w:eastAsia="es-ES"/>
        </w:rPr>
        <w:t xml:space="preserve">TÍTULO VIII De los Mecanismos Alternativos para la Solución de Conflictos; </w:t>
      </w:r>
      <w:r w:rsidRPr="001F310D">
        <w:rPr>
          <w:rFonts w:eastAsia="Times New Roman" w:cstheme="minorHAnsi"/>
          <w:b/>
          <w:bCs/>
          <w:i/>
          <w:color w:val="000000"/>
          <w:sz w:val="20"/>
          <w:szCs w:val="20"/>
          <w:lang w:eastAsia="es-ES"/>
        </w:rPr>
        <w:t>TÍTULO VI</w:t>
      </w:r>
      <w:r>
        <w:rPr>
          <w:rFonts w:eastAsia="Times New Roman" w:cstheme="minorHAnsi"/>
          <w:bCs/>
          <w:i/>
          <w:color w:val="000000"/>
          <w:sz w:val="20"/>
          <w:szCs w:val="20"/>
          <w:lang w:eastAsia="es-ES"/>
        </w:rPr>
        <w:t xml:space="preserve"> Del Ejercicio de los Mecanismos de Participación Ciudadana;</w:t>
      </w:r>
      <w:r>
        <w:rPr>
          <w:rFonts w:eastAsia="Times New Roman" w:cstheme="minorHAnsi"/>
          <w:i/>
          <w:sz w:val="20"/>
          <w:szCs w:val="20"/>
          <w:lang w:eastAsia="es-ES"/>
        </w:rPr>
        <w:t xml:space="preserve"> </w:t>
      </w:r>
      <w:r w:rsidRPr="001F310D">
        <w:rPr>
          <w:rFonts w:eastAsia="Times New Roman" w:cstheme="minorHAnsi"/>
          <w:b/>
          <w:bCs/>
          <w:i/>
          <w:color w:val="000000"/>
          <w:sz w:val="20"/>
          <w:szCs w:val="20"/>
          <w:lang w:eastAsia="es-ES"/>
        </w:rPr>
        <w:t>TÍTULO VIII</w:t>
      </w:r>
      <w:r>
        <w:rPr>
          <w:rFonts w:eastAsia="Times New Roman" w:cstheme="minorHAnsi"/>
          <w:bCs/>
          <w:i/>
          <w:color w:val="000000"/>
          <w:sz w:val="20"/>
          <w:szCs w:val="20"/>
          <w:lang w:eastAsia="es-ES"/>
        </w:rPr>
        <w:t xml:space="preserve"> De los Mecanismos Alternativos para la Solución de Conflictos</w:t>
      </w:r>
      <w:r>
        <w:rPr>
          <w:rFonts w:eastAsia="Times New Roman" w:cstheme="minorHAnsi"/>
          <w:i/>
          <w:sz w:val="20"/>
          <w:szCs w:val="20"/>
          <w:lang w:eastAsia="es-ES"/>
        </w:rPr>
        <w:t xml:space="preserve">. </w:t>
      </w:r>
      <w:r w:rsidRPr="00A62EFC">
        <w:rPr>
          <w:rFonts w:eastAsia="Times New Roman" w:cstheme="minorHAnsi"/>
          <w:b/>
          <w:bCs/>
          <w:i/>
          <w:color w:val="000000"/>
          <w:sz w:val="20"/>
          <w:szCs w:val="20"/>
          <w:lang w:eastAsia="es-ES"/>
        </w:rPr>
        <w:t>CAPÍTULO I</w:t>
      </w:r>
      <w:r w:rsidRPr="00407825">
        <w:rPr>
          <w:rFonts w:eastAsia="Times New Roman" w:cstheme="minorHAnsi"/>
          <w:bCs/>
          <w:i/>
          <w:color w:val="000000"/>
          <w:sz w:val="20"/>
          <w:szCs w:val="20"/>
          <w:lang w:eastAsia="es-ES"/>
        </w:rPr>
        <w:t xml:space="preserve"> De las Disposiciones Generales;</w:t>
      </w:r>
      <w:r w:rsidRPr="00407825">
        <w:rPr>
          <w:rFonts w:eastAsia="Times New Roman" w:cstheme="minorHAnsi"/>
          <w:i/>
          <w:sz w:val="20"/>
          <w:szCs w:val="20"/>
          <w:lang w:eastAsia="es-ES"/>
        </w:rPr>
        <w:t xml:space="preserve"> </w:t>
      </w:r>
      <w:r>
        <w:rPr>
          <w:rFonts w:eastAsia="Times New Roman" w:cstheme="minorHAnsi"/>
          <w:i/>
          <w:sz w:val="20"/>
          <w:szCs w:val="20"/>
          <w:lang w:eastAsia="es-ES"/>
        </w:rPr>
        <w:t xml:space="preserve">(Del Título I). </w:t>
      </w:r>
      <w:r w:rsidRPr="00407825">
        <w:rPr>
          <w:rFonts w:eastAsia="Times New Roman" w:cstheme="minorHAnsi"/>
          <w:b/>
          <w:bCs/>
          <w:i/>
          <w:color w:val="000000"/>
          <w:sz w:val="20"/>
          <w:szCs w:val="20"/>
          <w:lang w:eastAsia="es-ES"/>
        </w:rPr>
        <w:t>CAPÍTULO II</w:t>
      </w:r>
      <w:r w:rsidRPr="00407825">
        <w:rPr>
          <w:rFonts w:eastAsia="Times New Roman" w:cstheme="minorHAnsi"/>
          <w:bCs/>
          <w:i/>
          <w:color w:val="000000"/>
          <w:sz w:val="20"/>
          <w:szCs w:val="20"/>
          <w:lang w:eastAsia="es-ES"/>
        </w:rPr>
        <w:t xml:space="preserve"> De los Ciudadanos y Vecinos del Municipio</w:t>
      </w:r>
      <w:r w:rsidRPr="00407825">
        <w:rPr>
          <w:rFonts w:eastAsia="Times New Roman" w:cstheme="minorHAnsi"/>
          <w:i/>
          <w:sz w:val="20"/>
          <w:szCs w:val="20"/>
          <w:lang w:eastAsia="es-ES"/>
        </w:rPr>
        <w:t xml:space="preserve">; </w:t>
      </w:r>
      <w:r>
        <w:rPr>
          <w:rFonts w:eastAsia="Times New Roman" w:cstheme="minorHAnsi"/>
          <w:i/>
          <w:sz w:val="20"/>
          <w:szCs w:val="20"/>
          <w:lang w:eastAsia="es-ES"/>
        </w:rPr>
        <w:t>(Del Título I)</w:t>
      </w:r>
      <w:r>
        <w:rPr>
          <w:rFonts w:eastAsia="Times New Roman" w:cstheme="minorHAnsi"/>
          <w:i/>
          <w:color w:val="000000"/>
          <w:sz w:val="20"/>
          <w:szCs w:val="20"/>
          <w:lang w:eastAsia="es-ES"/>
        </w:rPr>
        <w:t xml:space="preserve"> </w:t>
      </w:r>
      <w:r w:rsidRPr="00407825">
        <w:rPr>
          <w:rFonts w:eastAsia="Times New Roman" w:cstheme="minorHAnsi"/>
          <w:b/>
          <w:bCs/>
          <w:i/>
          <w:color w:val="000000"/>
          <w:sz w:val="20"/>
          <w:szCs w:val="20"/>
          <w:lang w:eastAsia="es-ES"/>
        </w:rPr>
        <w:t>CAPÍTULO I</w:t>
      </w:r>
      <w:r w:rsidRPr="00407825">
        <w:rPr>
          <w:rFonts w:eastAsia="Times New Roman" w:cstheme="minorHAnsi"/>
          <w:bCs/>
          <w:i/>
          <w:color w:val="000000"/>
          <w:sz w:val="20"/>
          <w:szCs w:val="20"/>
          <w:lang w:eastAsia="es-ES"/>
        </w:rPr>
        <w:t xml:space="preserve"> De la iniciativa Popular Municipal</w:t>
      </w:r>
      <w:r w:rsidRPr="00407825">
        <w:rPr>
          <w:rFonts w:eastAsia="Times New Roman" w:cstheme="minorHAnsi"/>
          <w:i/>
          <w:sz w:val="20"/>
          <w:szCs w:val="20"/>
          <w:lang w:eastAsia="es-ES"/>
        </w:rPr>
        <w:t xml:space="preserve">; </w:t>
      </w:r>
      <w:r>
        <w:rPr>
          <w:rFonts w:eastAsia="Times New Roman" w:cstheme="minorHAnsi"/>
          <w:i/>
          <w:sz w:val="20"/>
          <w:szCs w:val="20"/>
          <w:lang w:eastAsia="es-ES"/>
        </w:rPr>
        <w:t>(Del Título IV)</w:t>
      </w:r>
      <w:r>
        <w:rPr>
          <w:rFonts w:eastAsia="Times New Roman" w:cstheme="minorHAnsi"/>
          <w:i/>
          <w:color w:val="000000"/>
          <w:sz w:val="20"/>
          <w:szCs w:val="20"/>
          <w:lang w:eastAsia="es-ES"/>
        </w:rPr>
        <w:t xml:space="preserve"> </w:t>
      </w:r>
      <w:r w:rsidRPr="00407825">
        <w:rPr>
          <w:rFonts w:eastAsia="Times New Roman" w:cstheme="minorHAnsi"/>
          <w:b/>
          <w:bCs/>
          <w:i/>
          <w:color w:val="000000"/>
          <w:sz w:val="20"/>
          <w:szCs w:val="20"/>
          <w:lang w:eastAsia="es-ES"/>
        </w:rPr>
        <w:t>CAPÍTULO II</w:t>
      </w:r>
      <w:r w:rsidRPr="00407825">
        <w:rPr>
          <w:rFonts w:eastAsia="Times New Roman" w:cstheme="minorHAnsi"/>
          <w:bCs/>
          <w:i/>
          <w:color w:val="000000"/>
          <w:sz w:val="20"/>
          <w:szCs w:val="20"/>
          <w:lang w:eastAsia="es-ES"/>
        </w:rPr>
        <w:t xml:space="preserve"> Del Debate Ciudadano y los Foros de Opinión</w:t>
      </w:r>
      <w:r w:rsidRPr="00407825">
        <w:rPr>
          <w:rFonts w:eastAsia="Times New Roman" w:cstheme="minorHAnsi"/>
          <w:i/>
          <w:sz w:val="20"/>
          <w:szCs w:val="20"/>
          <w:lang w:eastAsia="es-ES"/>
        </w:rPr>
        <w:t xml:space="preserve">; </w:t>
      </w:r>
      <w:r>
        <w:rPr>
          <w:rFonts w:eastAsia="Times New Roman" w:cstheme="minorHAnsi"/>
          <w:i/>
          <w:sz w:val="20"/>
          <w:szCs w:val="20"/>
          <w:lang w:eastAsia="es-ES"/>
        </w:rPr>
        <w:t>(Del Título IV)</w:t>
      </w:r>
      <w:r>
        <w:rPr>
          <w:rFonts w:eastAsia="Times New Roman" w:cstheme="minorHAnsi"/>
          <w:i/>
          <w:color w:val="000000"/>
          <w:sz w:val="20"/>
          <w:szCs w:val="20"/>
          <w:lang w:eastAsia="es-ES"/>
        </w:rPr>
        <w:t xml:space="preserve"> </w:t>
      </w:r>
      <w:r w:rsidRPr="00407825">
        <w:rPr>
          <w:rFonts w:eastAsia="Times New Roman" w:cstheme="minorHAnsi"/>
          <w:b/>
          <w:bCs/>
          <w:i/>
          <w:color w:val="000000"/>
          <w:sz w:val="20"/>
          <w:szCs w:val="20"/>
          <w:lang w:eastAsia="es-ES"/>
        </w:rPr>
        <w:t>CAPÍTULO IV</w:t>
      </w:r>
      <w:r w:rsidRPr="00407825">
        <w:rPr>
          <w:rFonts w:eastAsia="Times New Roman" w:cstheme="minorHAnsi"/>
          <w:bCs/>
          <w:i/>
          <w:color w:val="000000"/>
          <w:sz w:val="20"/>
          <w:szCs w:val="20"/>
          <w:lang w:eastAsia="es-ES"/>
        </w:rPr>
        <w:t xml:space="preserve"> Del Consejo de Participación Ciudadana</w:t>
      </w:r>
      <w:r w:rsidRPr="00407825">
        <w:rPr>
          <w:rFonts w:eastAsia="Times New Roman" w:cstheme="minorHAnsi"/>
          <w:i/>
          <w:sz w:val="20"/>
          <w:szCs w:val="20"/>
          <w:lang w:eastAsia="es-ES"/>
        </w:rPr>
        <w:t xml:space="preserve">; </w:t>
      </w:r>
      <w:r>
        <w:rPr>
          <w:rFonts w:eastAsia="Times New Roman" w:cstheme="minorHAnsi"/>
          <w:i/>
          <w:sz w:val="20"/>
          <w:szCs w:val="20"/>
          <w:lang w:eastAsia="es-ES"/>
        </w:rPr>
        <w:t>(Del Título VI)</w:t>
      </w:r>
      <w:r>
        <w:rPr>
          <w:rFonts w:eastAsia="Times New Roman" w:cstheme="minorHAnsi"/>
          <w:i/>
          <w:color w:val="000000"/>
          <w:sz w:val="20"/>
          <w:szCs w:val="20"/>
          <w:lang w:eastAsia="es-ES"/>
        </w:rPr>
        <w:t xml:space="preserve"> </w:t>
      </w:r>
      <w:r w:rsidRPr="00407825">
        <w:rPr>
          <w:rFonts w:eastAsia="Times New Roman" w:cstheme="minorHAnsi"/>
          <w:b/>
          <w:bCs/>
          <w:i/>
          <w:color w:val="000000"/>
          <w:sz w:val="20"/>
          <w:szCs w:val="20"/>
          <w:lang w:eastAsia="es-ES"/>
        </w:rPr>
        <w:t>CAPÍTULO II</w:t>
      </w:r>
      <w:r w:rsidRPr="00407825">
        <w:rPr>
          <w:rFonts w:eastAsia="Times New Roman" w:cstheme="minorHAnsi"/>
          <w:bCs/>
          <w:i/>
          <w:color w:val="000000"/>
          <w:sz w:val="20"/>
          <w:szCs w:val="20"/>
          <w:lang w:eastAsia="es-ES"/>
        </w:rPr>
        <w:t xml:space="preserve"> De la Integración del Comité de Planeación para Desarrollo Municipal (COPLADEMUN)</w:t>
      </w:r>
      <w:r w:rsidRPr="00407825">
        <w:rPr>
          <w:rFonts w:eastAsia="Times New Roman" w:cstheme="minorHAnsi"/>
          <w:i/>
          <w:sz w:val="20"/>
          <w:szCs w:val="20"/>
          <w:lang w:eastAsia="es-ES"/>
        </w:rPr>
        <w:t xml:space="preserve">; </w:t>
      </w:r>
      <w:r>
        <w:rPr>
          <w:rFonts w:eastAsia="Times New Roman" w:cstheme="minorHAnsi"/>
          <w:i/>
          <w:sz w:val="20"/>
          <w:szCs w:val="20"/>
          <w:lang w:eastAsia="es-ES"/>
        </w:rPr>
        <w:t xml:space="preserve">(Del Título VII) </w:t>
      </w:r>
      <w:r w:rsidRPr="00407825">
        <w:rPr>
          <w:rFonts w:eastAsia="Times New Roman" w:cstheme="minorHAnsi"/>
          <w:b/>
          <w:bCs/>
          <w:i/>
          <w:color w:val="000000"/>
          <w:sz w:val="20"/>
          <w:szCs w:val="20"/>
          <w:lang w:eastAsia="es-ES"/>
        </w:rPr>
        <w:t>CAPÍTULO II</w:t>
      </w:r>
      <w:r w:rsidRPr="00407825">
        <w:rPr>
          <w:rFonts w:eastAsia="Times New Roman" w:cstheme="minorHAnsi"/>
          <w:bCs/>
          <w:i/>
          <w:color w:val="0D0D0D"/>
          <w:sz w:val="20"/>
          <w:szCs w:val="20"/>
          <w:lang w:eastAsia="es-ES"/>
        </w:rPr>
        <w:t xml:space="preserve"> De las Juntas Vecinales</w:t>
      </w:r>
      <w:r w:rsidRPr="00407825">
        <w:rPr>
          <w:rFonts w:eastAsia="Times New Roman" w:cstheme="minorHAnsi"/>
          <w:i/>
          <w:sz w:val="20"/>
          <w:szCs w:val="20"/>
          <w:lang w:eastAsia="es-ES"/>
        </w:rPr>
        <w:t xml:space="preserve">; </w:t>
      </w:r>
      <w:r>
        <w:rPr>
          <w:rFonts w:eastAsia="Times New Roman" w:cstheme="minorHAnsi"/>
          <w:i/>
          <w:sz w:val="20"/>
          <w:szCs w:val="20"/>
          <w:lang w:eastAsia="es-ES"/>
        </w:rPr>
        <w:t xml:space="preserve">(Del Título VII) </w:t>
      </w:r>
      <w:r w:rsidRPr="00407825">
        <w:rPr>
          <w:rFonts w:eastAsia="Times New Roman" w:cstheme="minorHAnsi"/>
          <w:b/>
          <w:bCs/>
          <w:i/>
          <w:color w:val="000000"/>
          <w:sz w:val="20"/>
          <w:szCs w:val="20"/>
          <w:lang w:eastAsia="es-ES"/>
        </w:rPr>
        <w:t>CAPÍTULO IV</w:t>
      </w:r>
      <w:r w:rsidRPr="00407825">
        <w:rPr>
          <w:rFonts w:eastAsia="Times New Roman" w:cstheme="minorHAnsi"/>
          <w:bCs/>
          <w:i/>
          <w:color w:val="000000"/>
          <w:sz w:val="20"/>
          <w:szCs w:val="20"/>
          <w:lang w:eastAsia="es-ES"/>
        </w:rPr>
        <w:t xml:space="preserve"> De  las  Asociaciones Civiles y Organismos de la Sociedad Civil</w:t>
      </w:r>
      <w:r w:rsidRPr="00407825">
        <w:rPr>
          <w:rFonts w:eastAsia="Times New Roman" w:cstheme="minorHAnsi"/>
          <w:i/>
          <w:sz w:val="20"/>
          <w:szCs w:val="20"/>
          <w:lang w:eastAsia="es-ES"/>
        </w:rPr>
        <w:t xml:space="preserve">; </w:t>
      </w:r>
      <w:r>
        <w:rPr>
          <w:rFonts w:eastAsia="Times New Roman" w:cstheme="minorHAnsi"/>
          <w:i/>
          <w:sz w:val="20"/>
          <w:szCs w:val="20"/>
          <w:lang w:eastAsia="es-ES"/>
        </w:rPr>
        <w:t xml:space="preserve">(Del Título VII) </w:t>
      </w:r>
      <w:r w:rsidRPr="001F310D">
        <w:rPr>
          <w:rFonts w:eastAsia="Times New Roman" w:cstheme="minorHAnsi"/>
          <w:b/>
          <w:bCs/>
          <w:i/>
          <w:color w:val="000000"/>
          <w:sz w:val="20"/>
          <w:szCs w:val="20"/>
          <w:lang w:eastAsia="es-ES"/>
        </w:rPr>
        <w:t>CAPÍTULO V</w:t>
      </w:r>
      <w:r w:rsidRPr="00407825">
        <w:rPr>
          <w:rFonts w:eastAsia="Times New Roman" w:cstheme="minorHAnsi"/>
          <w:bCs/>
          <w:i/>
          <w:color w:val="000000"/>
          <w:sz w:val="20"/>
          <w:szCs w:val="20"/>
          <w:lang w:eastAsia="es-ES"/>
        </w:rPr>
        <w:t xml:space="preserve"> De los Comités Vecinales; </w:t>
      </w:r>
      <w:r>
        <w:rPr>
          <w:rFonts w:eastAsia="Times New Roman" w:cstheme="minorHAnsi"/>
          <w:i/>
          <w:sz w:val="20"/>
          <w:szCs w:val="20"/>
          <w:lang w:eastAsia="es-ES"/>
        </w:rPr>
        <w:t xml:space="preserve">(Del Título VII) </w:t>
      </w:r>
      <w:r w:rsidRPr="00407825">
        <w:rPr>
          <w:rFonts w:eastAsia="Times New Roman" w:cstheme="minorHAnsi"/>
          <w:b/>
          <w:bCs/>
          <w:i/>
          <w:color w:val="000000"/>
          <w:sz w:val="20"/>
          <w:szCs w:val="20"/>
          <w:lang w:eastAsia="es-ES"/>
        </w:rPr>
        <w:t>Artículo 86</w:t>
      </w:r>
      <w:r>
        <w:rPr>
          <w:rFonts w:eastAsia="Times New Roman" w:cstheme="minorHAnsi"/>
          <w:i/>
          <w:sz w:val="20"/>
          <w:szCs w:val="20"/>
          <w:lang w:eastAsia="es-ES"/>
        </w:rPr>
        <w:t xml:space="preserve">, </w:t>
      </w:r>
      <w:r w:rsidRPr="00407825">
        <w:rPr>
          <w:rFonts w:eastAsia="Times New Roman" w:cstheme="minorHAnsi"/>
          <w:b/>
          <w:bCs/>
          <w:i/>
          <w:color w:val="000000"/>
          <w:sz w:val="20"/>
          <w:szCs w:val="20"/>
          <w:lang w:eastAsia="es-ES"/>
        </w:rPr>
        <w:t>Artículo 87</w:t>
      </w:r>
      <w:r>
        <w:rPr>
          <w:rFonts w:eastAsia="Times New Roman" w:cstheme="minorHAnsi"/>
          <w:i/>
          <w:snapToGrid w:val="0"/>
          <w:sz w:val="20"/>
          <w:szCs w:val="20"/>
          <w:lang w:eastAsia="es-MX"/>
        </w:rPr>
        <w:t xml:space="preserve">. </w:t>
      </w:r>
      <w:r w:rsidRPr="00407825">
        <w:rPr>
          <w:rFonts w:eastAsia="Times New Roman" w:cstheme="minorHAnsi"/>
          <w:b/>
          <w:bCs/>
          <w:i/>
          <w:color w:val="000000"/>
          <w:sz w:val="20"/>
          <w:szCs w:val="20"/>
          <w:lang w:eastAsia="es-ES"/>
        </w:rPr>
        <w:t>Artículo 88</w:t>
      </w:r>
      <w:r>
        <w:rPr>
          <w:rFonts w:eastAsia="Times New Roman" w:cstheme="minorHAnsi"/>
          <w:i/>
          <w:sz w:val="20"/>
          <w:szCs w:val="20"/>
          <w:lang w:eastAsia="es-ES"/>
        </w:rPr>
        <w:t xml:space="preserve">, </w:t>
      </w:r>
      <w:r w:rsidRPr="00407825">
        <w:rPr>
          <w:rFonts w:eastAsia="Times New Roman" w:cstheme="minorHAnsi"/>
          <w:b/>
          <w:bCs/>
          <w:i/>
          <w:color w:val="000000"/>
          <w:sz w:val="20"/>
          <w:szCs w:val="20"/>
          <w:lang w:eastAsia="es-ES"/>
        </w:rPr>
        <w:t>Artículo 89</w:t>
      </w:r>
      <w:r>
        <w:rPr>
          <w:rFonts w:eastAsia="Times New Roman" w:cstheme="minorHAnsi"/>
          <w:i/>
          <w:sz w:val="20"/>
          <w:szCs w:val="20"/>
          <w:lang w:eastAsia="es-ES"/>
        </w:rPr>
        <w:t xml:space="preserve">, </w:t>
      </w:r>
      <w:r w:rsidRPr="00407825">
        <w:rPr>
          <w:rFonts w:eastAsia="Times New Roman" w:cstheme="minorHAnsi"/>
          <w:b/>
          <w:bCs/>
          <w:i/>
          <w:color w:val="000000"/>
          <w:sz w:val="20"/>
          <w:szCs w:val="20"/>
          <w:lang w:eastAsia="es-ES"/>
        </w:rPr>
        <w:t>Artículo 90</w:t>
      </w:r>
      <w:r>
        <w:rPr>
          <w:rFonts w:eastAsia="Times New Roman" w:cstheme="minorHAnsi"/>
          <w:i/>
          <w:sz w:val="20"/>
          <w:szCs w:val="20"/>
          <w:lang w:eastAsia="es-ES"/>
        </w:rPr>
        <w:t xml:space="preserve">, </w:t>
      </w:r>
      <w:r w:rsidRPr="00407825">
        <w:rPr>
          <w:rFonts w:eastAsia="Times New Roman" w:cstheme="minorHAnsi"/>
          <w:b/>
          <w:bCs/>
          <w:i/>
          <w:color w:val="000000"/>
          <w:sz w:val="20"/>
          <w:szCs w:val="20"/>
          <w:lang w:eastAsia="es-ES"/>
        </w:rPr>
        <w:t>Artículo 91</w:t>
      </w:r>
      <w:r>
        <w:rPr>
          <w:rFonts w:eastAsia="Times New Roman" w:cstheme="minorHAnsi"/>
          <w:i/>
          <w:sz w:val="20"/>
          <w:szCs w:val="20"/>
          <w:lang w:eastAsia="es-ES"/>
        </w:rPr>
        <w:t xml:space="preserve">, </w:t>
      </w:r>
      <w:r w:rsidRPr="00FF38B8">
        <w:rPr>
          <w:rFonts w:eastAsia="Times New Roman" w:cstheme="minorHAnsi"/>
          <w:b/>
          <w:bCs/>
          <w:color w:val="000000"/>
          <w:lang w:eastAsia="es-ES"/>
        </w:rPr>
        <w:t>Artículo 258</w:t>
      </w:r>
      <w:r>
        <w:rPr>
          <w:rFonts w:eastAsia="Times New Roman" w:cstheme="minorHAnsi"/>
          <w:i/>
          <w:sz w:val="20"/>
          <w:szCs w:val="20"/>
          <w:lang w:eastAsia="es-ES"/>
        </w:rPr>
        <w:t xml:space="preserve">, </w:t>
      </w:r>
      <w:r w:rsidRPr="00F06F38">
        <w:rPr>
          <w:rFonts w:cstheme="minorHAnsi"/>
          <w:b/>
          <w:i/>
          <w:sz w:val="20"/>
          <w:szCs w:val="20"/>
        </w:rPr>
        <w:t>TRANSITORIOS</w:t>
      </w:r>
      <w:r>
        <w:rPr>
          <w:rFonts w:eastAsia="Times New Roman" w:cstheme="minorHAnsi"/>
          <w:i/>
          <w:sz w:val="20"/>
          <w:szCs w:val="20"/>
          <w:lang w:eastAsia="es-ES"/>
        </w:rPr>
        <w:t xml:space="preserve">, </w:t>
      </w:r>
      <w:r w:rsidRPr="00993CA7">
        <w:rPr>
          <w:rFonts w:cstheme="minorHAnsi"/>
          <w:i/>
          <w:sz w:val="20"/>
          <w:szCs w:val="20"/>
        </w:rPr>
        <w:t>Único.</w:t>
      </w:r>
      <w:r w:rsidRPr="00F06F38">
        <w:rPr>
          <w:rFonts w:cstheme="minorHAnsi"/>
          <w:b/>
          <w:i/>
          <w:sz w:val="20"/>
          <w:szCs w:val="20"/>
        </w:rPr>
        <w:t xml:space="preserve"> -</w:t>
      </w:r>
      <w:r w:rsidRPr="00F06F38">
        <w:rPr>
          <w:rFonts w:cstheme="minorHAnsi"/>
          <w:i/>
          <w:sz w:val="20"/>
          <w:szCs w:val="20"/>
        </w:rPr>
        <w:t xml:space="preserve"> La</w:t>
      </w:r>
      <w:r>
        <w:rPr>
          <w:rFonts w:cstheme="minorHAnsi"/>
          <w:i/>
          <w:sz w:val="20"/>
          <w:szCs w:val="20"/>
        </w:rPr>
        <w:t>s</w:t>
      </w:r>
      <w:r w:rsidRPr="00F06F38">
        <w:rPr>
          <w:rFonts w:cstheme="minorHAnsi"/>
          <w:i/>
          <w:sz w:val="20"/>
          <w:szCs w:val="20"/>
        </w:rPr>
        <w:t xml:space="preserve"> presente</w:t>
      </w:r>
      <w:r>
        <w:rPr>
          <w:rFonts w:cstheme="minorHAnsi"/>
          <w:i/>
          <w:sz w:val="20"/>
          <w:szCs w:val="20"/>
        </w:rPr>
        <w:t>s</w:t>
      </w:r>
      <w:r w:rsidRPr="00F06F38">
        <w:rPr>
          <w:rFonts w:cstheme="minorHAnsi"/>
          <w:i/>
          <w:sz w:val="20"/>
          <w:szCs w:val="20"/>
        </w:rPr>
        <w:t xml:space="preserve"> reforma</w:t>
      </w:r>
      <w:r>
        <w:rPr>
          <w:rFonts w:cstheme="minorHAnsi"/>
          <w:i/>
          <w:sz w:val="20"/>
          <w:szCs w:val="20"/>
        </w:rPr>
        <w:t>s</w:t>
      </w:r>
      <w:r w:rsidRPr="00F06F38">
        <w:rPr>
          <w:rFonts w:cstheme="minorHAnsi"/>
          <w:i/>
          <w:sz w:val="20"/>
          <w:szCs w:val="20"/>
        </w:rPr>
        <w:t xml:space="preserve"> entrara</w:t>
      </w:r>
      <w:r>
        <w:rPr>
          <w:rFonts w:cstheme="minorHAnsi"/>
          <w:i/>
          <w:sz w:val="20"/>
          <w:szCs w:val="20"/>
        </w:rPr>
        <w:t>n</w:t>
      </w:r>
      <w:r w:rsidRPr="00F06F38">
        <w:rPr>
          <w:rFonts w:cstheme="minorHAnsi"/>
          <w:i/>
          <w:sz w:val="20"/>
          <w:szCs w:val="20"/>
        </w:rPr>
        <w:t xml:space="preserve"> en vigor al día siguiente de su publicación en la Gaceta Municipal”</w:t>
      </w:r>
      <w:r>
        <w:rPr>
          <w:rFonts w:cstheme="minorHAnsi"/>
          <w:i/>
          <w:sz w:val="20"/>
          <w:szCs w:val="20"/>
        </w:rPr>
        <w:t xml:space="preserve">. </w:t>
      </w:r>
      <w:r w:rsidRPr="00192CDC">
        <w:rPr>
          <w:rFonts w:cstheme="minorHAnsi"/>
          <w:b/>
          <w:sz w:val="20"/>
          <w:szCs w:val="20"/>
        </w:rPr>
        <w:t>SEGUNDO. -</w:t>
      </w:r>
      <w:r w:rsidRPr="00192CDC">
        <w:rPr>
          <w:rFonts w:cstheme="minorHAnsi"/>
          <w:sz w:val="20"/>
          <w:szCs w:val="20"/>
        </w:rPr>
        <w:t xml:space="preserve"> Se instruye a la Dirección de Desarrollo Social para que se capacite al personal de la Subdirección de Participación Ciudadana sobre las presentes reformas.</w:t>
      </w:r>
      <w:r>
        <w:rPr>
          <w:rFonts w:cstheme="minorHAnsi"/>
          <w:sz w:val="20"/>
          <w:szCs w:val="20"/>
        </w:rPr>
        <w:t xml:space="preserve"> </w:t>
      </w:r>
      <w:r w:rsidRPr="00192CDC">
        <w:rPr>
          <w:rFonts w:cstheme="minorHAnsi"/>
          <w:b/>
          <w:sz w:val="20"/>
          <w:szCs w:val="20"/>
        </w:rPr>
        <w:t>TERCERO. -</w:t>
      </w:r>
      <w:r w:rsidRPr="00192CDC">
        <w:rPr>
          <w:rFonts w:cstheme="minorHAnsi"/>
          <w:sz w:val="20"/>
          <w:szCs w:val="20"/>
        </w:rPr>
        <w:t xml:space="preserve">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administración, elaboración, publicación y distribución.</w:t>
      </w:r>
      <w:r w:rsidRPr="00192CDC">
        <w:rPr>
          <w:rFonts w:eastAsia="Times New Roman" w:cstheme="minorHAnsi"/>
          <w:i/>
          <w:sz w:val="20"/>
          <w:szCs w:val="20"/>
          <w:lang w:eastAsia="es-ES"/>
        </w:rPr>
        <w:t xml:space="preserve"> </w:t>
      </w:r>
      <w:r w:rsidRPr="00192CDC">
        <w:rPr>
          <w:rFonts w:eastAsia="Arial" w:cstheme="minorHAnsi"/>
          <w:b/>
          <w:sz w:val="20"/>
          <w:szCs w:val="20"/>
          <w:lang w:eastAsia="es-MX"/>
        </w:rPr>
        <w:t>CUARTO.-</w:t>
      </w:r>
      <w:r w:rsidRPr="00192CDC">
        <w:rPr>
          <w:rFonts w:eastAsia="Arial" w:cstheme="minorHAnsi"/>
          <w:sz w:val="20"/>
          <w:szCs w:val="20"/>
          <w:lang w:eastAsia="es-MX"/>
        </w:rPr>
        <w:t xml:space="preserve"> Se instruye a la Subdirección de Tecnologías y a la Jefatura de la Unidad de Transparencia y Oficialía de Partes para que con el objeto de dar difusión, emita un comunicado donde se incluyan las reformas al Reglamento de Participación Ciudadana para el Municipio de Puerto Vallarta, en la página web oficial del municipio.</w:t>
      </w:r>
      <w:r>
        <w:rPr>
          <w:rFonts w:eastAsia="Arial" w:cstheme="minorHAnsi"/>
          <w:sz w:val="20"/>
          <w:szCs w:val="20"/>
          <w:lang w:eastAsia="es-MX"/>
        </w:rPr>
        <w:t xml:space="preserve"> </w:t>
      </w:r>
      <w:r w:rsidRPr="00192CDC">
        <w:rPr>
          <w:rFonts w:cstheme="minorHAnsi"/>
          <w:bCs/>
          <w:sz w:val="20"/>
          <w:szCs w:val="20"/>
        </w:rPr>
        <w:t xml:space="preserve">Atentamente, </w:t>
      </w:r>
      <w:r w:rsidRPr="00192CDC">
        <w:rPr>
          <w:rFonts w:cstheme="minorHAnsi"/>
          <w:sz w:val="20"/>
          <w:szCs w:val="20"/>
        </w:rPr>
        <w:t xml:space="preserve">"2019, Año de la Igualdad de Género en Jalisco." </w:t>
      </w:r>
      <w:r w:rsidRPr="00192CDC">
        <w:rPr>
          <w:rFonts w:cstheme="minorHAnsi"/>
          <w:bCs/>
          <w:sz w:val="20"/>
          <w:szCs w:val="20"/>
        </w:rPr>
        <w:t xml:space="preserve">Puerto Vallarta, Jalisco.  Octubre 16 del 2018, </w:t>
      </w:r>
      <w:r w:rsidRPr="00192CDC">
        <w:rPr>
          <w:rFonts w:cstheme="minorHAnsi"/>
          <w:sz w:val="20"/>
          <w:szCs w:val="20"/>
        </w:rPr>
        <w:t xml:space="preserve">REGIDORES COLEGIADOS DE LA COMISION EDILICIA PERMANENTE DE REGLAMENTOS Y PUNTOS CONSTITUCIONALES (Rúbrica) Lic. Eduardo Manuel Martínez </w:t>
      </w:r>
      <w:proofErr w:type="spellStart"/>
      <w:r w:rsidRPr="00192CDC">
        <w:rPr>
          <w:rFonts w:cstheme="minorHAnsi"/>
          <w:sz w:val="20"/>
          <w:szCs w:val="20"/>
        </w:rPr>
        <w:t>Martínez</w:t>
      </w:r>
      <w:proofErr w:type="spellEnd"/>
      <w:r w:rsidRPr="00192CDC">
        <w:rPr>
          <w:rFonts w:cstheme="minorHAnsi"/>
          <w:sz w:val="20"/>
          <w:szCs w:val="20"/>
        </w:rPr>
        <w:t xml:space="preserve">, Regidor Presidente de la Comisión de Reglamentos y Puntos Constitucionales; (Rúbrica) C. María Guadalupe Guerrero Carvajal, Regidora Colegiada; C. Juan Solís García, Regidor Colegiado; (Rúbrica) C. Norma Angélica Joya Carillo, Regidora Colegiada; (Rúbrica) C. Saúl López Orozco, Regidor Colegiado; C. Cecilio López Fernández, Regidor Colegiado; (Rúbrica) C. Carmina Palacios Ibarra, Regidora Colegiada; (Rúbrica) C. María Laurel Carrillo Ventura, Regidora Colegiada; REGIDORES COLEGIADOS DE LA COMISION EDILICIA DE PARTICIPACION CIUDADANA. (Rúbrica) Mtro. Luis Roberto González Gutiérrez, Regidor Presidente de la Comisión de Participación Ciudadana; C. Jorge Antonio Quintero Alvarado, Regidor Colegiada; (Rúbrica) C. Eduardo Manuel Martínez </w:t>
      </w:r>
      <w:proofErr w:type="spellStart"/>
      <w:r w:rsidRPr="00192CDC">
        <w:rPr>
          <w:rFonts w:cstheme="minorHAnsi"/>
          <w:sz w:val="20"/>
          <w:szCs w:val="20"/>
        </w:rPr>
        <w:t>Martínez</w:t>
      </w:r>
      <w:proofErr w:type="spellEnd"/>
      <w:r w:rsidRPr="00192CDC">
        <w:rPr>
          <w:rFonts w:cstheme="minorHAnsi"/>
          <w:sz w:val="20"/>
          <w:szCs w:val="20"/>
        </w:rPr>
        <w:t>, Regidor Colegiado; Luis Alberto Michel Rodríguez, Regidor Colegiado; (Rúbrica) C. Saúl López Orozco, Regidor Colegiado; C. Cecilio López Fernández, Regidor Colegiado; (Rúbrica) C. Carmina Palacios Ibarra, Regidora Colegiada; (Rúbrica) C. María Laurel Carrillo Ventura, Regidora Colegiada.</w:t>
      </w:r>
      <w:r>
        <w:rPr>
          <w:rFonts w:cstheme="minorHAnsi"/>
          <w:sz w:val="20"/>
          <w:szCs w:val="20"/>
        </w:rPr>
        <w:t xml:space="preserve"> ------------------------------------------------------------------------------------------------------------------------------</w:t>
      </w:r>
      <w:r w:rsidR="0031091E" w:rsidRPr="005A4197">
        <w:rPr>
          <w:rFonts w:ascii="Garamond" w:hAnsi="Garamond"/>
          <w:sz w:val="20"/>
          <w:szCs w:val="20"/>
        </w:rPr>
        <w:t>El C. Presidente Municipal, Ing. Arturo Dávalos Peña: “</w:t>
      </w:r>
      <w:r w:rsidR="0031091E">
        <w:rPr>
          <w:rFonts w:ascii="Garamond" w:hAnsi="Garamond"/>
          <w:sz w:val="20"/>
          <w:szCs w:val="20"/>
        </w:rPr>
        <w:t>Muchas gracias señor secretario. Por lo que en votación económica les solicito a quienes estén a favor de esta propuesta en lo general, favor de manifestarlo levantando la mano. ¿En contra?, ¿abstenciones</w:t>
      </w:r>
      <w:proofErr w:type="gramStart"/>
      <w:r w:rsidR="0031091E">
        <w:rPr>
          <w:rFonts w:ascii="Garamond" w:hAnsi="Garamond"/>
          <w:sz w:val="20"/>
          <w:szCs w:val="20"/>
        </w:rPr>
        <w:t>?.</w:t>
      </w:r>
      <w:proofErr w:type="gramEnd"/>
      <w:r w:rsidR="0031091E">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31091E" w:rsidRPr="005A4197">
        <w:rPr>
          <w:rFonts w:ascii="Garamond" w:hAnsi="Garamond"/>
          <w:sz w:val="20"/>
          <w:szCs w:val="20"/>
        </w:rPr>
        <w:t>El C. Presidente Municipal, Ing. Arturo Dávalos Peña: “</w:t>
      </w:r>
      <w:r w:rsidR="0031091E">
        <w:rPr>
          <w:rFonts w:ascii="Garamond" w:hAnsi="Garamond"/>
          <w:sz w:val="20"/>
          <w:szCs w:val="20"/>
        </w:rPr>
        <w:t xml:space="preserve">Aprobada por mayoría absoluta en lo general”. </w:t>
      </w:r>
      <w:r w:rsidR="0031091E" w:rsidRPr="0031091E">
        <w:rPr>
          <w:rFonts w:ascii="Garamond" w:hAnsi="Garamond"/>
          <w:b/>
          <w:sz w:val="20"/>
          <w:szCs w:val="20"/>
        </w:rPr>
        <w:t>Aprobado por Mayoría Absoluta</w:t>
      </w:r>
      <w:r w:rsidR="0031091E">
        <w:rPr>
          <w:rFonts w:ascii="Garamond" w:hAnsi="Garamond"/>
          <w:sz w:val="20"/>
          <w:szCs w:val="20"/>
        </w:rPr>
        <w:t xml:space="preserve"> de votos en lo general, por 16 dieciséis a favor, 0 cero en contra y 0 cero abstenciones.---------------------------------------------------------------------------------</w:t>
      </w:r>
      <w:r>
        <w:rPr>
          <w:rFonts w:ascii="Garamond" w:hAnsi="Garamond"/>
          <w:sz w:val="20"/>
          <w:szCs w:val="20"/>
        </w:rPr>
        <w:t>----</w:t>
      </w:r>
      <w:r w:rsidR="0031091E">
        <w:rPr>
          <w:rFonts w:ascii="Garamond" w:hAnsi="Garamond"/>
          <w:sz w:val="20"/>
          <w:szCs w:val="20"/>
        </w:rPr>
        <w:t>-------</w:t>
      </w:r>
      <w:r w:rsidR="0031091E" w:rsidRPr="005A4197">
        <w:rPr>
          <w:rFonts w:ascii="Garamond" w:hAnsi="Garamond"/>
          <w:sz w:val="20"/>
          <w:szCs w:val="20"/>
        </w:rPr>
        <w:t>El C. Presidente Municipal, Ing. Arturo Dávalos Peña: “</w:t>
      </w:r>
      <w:r w:rsidR="0031091E">
        <w:rPr>
          <w:rFonts w:ascii="Garamond" w:hAnsi="Garamond"/>
          <w:sz w:val="20"/>
          <w:szCs w:val="20"/>
        </w:rPr>
        <w:t xml:space="preserve">Ahora bien, en votación económica les solicito…adelante regidor”. El regidor, Mtro. Luis Roberto González Gutiérrez: “Muchas gracias señor presidente. Buenas  tardes compañeras regidoras, regidores, compañeros del ayuntamiento, medios de </w:t>
      </w:r>
      <w:r w:rsidR="0031091E">
        <w:rPr>
          <w:rFonts w:ascii="Garamond" w:hAnsi="Garamond"/>
          <w:sz w:val="20"/>
          <w:szCs w:val="20"/>
        </w:rPr>
        <w:lastRenderedPageBreak/>
        <w:t xml:space="preserve">comunicación. Sí quisiera hacer algunas observaciones en lo particular de algunos artículos para someterlos a su votación y en su caso, aprobación, derivado pues del dictamen en lo general. En el dictamen aparece la modificación al artículo 181, respecto al tema de concepto de junta vecinal, si fuese el caso, habríamos que armonizar el artículo 6° también para darle pertinencia legislativa y hablar entonces que en el artículo 6°, que dice: “para los efectos del presente reglamento, ya sea que las expresiones se usen en singular o plural y sin distinción de género se entenderá por…”, punto número trece, dice: “junta vecinal, forma de organización vecinal que representa a los vecinos que la integran, con domicilio en la colonia o fraccionamiento del municipio de Puerto Vallarta”. Se propone que diga: “junta vecinal, forma de organización vecinal </w:t>
      </w:r>
      <w:r w:rsidR="0008150B">
        <w:rPr>
          <w:rFonts w:ascii="Garamond" w:hAnsi="Garamond"/>
          <w:sz w:val="20"/>
          <w:szCs w:val="20"/>
        </w:rPr>
        <w:t xml:space="preserve">que se integra por los vecinos, residentes de una colonia, barrio o fraccionamiento en el municipio de Puerto Vallarta”, solamente para darle congruencia con el artículo 181. Siguiente, el artículo 187, en el dictamen de acuerdo dice: “artículo 187, para la conformación de la junta vecinal, la asamblea constitutiva se estará a lo siguiente: en la primera convocatoria se requerirá la asistencia de cuando menos el cincuenta por ciento de vecinos, tomando en cuenta el número total de firmas recibidas como respaldo de su postulación que habiten en el fraccionamiento, colonia, barrio o en caso de la sección, etapa o cualquier otra denominación en que se organicen los mismos”. En el 187, primer párrafo, se propone que diga: “en la primer convocatoria se requerirá la asistencia del cien por ciento de los interesados postulantes y personas que respaldan la postulación y que se acrediten como vecinos que habitan el fraccionamiento, colonia o barrio, o en su caso, la sección, etapa o cualquier otra denominación en que se organicen los mismos para dar por legalmente instalada la asamblea”. El espíritu de esto tiene que ver con provocar una mayor participación en los momento de la elección de los comités vecinales y evitar que sí se reciban firmas pero de vecinos que no habiten en la zona de la que se trata, por eso se propone que diga que se acrediten como vecinos en la zona donde se está apoyando al postulante y quiera dirigir el comité vecinal. Segundo párrafo: “la elección en segunda convocatoria se llevará media hora después de la hora fijada en primera convocatoria </w:t>
      </w:r>
      <w:r w:rsidR="006D78C9">
        <w:rPr>
          <w:rFonts w:ascii="Garamond" w:hAnsi="Garamond"/>
          <w:sz w:val="20"/>
          <w:szCs w:val="20"/>
        </w:rPr>
        <w:t xml:space="preserve">con la presencia de quienes estén interesados y acrediten ser vecinos en condición de ejercer su voto”, así dice el dictamen”. Se propone…segundo párrafo, “de no contar con la asistencia del cien por ciento señalado en el párrafo anterior en segunda convocatoria, media hora después de la hora fijada de la primera convocatoria, se dará por legalmente instalada la asamblea, con la presencia de quienes estén interesados y acrediten ser vecinos en condiciones de poder ejercer sus derechos como integrantes”. Hay un tercer párrafo en el reglamento original que en el dictamen ya no aparece y que aquí se propone que aparezca como derogado. Siguiente, artículo 200…es que simplemente ya no está (refiriéndose a lo </w:t>
      </w:r>
      <w:r w:rsidR="008B70CF">
        <w:rPr>
          <w:rFonts w:ascii="Garamond" w:hAnsi="Garamond"/>
          <w:sz w:val="20"/>
          <w:szCs w:val="20"/>
        </w:rPr>
        <w:t>señalado con anterioridad</w:t>
      </w:r>
      <w:r w:rsidR="006D78C9">
        <w:rPr>
          <w:rFonts w:ascii="Garamond" w:hAnsi="Garamond"/>
          <w:sz w:val="20"/>
          <w:szCs w:val="20"/>
        </w:rPr>
        <w:t>), y si quitas un párrafo lo tienes que derogar, y hay que poner derogado. En el siguiente artículo del dictamen, el artículo 200, el dictamen dice: “para ser miembro de los comités vecinales se requiere cumplir con los siguientes requisitos: en el párrafo primero, ser ciudadano mexicano en pleno ej</w:t>
      </w:r>
      <w:r w:rsidR="008B70CF">
        <w:rPr>
          <w:rFonts w:ascii="Garamond" w:hAnsi="Garamond"/>
          <w:sz w:val="20"/>
          <w:szCs w:val="20"/>
        </w:rPr>
        <w:t xml:space="preserve">ercicio de sus derechos civiles </w:t>
      </w:r>
      <w:r w:rsidR="006D78C9">
        <w:rPr>
          <w:rFonts w:ascii="Garamond" w:hAnsi="Garamond"/>
          <w:sz w:val="20"/>
          <w:szCs w:val="20"/>
        </w:rPr>
        <w:t xml:space="preserve">políticos”,  éstos como tal no existen, por eso se propone “ser mexicano en pleno ejercicio de sus derechos </w:t>
      </w:r>
      <w:r w:rsidR="008B70CF">
        <w:rPr>
          <w:rFonts w:ascii="Garamond" w:hAnsi="Garamond"/>
          <w:sz w:val="20"/>
          <w:szCs w:val="20"/>
        </w:rPr>
        <w:t xml:space="preserve">civiles y políticos, porque son derechos distintos, separados, y en el párrafo los marca como solos, como iguales. En el tercer párrafo, el dictamen dice: “tener credencial de elector con fotografía expedida por el instituto nacional electoral”,  y se propone que diga: “credencial de elector vigente”, para evitar que alguien con credencial no actualizada pueda tener el derecho. Mismo caso para el artículo 204, en el dictamen en el párrafo segundo, no dice que sea vigente, y se propone que se le agregue la vigencia de la credencial. Hay un cuarto párrafo en el reglamento, que </w:t>
      </w:r>
      <w:proofErr w:type="gramStart"/>
      <w:r w:rsidR="008B70CF">
        <w:rPr>
          <w:rFonts w:ascii="Garamond" w:hAnsi="Garamond"/>
          <w:sz w:val="20"/>
          <w:szCs w:val="20"/>
        </w:rPr>
        <w:t>habla …</w:t>
      </w:r>
      <w:proofErr w:type="gramEnd"/>
      <w:r w:rsidR="008B70CF">
        <w:rPr>
          <w:rFonts w:ascii="Garamond" w:hAnsi="Garamond"/>
          <w:sz w:val="20"/>
          <w:szCs w:val="20"/>
        </w:rPr>
        <w:t xml:space="preserve">que establece como requisito la presentación del recibo predial. Habíamos discutido en las mesas de trabajo presidente, de quitar como requisito la carta de no antecedentes penales por lo que implica en cuanto al costo para los vecinos, y aquí proponemos quitar también como requisito el presentar recibo predial, finalmente eso tiene otro tratamiento y es una obligación del ciudadano. Entonces, si fuera el caso, se propone que el párrafo cuarto, diga derogado y los demás numerales continúen tal como está, porque en el dictamen simplemente lo quitaron. Y luego, en el quinto párrafo del mismo artículo, nos dice: “presentar comprobante de domicilio oficial </w:t>
      </w:r>
      <w:r w:rsidR="00505045">
        <w:rPr>
          <w:rFonts w:ascii="Garamond" w:hAnsi="Garamond"/>
          <w:sz w:val="20"/>
          <w:szCs w:val="20"/>
        </w:rPr>
        <w:t xml:space="preserve">bajo los criterios de la autoridad fiscal o documento fehaciente, como es la constancia de residencia, la  vecindad de cuando menos seis meses en el sector que corresponda al comité de vecinos del cual se  quiere formar parte. En los lugares de nueva creación, la vecindad se acreditará con el certificado de no adeudo predial”. La propuesta es: “presentar comprobante de domicilio oficial bajo los criterios de la autoridad fiscal o documento fehaciente como es la constancia de residencia con el que acredite –eso es lo que señalamos como propuesta-, la vecindad de cuando menos seis meses…”, no solamente el </w:t>
      </w:r>
      <w:r w:rsidR="00505045">
        <w:rPr>
          <w:rFonts w:ascii="Garamond" w:hAnsi="Garamond"/>
          <w:sz w:val="20"/>
          <w:szCs w:val="20"/>
        </w:rPr>
        <w:lastRenderedPageBreak/>
        <w:t>puro recibo podrá avalar que ya tienen seis meses, por eso la acreditación “al momento de presentar la solicitud en el sector que corresponda al comité de vecinos del cual se quiere formar parte. En los lugares de nueva creación la vecindad se acreditará con la constancia de residencia emitida por la secretaría general del h. ayuntamiento municipal”, Y para ser congruentes, también proponemos retirar el tema del pago del recibo predial. Y en el sexto párrafo dice… en el dictamen viene como quinto, “</w:t>
      </w:r>
      <w:r w:rsidR="0001007D">
        <w:rPr>
          <w:rFonts w:ascii="Garamond" w:hAnsi="Garamond"/>
          <w:sz w:val="20"/>
          <w:szCs w:val="20"/>
        </w:rPr>
        <w:t xml:space="preserve">deberán anexar </w:t>
      </w:r>
      <w:r w:rsidR="00505045">
        <w:rPr>
          <w:rFonts w:ascii="Garamond" w:hAnsi="Garamond"/>
          <w:sz w:val="20"/>
          <w:szCs w:val="20"/>
        </w:rPr>
        <w:t>registro</w:t>
      </w:r>
      <w:r w:rsidR="0001007D">
        <w:rPr>
          <w:rFonts w:ascii="Garamond" w:hAnsi="Garamond"/>
          <w:sz w:val="20"/>
          <w:szCs w:val="20"/>
        </w:rPr>
        <w:t xml:space="preserve"> con el número de firmas de vecinos que avalen la planilla. En la propuesta…porque dejamos el cuarto como derogado, será párrafo sexto, “deberán anexar registro de firmas de vecinos que avalen la planilla y que acrediten habitar en el fraccionamiento, colonia o barrio o en su caso, la sesión</w:t>
      </w:r>
      <w:r w:rsidR="008734F3">
        <w:rPr>
          <w:rFonts w:ascii="Garamond" w:hAnsi="Garamond"/>
          <w:sz w:val="20"/>
          <w:szCs w:val="20"/>
        </w:rPr>
        <w:t xml:space="preserve">, etapa o cualquier otra denominación de la que se trate”, para evitar que otros vecinos de otras colonias vayan a participar donde no les corresponde. Artículo 208, el reglamento de participación ciudadana dice: “en el día y lugar establecidos conforme a la convocatoria respectiva, se integrará el padrón de los vecinos presentes con derechos a votar. Para dar inicio a la votación se requerirá por lo menos del treinta por ciento de los vecinos que habitan el fraccionamiento en la colonia, barrio y en su caso de la sección, etapa o cualquier otra denominación en la que se organicen los mismos, y en caso de no lograrse en esta primera convocatoria, media hora después se podrá iniciar la votación. Si en esos momentos se cuenta con el cincuenta por ciento del número de los ciudadanos que avalaron las planillas y con derecho a votar conforme a lo establecido en el presente reglamento. Este proceso ya se establece en el artículo 87, de la propuesta, por ello lo que proponemos es que el artículo 208, diga: “en el día, lugar y la hora establecidos conforme a la convocatoria respectiva, se integrará el padrón de los vecinos presentes en la asamblea con derecho a votar, y para dar inicio a la votación se requerirá dar cumplimiento a lo establecido en el artículo 187, del presente reglamento”. El artículo 209, señala…en los casos….en el reglamento de participación vigente: “en los casos en que conforme a lo previsto por el artículo anterior, no se cuente con el número suficiente de ciudadanos para celebrar la elección correspondiente o no sean registradas planillas para la elección respectiva, la dirección de desarrollo social exhortará a los vecinos presentes con derecho a votar, para que nombren provisionalmente un comité vecinal, y en un término de sesenta días se convocará a una nueva elección. Se propone: “artículo 209, en los casos en que conforme a lo previsto en el artículo anterior, no se cuente con planillas registradas para la realización de la elección, el comité vecinal vigente prologará su encargo por única ocasión, por el periodo máximo de sesenta días, tiempo en el que se convocará a una nueva elección”. El espíritu de esta propuesta tiene que ver con el de no improvisar en un periodo tan corto de tiempo, gente que posiblemente no tendría ni la experiencia, ni el conocimiento para dirigir una junta vecinal. Siguiente párrafo, “en los casos de reciente creación o habiéndose agotado la prórroga señalada en el párrafo anterior, la dirección de desarrollo social convocará a los vecinos presentes con derecho a votar, para que nombren un comité vecinal provisional, el cual estará en funciones en un término no mayor a sesenta días, tiempo en el cual se convocará a una nueva elección”. Por último presidente, en la iniciativa presentada por un servidor, en el dictamen ya no viene la serie de propuestas que hacemos a la cuestión ortográfica, acentuaciones como artículo, capítulo, título y en conceptos como </w:t>
      </w:r>
      <w:proofErr w:type="spellStart"/>
      <w:r w:rsidR="008734F3">
        <w:rPr>
          <w:rFonts w:ascii="Garamond" w:hAnsi="Garamond"/>
          <w:sz w:val="20"/>
          <w:szCs w:val="20"/>
        </w:rPr>
        <w:t>plesbicito</w:t>
      </w:r>
      <w:proofErr w:type="spellEnd"/>
      <w:r w:rsidR="008734F3">
        <w:rPr>
          <w:rFonts w:ascii="Garamond" w:hAnsi="Garamond"/>
          <w:sz w:val="20"/>
          <w:szCs w:val="20"/>
        </w:rPr>
        <w:t xml:space="preserve">, que la palabra correcta es plebiscito, </w:t>
      </w:r>
      <w:proofErr w:type="spellStart"/>
      <w:r w:rsidR="008734F3">
        <w:rPr>
          <w:rFonts w:ascii="Garamond" w:hAnsi="Garamond"/>
          <w:sz w:val="20"/>
          <w:szCs w:val="20"/>
        </w:rPr>
        <w:t>aperturará</w:t>
      </w:r>
      <w:proofErr w:type="spellEnd"/>
      <w:r w:rsidR="008734F3">
        <w:rPr>
          <w:rFonts w:ascii="Garamond" w:hAnsi="Garamond"/>
          <w:sz w:val="20"/>
          <w:szCs w:val="20"/>
        </w:rPr>
        <w:t xml:space="preserve">…que es…no existe como tal el concepto </w:t>
      </w:r>
      <w:proofErr w:type="spellStart"/>
      <w:r w:rsidR="008734F3">
        <w:rPr>
          <w:rFonts w:ascii="Garamond" w:hAnsi="Garamond"/>
          <w:sz w:val="20"/>
          <w:szCs w:val="20"/>
        </w:rPr>
        <w:t>aperturará</w:t>
      </w:r>
      <w:proofErr w:type="spellEnd"/>
      <w:r w:rsidR="008734F3">
        <w:rPr>
          <w:rFonts w:ascii="Garamond" w:hAnsi="Garamond"/>
          <w:sz w:val="20"/>
          <w:szCs w:val="20"/>
        </w:rPr>
        <w:t xml:space="preserve">. Proponemos en el artículo 123, “el tesorero municipal en caso de resultar necesario apertura una cuenta en administración…”, se propone: “el tesorero municipal </w:t>
      </w:r>
      <w:r w:rsidR="00FB3368">
        <w:rPr>
          <w:rFonts w:ascii="Garamond" w:hAnsi="Garamond"/>
          <w:sz w:val="20"/>
          <w:szCs w:val="20"/>
        </w:rPr>
        <w:t xml:space="preserve">en caso de resultar necesario, abrirá una cuenta en administración”; el artículo 126, habla de: “los recursos económicos que aporten los beneficiados directos y simpatizantes del proyecto, deberán ingresarse y registrarse por la tesorería municipal en caso de cuantas en administración que se </w:t>
      </w:r>
      <w:proofErr w:type="spellStart"/>
      <w:r w:rsidR="00FB3368">
        <w:rPr>
          <w:rFonts w:ascii="Garamond" w:hAnsi="Garamond"/>
          <w:sz w:val="20"/>
          <w:szCs w:val="20"/>
        </w:rPr>
        <w:t>aperturen</w:t>
      </w:r>
      <w:proofErr w:type="spellEnd"/>
      <w:r w:rsidR="00FB3368">
        <w:rPr>
          <w:rFonts w:ascii="Garamond" w:hAnsi="Garamond"/>
          <w:sz w:val="20"/>
          <w:szCs w:val="20"/>
        </w:rPr>
        <w:t>…”, la propuesta es que en lugar de “</w:t>
      </w:r>
      <w:proofErr w:type="spellStart"/>
      <w:r w:rsidR="00FB3368">
        <w:rPr>
          <w:rFonts w:ascii="Garamond" w:hAnsi="Garamond"/>
          <w:sz w:val="20"/>
          <w:szCs w:val="20"/>
        </w:rPr>
        <w:t>aperturen</w:t>
      </w:r>
      <w:proofErr w:type="spellEnd"/>
      <w:r w:rsidR="00FB3368">
        <w:rPr>
          <w:rFonts w:ascii="Garamond" w:hAnsi="Garamond"/>
          <w:sz w:val="20"/>
          <w:szCs w:val="20"/>
        </w:rPr>
        <w:t xml:space="preserve">”, </w:t>
      </w:r>
      <w:r w:rsidR="008734F3">
        <w:rPr>
          <w:rFonts w:ascii="Garamond" w:hAnsi="Garamond"/>
          <w:sz w:val="20"/>
          <w:szCs w:val="20"/>
        </w:rPr>
        <w:t xml:space="preserve"> </w:t>
      </w:r>
      <w:r w:rsidR="00FB3368">
        <w:rPr>
          <w:rFonts w:ascii="Garamond" w:hAnsi="Garamond"/>
          <w:sz w:val="20"/>
          <w:szCs w:val="20"/>
        </w:rPr>
        <w:t xml:space="preserve">“abran”, “se abran para tal efecto”. Es cuanto presidente. A su consideración éstas observaciones en lo particular. Muchísimas gracias por su atención”. </w:t>
      </w:r>
      <w:r w:rsidR="00FB3368" w:rsidRPr="005A4197">
        <w:rPr>
          <w:rFonts w:ascii="Garamond" w:hAnsi="Garamond"/>
          <w:sz w:val="20"/>
          <w:szCs w:val="20"/>
        </w:rPr>
        <w:t>El C. Presidente Municipal, Ing. Arturo Dávalos Peña: “</w:t>
      </w:r>
      <w:r w:rsidR="00FB3368">
        <w:rPr>
          <w:rFonts w:ascii="Garamond" w:hAnsi="Garamond"/>
          <w:sz w:val="20"/>
          <w:szCs w:val="20"/>
        </w:rPr>
        <w:t xml:space="preserve">Muchas gracias señor regidor. Efectivamente, las juntas vecinales…pues son vecinos que no persiguen ningún sueldo por el trabajo que hacen en torno a su comunidad, sin embargo, sin vecinos organizados que buscan mejorar la calidad de vida de todos sus representados en las colonias, ellos son los que gestionan servicios públicos de calidad, agua, drenaje, energía eléctrica, alumbrado público, seguridad, espacios públicos como parques, como plazas, por supuesto vialidades de calidad. Y es gente que está…y que mete solicitudes, y que no recibe un sueldo por todo el trabajo que hacen, y a veces </w:t>
      </w:r>
      <w:r w:rsidR="00A046CD">
        <w:rPr>
          <w:rFonts w:ascii="Garamond" w:hAnsi="Garamond"/>
          <w:sz w:val="20"/>
          <w:szCs w:val="20"/>
        </w:rPr>
        <w:t xml:space="preserve">van y los buscan en la madrugada, les tocan la puerta “que falleció un vecino ¿verdad?, y que hay que organizarse”, “que a doña fulanita la tienen que trasladar a Guadalajara y es una vecina”, y tienen que estar gestionando, tienen  que estar tocando puertas, </w:t>
      </w:r>
      <w:r w:rsidR="00A046CD">
        <w:rPr>
          <w:rFonts w:ascii="Garamond" w:hAnsi="Garamond"/>
          <w:sz w:val="20"/>
          <w:szCs w:val="20"/>
        </w:rPr>
        <w:lastRenderedPageBreak/>
        <w:t xml:space="preserve">tienen que estar hablando por teléfono. Es un trabajo que hacen intenso, y que por supuesto gratis, no cobran ni persiguen ningún salario. Por eso, este reglamento de participación ciudadana, con este reglamento que se va aprobar el día de hoy, es muy importante lo que nos acaba de comentar el Maestro Roberto González y que coincido perfectamente con todas las observaciones que han hecho todos los compañeros, porque esto ha estado en las manos de todos, lo han visto, han opinado, han sugerido cambios, mejoras, que es como se conforman los reglamentos, estos reglamentos van cambiando paulatinamente porque van cambiando usos, van cambiando costumbres, se van cambiando obviamente leyes, y que tenemos nosotros que adecuar todos nuestros reglamentos o lo que dicen nuestras leyes a nivel federal y a nivel estatal. Por eso quiero felicitar a todo este pleno por ese trabajo, el reglamento de obras públicas, el reglamento de adquisiciones y adjudicación de obra, éste reglamento de participación ciudadana, porque estamos poniendo orden, y en esta administración hay mucho qué hacer todavía para poner orden; se han estado reuniendo los regidores –estoy enterado-, están trabajando precisamente en el reglamento que ya teníamos y tenemos que hacer adecuaciones también, y que tenemos que actualizarlo, la cuestión del ruido que es muy molesto para los vecinos y que se tienen que adecuar instalaciones, negocios que se dedican pues a ese tipo de actividades ¿no?, con música, con ruido o los locales que se rentan también, y que de manera permanente están generando molestias a lo que son los vecinos, ésa es la chamba que está haciendo este ayuntamiento, vamos iniciando esta administración, tenemos algunos meses, hay mucho trabajo que tenemos que hacer todavía </w:t>
      </w:r>
      <w:r w:rsidR="00697092">
        <w:rPr>
          <w:rFonts w:ascii="Garamond" w:hAnsi="Garamond"/>
          <w:sz w:val="20"/>
          <w:szCs w:val="20"/>
        </w:rPr>
        <w:t>y yo quiero felicitarlos de veras, por ese trabajo, por lo que se está haciendo aquí en este cabildo, de poner orden en lo que es esta administración, que es la administración del orden, es la administración de la innovación, en eso estamos trabajando, para tener una mejor calidad de vida. De veras los felicito a todas las regidoras y a todos los regidores por el trabajo y el empeño que están haciendo. Y sin más preámbulo, solicito a este pleno, una vez que hizo las observaciones para la modificación en lo particular de lo que es este reglamento de participación ciudadana, solicito en votación económica a los que estén a favor en lo particular de lo que es la aprobación de este reglamento de participación ciudadana, favor de levantar su mano. ¿</w:t>
      </w:r>
      <w:proofErr w:type="gramStart"/>
      <w:r w:rsidR="00697092">
        <w:rPr>
          <w:rFonts w:ascii="Garamond" w:hAnsi="Garamond"/>
          <w:sz w:val="20"/>
          <w:szCs w:val="20"/>
        </w:rPr>
        <w:t>en</w:t>
      </w:r>
      <w:proofErr w:type="gramEnd"/>
      <w:r w:rsidR="00697092">
        <w:rPr>
          <w:rFonts w:ascii="Garamond" w:hAnsi="Garamond"/>
          <w:sz w:val="20"/>
          <w:szCs w:val="20"/>
        </w:rPr>
        <w:t xml:space="preserve"> contra?, ¿abstención?. Señor secretario, dé cuenta de la votación”. El Secretario General, Mtro. Víctor Manuel Bernal Vargas: “Sí señor presidente, dieciséis votos a favor, cero votos en contra y cero abstenciones”. </w:t>
      </w:r>
      <w:r w:rsidR="00697092" w:rsidRPr="005A4197">
        <w:rPr>
          <w:rFonts w:ascii="Garamond" w:hAnsi="Garamond"/>
          <w:sz w:val="20"/>
          <w:szCs w:val="20"/>
        </w:rPr>
        <w:t>El C. Presidente Municipal, Ing. Arturo Dávalos Peña: “</w:t>
      </w:r>
      <w:r w:rsidR="00697092">
        <w:rPr>
          <w:rFonts w:ascii="Garamond" w:hAnsi="Garamond"/>
          <w:sz w:val="20"/>
          <w:szCs w:val="20"/>
        </w:rPr>
        <w:t xml:space="preserve">Aprobado por mayoría absoluta en lo particular”. </w:t>
      </w:r>
      <w:r w:rsidR="00697092" w:rsidRPr="00697092">
        <w:rPr>
          <w:rFonts w:ascii="Garamond" w:hAnsi="Garamond"/>
          <w:b/>
          <w:sz w:val="20"/>
          <w:szCs w:val="20"/>
        </w:rPr>
        <w:t>Aprobado por Mayoría Absoluta</w:t>
      </w:r>
      <w:r w:rsidR="00697092">
        <w:rPr>
          <w:rFonts w:ascii="Garamond" w:hAnsi="Garamond"/>
          <w:sz w:val="20"/>
          <w:szCs w:val="20"/>
        </w:rPr>
        <w:t xml:space="preserve"> de votos en lo particular, por 16 dieciséis a favor, 0 cero en contra y 0 cero abstenciones.-------------------------------------------------------------------------------------------------------------------------------------------------------------------------------------------------------------------------------</w:t>
      </w:r>
      <w:r>
        <w:rPr>
          <w:rFonts w:ascii="Garamond" w:hAnsi="Garamond"/>
          <w:sz w:val="20"/>
          <w:szCs w:val="20"/>
        </w:rPr>
        <w:t>-------------------</w:t>
      </w:r>
      <w:r w:rsidR="00697092">
        <w:rPr>
          <w:rFonts w:ascii="Garamond" w:hAnsi="Garamond"/>
          <w:sz w:val="20"/>
          <w:szCs w:val="20"/>
        </w:rPr>
        <w:t>------</w:t>
      </w:r>
      <w:r w:rsidR="00612A38" w:rsidRPr="003117D3">
        <w:rPr>
          <w:rFonts w:ascii="Garamond" w:hAnsi="Garamond" w:cs="Calibri"/>
          <w:b/>
          <w:sz w:val="20"/>
          <w:szCs w:val="20"/>
        </w:rPr>
        <w:t>5. Presentación de iniciativas diversas de los ciudadanos regidores.</w:t>
      </w:r>
      <w:r w:rsidR="00697092">
        <w:rPr>
          <w:rFonts w:ascii="Garamond" w:hAnsi="Garamond" w:cs="Calibri"/>
          <w:b/>
          <w:sz w:val="20"/>
          <w:szCs w:val="20"/>
        </w:rPr>
        <w:t xml:space="preserve"> </w:t>
      </w:r>
      <w:r w:rsidR="00697092" w:rsidRPr="005A4197">
        <w:rPr>
          <w:rFonts w:ascii="Garamond" w:hAnsi="Garamond"/>
          <w:sz w:val="20"/>
          <w:szCs w:val="20"/>
        </w:rPr>
        <w:t>El C. Presidente Municipal, Ing. Arturo Dávalos Peña: “</w:t>
      </w:r>
      <w:r w:rsidR="00697092">
        <w:rPr>
          <w:rFonts w:ascii="Garamond" w:hAnsi="Garamond"/>
          <w:sz w:val="20"/>
          <w:szCs w:val="20"/>
        </w:rPr>
        <w:t>Continuando con el desarrollo del programa de esta sesión, en el apartado concerniente del punto cinco del orden del día, relativo a la presentación de iniciativas de los ciudadanos regidores, solicito al secretario general tome nota de quienes estén interesados en presentar alguna iniciativa. El regidor Adolfo, el regidor Eduardo, la regidora María Inés, la regidora Laurel ¿quién más?, okey. Adelante regidor Eduardo</w:t>
      </w:r>
      <w:r w:rsidR="00E616D7">
        <w:rPr>
          <w:rFonts w:ascii="Garamond" w:hAnsi="Garamond"/>
          <w:sz w:val="20"/>
          <w:szCs w:val="20"/>
        </w:rPr>
        <w:t>…Adolfo, regidor Adolfo</w:t>
      </w:r>
      <w:r w:rsidR="00697092">
        <w:rPr>
          <w:rFonts w:ascii="Garamond" w:hAnsi="Garamond"/>
          <w:sz w:val="20"/>
          <w:szCs w:val="20"/>
        </w:rPr>
        <w:t>”</w:t>
      </w:r>
      <w:r w:rsidR="00E616D7">
        <w:rPr>
          <w:rFonts w:ascii="Garamond" w:hAnsi="Garamond"/>
          <w:sz w:val="20"/>
          <w:szCs w:val="20"/>
        </w:rPr>
        <w:t>.----------------------------------------------------------------------------------</w:t>
      </w:r>
      <w:r w:rsidR="00E616D7" w:rsidRPr="004F3A94">
        <w:rPr>
          <w:rFonts w:ascii="Garamond" w:hAnsi="Garamond"/>
          <w:b/>
          <w:sz w:val="20"/>
          <w:szCs w:val="20"/>
        </w:rPr>
        <w:t xml:space="preserve">5.1 </w:t>
      </w:r>
      <w:r w:rsidR="004F3A94" w:rsidRPr="004F3A94">
        <w:rPr>
          <w:rFonts w:ascii="Garamond" w:hAnsi="Garamond"/>
          <w:b/>
          <w:sz w:val="20"/>
          <w:szCs w:val="20"/>
        </w:rPr>
        <w:t>Iniciativa de Acuerdo Edilicio planteada por el Regidor, Lic. José Adolfo López Solorio, en su carácter de Presidente de la Comisión Edilicia de Seguridad Pública y Tránsito, que tiene por objeto el análisis para la obtención de un seguro de vida para los elementos de seguridad pública y tránsito y protección civil y bomberos</w:t>
      </w:r>
      <w:r w:rsidR="004F3A94" w:rsidRPr="004F3A94">
        <w:rPr>
          <w:rFonts w:ascii="Garamond" w:hAnsi="Garamond"/>
          <w:sz w:val="20"/>
          <w:szCs w:val="20"/>
        </w:rPr>
        <w:t>.</w:t>
      </w:r>
      <w:r w:rsidR="004F3A94">
        <w:rPr>
          <w:rFonts w:ascii="Garamond" w:hAnsi="Garamond"/>
          <w:sz w:val="20"/>
          <w:szCs w:val="20"/>
        </w:rPr>
        <w:t xml:space="preserve"> </w:t>
      </w:r>
      <w:r w:rsidR="00E616D7">
        <w:rPr>
          <w:rFonts w:ascii="Garamond" w:hAnsi="Garamond"/>
          <w:sz w:val="20"/>
          <w:szCs w:val="20"/>
        </w:rPr>
        <w:t xml:space="preserve">El regidor, Lic. Adolfo López Solorio: “Muchas gracias presidente, muchas gracias a todos. Buenas tardes compañeros de la prensa, amigos regidores, gracias Lalo por cederme el espacio. Por ahí les están pasando una copia, un juego de copias de la iniciativa, de la iniciativa que vamos a presentar perdón. Pues bueno, esta iniciativa tiene como objeto, que ustedes me ayuden a aprobar el subsecuente estudio, análisis y en su caso aprobación, de la obtención de un seguro de vida para los de la corporación, seguridad pública y tránsito, a fin de que…como sabemos, la situación del país, un poco diferente a como antes estaba. Por lo tanto, les pido si ustedes lo tienen a bien, mandarlo a las comisiones para hacer su respectivo análisis. Por ahí pueden ver ustedes…tenemos algunos datos estadísticos recopilados del INEGI, el incremento, el aumento del riesgo en el país para el trabajo del policía, y bueno, esta iniciativa se deriva de la inquietud de los propios compañeros que integran la comisión de seguridad, y pues las familias de los elementos y los propios policías que se han acercado a platicar esa inquietud. Bueno, haciendo alusión a lo mismo, la petición  para todos ustedes es que nos apoyen para que esta iniciativa se turne a comisiones, a la </w:t>
      </w:r>
      <w:r w:rsidR="00E616D7">
        <w:rPr>
          <w:rFonts w:ascii="Garamond" w:hAnsi="Garamond"/>
          <w:sz w:val="20"/>
          <w:szCs w:val="20"/>
        </w:rPr>
        <w:lastRenderedPageBreak/>
        <w:t xml:space="preserve">comisión de hacienda, gobernación y las que ustedes consideren convenientes, para su estudio, análisis y en su caso implementación posterior de este tema. Muchas gracias”. </w:t>
      </w:r>
      <w:r w:rsidR="00E616D7" w:rsidRPr="005A4197">
        <w:rPr>
          <w:rFonts w:ascii="Garamond" w:hAnsi="Garamond"/>
          <w:sz w:val="20"/>
          <w:szCs w:val="20"/>
        </w:rPr>
        <w:t>El C. Presidente Municipal, Ing. Arturo Dávalos Peña: “</w:t>
      </w:r>
      <w:r w:rsidR="00E616D7">
        <w:rPr>
          <w:rFonts w:ascii="Garamond" w:hAnsi="Garamond"/>
          <w:sz w:val="20"/>
          <w:szCs w:val="20"/>
        </w:rPr>
        <w:t xml:space="preserve">Muchas gracias regidor. Con mucho gusto, nada más aquí en el apartado que dice “en Puerto Vallarta de 2015 a la fecha, se han registrado 18 asesinados de policías, ejecutados durante el ejercicio de sus funciones, sin mencionar </w:t>
      </w:r>
      <w:r w:rsidR="003A7194">
        <w:rPr>
          <w:rFonts w:ascii="Garamond" w:hAnsi="Garamond"/>
          <w:sz w:val="20"/>
          <w:szCs w:val="20"/>
        </w:rPr>
        <w:t xml:space="preserve">el índice de exposición de situaciones de riesgo en cuanto a la operatividad preventiva”. No tengo yo conocimiento de ninguno de nuestros elementos desde el dos mil quince que haya fallecido a causa de un enfrentamiento o algo, y aquí habla de dieciocho asesinatos. Quizás el dato es a nivel estatal… sí, okey. Con esa aclaración”. El regidor, Lic. Jesús Adolfo López Solorio: “Perdón por ese error, es estatal”. </w:t>
      </w:r>
      <w:r w:rsidR="003A7194" w:rsidRPr="005A4197">
        <w:rPr>
          <w:rFonts w:ascii="Garamond" w:hAnsi="Garamond"/>
          <w:sz w:val="20"/>
          <w:szCs w:val="20"/>
        </w:rPr>
        <w:t>El C. Presidente Municipal, Ing. Arturo Dávalos Peña: “</w:t>
      </w:r>
      <w:r w:rsidR="003A7194">
        <w:rPr>
          <w:rFonts w:ascii="Garamond" w:hAnsi="Garamond"/>
          <w:sz w:val="20"/>
          <w:szCs w:val="20"/>
        </w:rPr>
        <w:t xml:space="preserve">No, no, adelante. Si me gustaría que se turnara a la comisión de hacienda y de seguridad pública precisamente, y protección civil y bomberos, porque también los elementos de protección civil y bomberos corren un alto riesgo también al enfrentar el fuego, al enfrentar varias situaciones que se presentan dentro de lo que es el municipio, y también considerar a protección civil y bomberos dentro de esta iniciativa regidor, para ver los recursos económicos, ver de qué manera, no sé si a través de FORTASEG podamos pagar, que es un seguro de vida a los elementos de seguridad pública, tránsito y protección civil, pero lo vemos y ya lo analizamos y lo discutimos ya en las comisiones. De hecho….quienes estén a favor…adelante regidor Roberto”. El regidor, Mtro. Luis Roberto González Gutiérrez: “Gracias presidente. Sólo una inquietud de forma. En el punto de acuerdo de la iniciativa único, habla de turnar para su análisis, estudio, valuación y en su caso posterior dictaminación, pero no dice qué. No sé si es una situación de forma, que aquí también se estableciera con precisión qué es lo que se manda, el tema del seguro de vida. Es una duda técnica. Gracias”. </w:t>
      </w:r>
      <w:r w:rsidR="003A7194" w:rsidRPr="005A4197">
        <w:rPr>
          <w:rFonts w:ascii="Garamond" w:hAnsi="Garamond"/>
          <w:sz w:val="20"/>
          <w:szCs w:val="20"/>
        </w:rPr>
        <w:t>El C. Presidente Municipal, Ing. Arturo Dávalos Peña: “</w:t>
      </w:r>
      <w:r w:rsidR="003A7194">
        <w:rPr>
          <w:rFonts w:ascii="Garamond" w:hAnsi="Garamond"/>
          <w:sz w:val="20"/>
          <w:szCs w:val="20"/>
        </w:rPr>
        <w:t>Muchas gracias regidor, con mucho gusto. Con esta observación que se han hecho aquí a este pleno, de su servidor y del profesor Roberto González, quienes estén a favor de esta iniciativa presentada por el regidor Adolfo López Solorio, de solicitar seguro de vida para los policías, para tránsito y para los compañeros de bomberos y protecci</w:t>
      </w:r>
      <w:r w:rsidR="004F3A94">
        <w:rPr>
          <w:rFonts w:ascii="Garamond" w:hAnsi="Garamond"/>
          <w:sz w:val="20"/>
          <w:szCs w:val="20"/>
        </w:rPr>
        <w:t>ón civil</w:t>
      </w:r>
      <w:r w:rsidR="003A7194">
        <w:rPr>
          <w:rFonts w:ascii="Garamond" w:hAnsi="Garamond"/>
          <w:sz w:val="20"/>
          <w:szCs w:val="20"/>
        </w:rPr>
        <w:t xml:space="preserve">, favor de </w:t>
      </w:r>
      <w:r w:rsidR="004F3A94">
        <w:rPr>
          <w:rFonts w:ascii="Garamond" w:hAnsi="Garamond"/>
          <w:sz w:val="20"/>
          <w:szCs w:val="20"/>
        </w:rPr>
        <w:t>levantar su mano. ¿En contra?, ¿abstención</w:t>
      </w:r>
      <w:proofErr w:type="gramStart"/>
      <w:r w:rsidR="004F3A94">
        <w:rPr>
          <w:rFonts w:ascii="Garamond" w:hAnsi="Garamond"/>
          <w:sz w:val="20"/>
          <w:szCs w:val="20"/>
        </w:rPr>
        <w:t>?.</w:t>
      </w:r>
      <w:proofErr w:type="gramEnd"/>
      <w:r w:rsidR="004F3A94">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4F3A94" w:rsidRPr="005A4197">
        <w:rPr>
          <w:rFonts w:ascii="Garamond" w:hAnsi="Garamond"/>
          <w:sz w:val="20"/>
          <w:szCs w:val="20"/>
        </w:rPr>
        <w:t>El C. Presidente Municipal, Ing. Arturo Dávalos Peña: “</w:t>
      </w:r>
      <w:r w:rsidR="004F3A94">
        <w:rPr>
          <w:rFonts w:ascii="Garamond" w:hAnsi="Garamond"/>
          <w:sz w:val="20"/>
          <w:szCs w:val="20"/>
        </w:rPr>
        <w:t xml:space="preserve">Se turna a comisión”. Aprobado por Mayoría Simple de votos, por 16 dieciséis a favor, 0 cero en contra y 0 cero abstenciones. Por lo anterior, se turna el presente asunto para su estudio y posterior dictamen a las Comisiones Edilicias de </w:t>
      </w:r>
      <w:r w:rsidR="004F3A94" w:rsidRPr="004F3A94">
        <w:rPr>
          <w:rFonts w:ascii="Garamond" w:hAnsi="Garamond" w:cstheme="minorHAnsi"/>
          <w:b/>
          <w:sz w:val="20"/>
          <w:szCs w:val="20"/>
        </w:rPr>
        <w:t>HACIENDA, SEGURIDAD PÚBLICA Y TRÁNSITO y; PROTECCIÓN CIVIL, GESTIÓN DE RIESGOS Y BOMBEROS</w:t>
      </w:r>
      <w:r w:rsidR="004F3A94">
        <w:rPr>
          <w:rFonts w:ascii="Garamond" w:hAnsi="Garamond" w:cstheme="minorHAnsi"/>
          <w:sz w:val="20"/>
          <w:szCs w:val="20"/>
        </w:rPr>
        <w:t>.-----------------------------------------------------------------------------------------------------------------------------------------------------------------------</w:t>
      </w:r>
      <w:r>
        <w:rPr>
          <w:rFonts w:ascii="Garamond" w:hAnsi="Garamond" w:cstheme="minorHAnsi"/>
          <w:sz w:val="20"/>
          <w:szCs w:val="20"/>
        </w:rPr>
        <w:t>------------</w:t>
      </w:r>
      <w:r w:rsidR="004F3A94" w:rsidRPr="004F3A94">
        <w:rPr>
          <w:rFonts w:ascii="Garamond" w:hAnsi="Garamond" w:cstheme="minorHAnsi"/>
          <w:b/>
          <w:sz w:val="20"/>
          <w:szCs w:val="20"/>
        </w:rPr>
        <w:t>5.2</w:t>
      </w:r>
      <w:r w:rsidR="004F3A94">
        <w:rPr>
          <w:rFonts w:ascii="Garamond" w:hAnsi="Garamond" w:cstheme="minorHAnsi"/>
          <w:sz w:val="20"/>
          <w:szCs w:val="20"/>
        </w:rPr>
        <w:t xml:space="preserve"> </w:t>
      </w:r>
      <w:r w:rsidR="004F3A94" w:rsidRPr="004F3A94">
        <w:rPr>
          <w:rFonts w:ascii="Garamond" w:hAnsi="Garamond" w:cstheme="minorHAnsi"/>
          <w:sz w:val="20"/>
          <w:szCs w:val="20"/>
        </w:rPr>
        <w:t xml:space="preserve"> </w:t>
      </w:r>
      <w:r w:rsidR="004F3A94" w:rsidRPr="004F3A94">
        <w:rPr>
          <w:rFonts w:ascii="Garamond" w:hAnsi="Garamond"/>
          <w:b/>
          <w:sz w:val="20"/>
          <w:szCs w:val="20"/>
        </w:rPr>
        <w:t>Iniciativa de Ordenamiento Municipal planteada por Usted, en su carácter de Presidente de la Comisión Edilicia de Reglamentos y Puntos Constitucionales, que tiene por objeto el análisis de las diversas propuestas de reformas al Reglamento del Consejo Municipal Consultivo del Servicio de Transporte Público Urbano, Suburbano y Taxis en el Municipio de Puerto Vallarta, Jalisco</w:t>
      </w:r>
      <w:r w:rsidR="004F3A94">
        <w:rPr>
          <w:rFonts w:ascii="Garamond" w:hAnsi="Garamond"/>
          <w:sz w:val="20"/>
          <w:szCs w:val="20"/>
        </w:rPr>
        <w:t xml:space="preserve">. </w:t>
      </w:r>
      <w:r w:rsidR="004F3A94" w:rsidRPr="005A4197">
        <w:rPr>
          <w:rFonts w:ascii="Garamond" w:hAnsi="Garamond"/>
          <w:sz w:val="20"/>
          <w:szCs w:val="20"/>
        </w:rPr>
        <w:t>El C. Presidente Municipal, Ing. Arturo Dávalos Peña: “</w:t>
      </w:r>
      <w:r w:rsidR="004F3A94">
        <w:rPr>
          <w:rFonts w:ascii="Garamond" w:hAnsi="Garamond"/>
          <w:sz w:val="20"/>
          <w:szCs w:val="20"/>
        </w:rPr>
        <w:t xml:space="preserve">Adelante regidor Eduardo”. </w:t>
      </w:r>
      <w:r w:rsidR="00E616D7">
        <w:rPr>
          <w:rFonts w:ascii="Garamond" w:hAnsi="Garamond"/>
          <w:sz w:val="20"/>
          <w:szCs w:val="20"/>
        </w:rPr>
        <w:t xml:space="preserve">El regidor, Lic. Eduardo Manuel Martínez </w:t>
      </w:r>
      <w:proofErr w:type="spellStart"/>
      <w:r w:rsidR="00E616D7">
        <w:rPr>
          <w:rFonts w:ascii="Garamond" w:hAnsi="Garamond"/>
          <w:sz w:val="20"/>
          <w:szCs w:val="20"/>
        </w:rPr>
        <w:t>Martínez</w:t>
      </w:r>
      <w:proofErr w:type="spellEnd"/>
      <w:r w:rsidR="00E616D7">
        <w:rPr>
          <w:rFonts w:ascii="Garamond" w:hAnsi="Garamond"/>
          <w:sz w:val="20"/>
          <w:szCs w:val="20"/>
        </w:rPr>
        <w:t>: “</w:t>
      </w:r>
      <w:r w:rsidR="004F3A94">
        <w:rPr>
          <w:rFonts w:ascii="Garamond" w:hAnsi="Garamond"/>
          <w:sz w:val="20"/>
          <w:szCs w:val="20"/>
        </w:rPr>
        <w:t>Gracias. Buen día a todos. En la administración pasada se presentó una iniciativa para la creación del consejo consultivo para el servicio de transporte público urbano, suburbano y taxis, en el municipio de Puerto Vallarta. Y que en esta ocasión la presente iniciativa de acuerdo edilicio tiene por objeto que el ayuntamiento constitucional de Puerto Vallarta, Jalisco, en primera instancia turne la instrucción a las comisiones edilicias permanentes de reglamentos y puntos constitucionales y ordenamiento municipal, para que se realice el estudio a éste, en específico al artículo 5</w:t>
      </w:r>
      <w:proofErr w:type="gramStart"/>
      <w:r w:rsidR="004F3A94">
        <w:rPr>
          <w:rFonts w:ascii="Garamond" w:hAnsi="Garamond"/>
          <w:sz w:val="20"/>
          <w:szCs w:val="20"/>
        </w:rPr>
        <w:t>!</w:t>
      </w:r>
      <w:proofErr w:type="gramEnd"/>
      <w:r w:rsidR="004F3A94">
        <w:rPr>
          <w:rFonts w:ascii="Garamond" w:hAnsi="Garamond"/>
          <w:sz w:val="20"/>
          <w:szCs w:val="20"/>
        </w:rPr>
        <w:t>, del reglamento que mencioné anteriormente, misma que atenderá a la conformación de los integrantes que lo representen. Lo anterior, con la finalidad de llevar a cabo una representatividad legítima de los diferentes grupos de transportistas de la región, y de esta manera generar condiciones homogéneas y plurales para las diversas mejoras que se tengan que realizar en materia de transporte público en la entidad, mismas reformas que van encaminadas a darle certeza la disposición reglamentaria, manifestando que los actores que se consideran para la inclusión del artículo en menci</w:t>
      </w:r>
      <w:r w:rsidR="00D74932">
        <w:rPr>
          <w:rFonts w:ascii="Garamond" w:hAnsi="Garamond"/>
          <w:sz w:val="20"/>
          <w:szCs w:val="20"/>
        </w:rPr>
        <w:t xml:space="preserve">ón. Así mismo, se manifiesta que es prudente y necesario incluir al regidor presidente de la comisión edilicia permanente de ordenamiento territorial, en virtud de que es aquél que representa el tema legislativo concerniente a los temas de infraestructura a nivel municipal. Es cuanto señor presidente”. </w:t>
      </w:r>
      <w:r w:rsidR="00D74932" w:rsidRPr="005A4197">
        <w:rPr>
          <w:rFonts w:ascii="Garamond" w:hAnsi="Garamond"/>
          <w:sz w:val="20"/>
          <w:szCs w:val="20"/>
        </w:rPr>
        <w:t>El C. Presidente Municipal, Ing. Arturo Dávalos Peña: “</w:t>
      </w:r>
      <w:r w:rsidR="00D74932">
        <w:rPr>
          <w:rFonts w:ascii="Garamond" w:hAnsi="Garamond"/>
          <w:sz w:val="20"/>
          <w:szCs w:val="20"/>
        </w:rPr>
        <w:t xml:space="preserve">Muchas gracias regidor Eduardo Martínez. Este es un reglamento que </w:t>
      </w:r>
      <w:r w:rsidR="00D74932">
        <w:rPr>
          <w:rFonts w:ascii="Garamond" w:hAnsi="Garamond"/>
          <w:sz w:val="20"/>
          <w:szCs w:val="20"/>
        </w:rPr>
        <w:lastRenderedPageBreak/>
        <w:t xml:space="preserve">ya está aprobado desde la administración pasada, sin embargo, surge la necesidad de hacer una modificación del artículo 5, de los integrantes de lo que es este consejo, que estará integrado por todos los que se mencionan aquí. Hemos incluido a todos los que se dedican al transporte público, precisamente para tomar decisiones dentro de lo que es este consejo, y estar trabajando por Puerto Vallarta. Que las paradas de camiones, que hay que podar, que hay que bachear, que hay que mejorar las vialidades por donde pasa el transporte, o sea, son muchas cosas y muchos temas que se ven en este consejo de transporte del municipio de Puerto Vallarta y todos, todos están integrados precisamente para que todos tengan derecho a voz y voto y por supuesto tomar las decisiones de nuestro municipio en materia de transporte público. Quienes estén a favor de esta propuesta del regidor Eduardo Manuel Martínez </w:t>
      </w:r>
      <w:proofErr w:type="spellStart"/>
      <w:r w:rsidR="00D74932">
        <w:rPr>
          <w:rFonts w:ascii="Garamond" w:hAnsi="Garamond"/>
          <w:sz w:val="20"/>
          <w:szCs w:val="20"/>
        </w:rPr>
        <w:t>Martínez</w:t>
      </w:r>
      <w:proofErr w:type="spellEnd"/>
      <w:r w:rsidR="00D74932">
        <w:rPr>
          <w:rFonts w:ascii="Garamond" w:hAnsi="Garamond"/>
          <w:sz w:val="20"/>
          <w:szCs w:val="20"/>
        </w:rPr>
        <w:t>, para que se turne para su análisis, estudio y en su caso, posterior dictamen</w:t>
      </w:r>
      <w:r w:rsidR="00682488">
        <w:rPr>
          <w:rFonts w:ascii="Garamond" w:hAnsi="Garamond"/>
          <w:sz w:val="20"/>
          <w:szCs w:val="20"/>
        </w:rPr>
        <w:t>,</w:t>
      </w:r>
      <w:r w:rsidR="00D74932">
        <w:rPr>
          <w:rFonts w:ascii="Garamond" w:hAnsi="Garamond"/>
          <w:sz w:val="20"/>
          <w:szCs w:val="20"/>
        </w:rPr>
        <w:t xml:space="preserve"> a las comisiones edilicias permanentes de reglamentos y puntos constitucionales y ordenamiento territorial, favor de levantar su mano. ¿En contra?, ¿abstenciones</w:t>
      </w:r>
      <w:proofErr w:type="gramStart"/>
      <w:r w:rsidR="00D74932">
        <w:rPr>
          <w:rFonts w:ascii="Garamond" w:hAnsi="Garamond"/>
          <w:sz w:val="20"/>
          <w:szCs w:val="20"/>
        </w:rPr>
        <w:t>?.</w:t>
      </w:r>
      <w:proofErr w:type="gramEnd"/>
      <w:r w:rsidR="00D74932">
        <w:rPr>
          <w:rFonts w:ascii="Garamond" w:hAnsi="Garamond"/>
          <w:sz w:val="20"/>
          <w:szCs w:val="20"/>
        </w:rPr>
        <w:t xml:space="preserve"> Señor secretario, </w:t>
      </w:r>
      <w:r w:rsidR="00682488">
        <w:rPr>
          <w:rFonts w:ascii="Garamond" w:hAnsi="Garamond"/>
          <w:sz w:val="20"/>
          <w:szCs w:val="20"/>
        </w:rPr>
        <w:t xml:space="preserve">dé </w:t>
      </w:r>
      <w:r w:rsidR="00D74932">
        <w:rPr>
          <w:rFonts w:ascii="Garamond" w:hAnsi="Garamond"/>
          <w:sz w:val="20"/>
          <w:szCs w:val="20"/>
        </w:rPr>
        <w:t>cuenta de esta votación</w:t>
      </w:r>
      <w:r w:rsidR="00682488">
        <w:rPr>
          <w:rFonts w:ascii="Garamond" w:hAnsi="Garamond"/>
          <w:sz w:val="20"/>
          <w:szCs w:val="20"/>
        </w:rPr>
        <w:t xml:space="preserve">”. El Secretario General, Mtro. Víctor Manuel Bernal Vargas: “Sí señor presidente, dieciséis votos a favor, cero en contra y cero abstenciones”. </w:t>
      </w:r>
      <w:r w:rsidR="00682488" w:rsidRPr="005A4197">
        <w:rPr>
          <w:rFonts w:ascii="Garamond" w:hAnsi="Garamond"/>
          <w:sz w:val="20"/>
          <w:szCs w:val="20"/>
        </w:rPr>
        <w:t>El C. Presidente Municipal, Ing. Arturo Dávalos Peña: “</w:t>
      </w:r>
      <w:r w:rsidR="00682488">
        <w:rPr>
          <w:rFonts w:ascii="Garamond" w:hAnsi="Garamond"/>
          <w:sz w:val="20"/>
          <w:szCs w:val="20"/>
        </w:rPr>
        <w:t xml:space="preserve">Aprobado por mayoría simple”. </w:t>
      </w:r>
      <w:r w:rsidR="00682488" w:rsidRPr="00682488">
        <w:rPr>
          <w:rFonts w:ascii="Garamond" w:hAnsi="Garamond"/>
          <w:b/>
          <w:sz w:val="20"/>
          <w:szCs w:val="20"/>
        </w:rPr>
        <w:t>Aprobado por Mayoría Simple</w:t>
      </w:r>
      <w:r w:rsidR="00682488">
        <w:rPr>
          <w:rFonts w:ascii="Garamond" w:hAnsi="Garamond"/>
          <w:sz w:val="20"/>
          <w:szCs w:val="20"/>
        </w:rPr>
        <w:t xml:space="preserve"> de votos, por 16 dieciséis a favor, 0 cero en contra y 0 cero abstenciones. Por lo anterior, se turna para su estudio y posterior dictamen, a las Comisiones Edi</w:t>
      </w:r>
      <w:r>
        <w:rPr>
          <w:rFonts w:ascii="Garamond" w:hAnsi="Garamond"/>
          <w:sz w:val="20"/>
          <w:szCs w:val="20"/>
        </w:rPr>
        <w:t xml:space="preserve">licias de </w:t>
      </w:r>
      <w:r w:rsidR="00682488" w:rsidRPr="00682488">
        <w:rPr>
          <w:rFonts w:ascii="Garamond" w:hAnsi="Garamond" w:cstheme="minorHAnsi"/>
          <w:b/>
          <w:sz w:val="20"/>
          <w:szCs w:val="20"/>
        </w:rPr>
        <w:t>REGLAMENTOS Y PUNTOS CONSTITUCIONALES y; ORDENAMIENTO TERRITORIAL</w:t>
      </w:r>
      <w:r w:rsidR="00682488">
        <w:rPr>
          <w:rFonts w:ascii="Garamond" w:hAnsi="Garamond" w:cstheme="minorHAnsi"/>
          <w:sz w:val="20"/>
          <w:szCs w:val="20"/>
        </w:rPr>
        <w:t>.---------------------------------------------------------------------------------------------------------------------------------------------------------------------------------------------------------------------</w:t>
      </w:r>
      <w:r>
        <w:rPr>
          <w:rFonts w:ascii="Garamond" w:hAnsi="Garamond" w:cstheme="minorHAnsi"/>
          <w:sz w:val="20"/>
          <w:szCs w:val="20"/>
        </w:rPr>
        <w:t>-----</w:t>
      </w:r>
      <w:r w:rsidR="00682488" w:rsidRPr="00A3012F">
        <w:rPr>
          <w:rFonts w:ascii="Garamond" w:hAnsi="Garamond" w:cstheme="minorHAnsi"/>
          <w:b/>
          <w:sz w:val="20"/>
          <w:szCs w:val="20"/>
        </w:rPr>
        <w:t>5.3</w:t>
      </w:r>
      <w:r w:rsidR="00682488">
        <w:rPr>
          <w:rFonts w:ascii="Garamond" w:hAnsi="Garamond" w:cstheme="minorHAnsi"/>
          <w:sz w:val="20"/>
          <w:szCs w:val="20"/>
        </w:rPr>
        <w:t xml:space="preserve"> </w:t>
      </w:r>
      <w:r w:rsidR="00682488" w:rsidRPr="00682488">
        <w:rPr>
          <w:rFonts w:ascii="Garamond" w:hAnsi="Garamond"/>
          <w:b/>
          <w:sz w:val="20"/>
          <w:szCs w:val="20"/>
        </w:rPr>
        <w:t>Iniciativa de Ordenamiento Municipal planteada por la Regidora, Lic. María Inés Díaz Romero, en su carácter de Presidenta de la Comisión Edilicia de Agua, que tiene por objeto el análisis de las propuestas de reforma a los artículos 41 fracción  VIII, 42 fracción III, 44 fracción II, inciso b) y 46, del Reglamento de Policía y Buen Gobierno</w:t>
      </w:r>
      <w:r w:rsidR="00682488">
        <w:rPr>
          <w:rFonts w:ascii="Garamond" w:hAnsi="Garamond"/>
          <w:sz w:val="20"/>
          <w:szCs w:val="20"/>
        </w:rPr>
        <w:t xml:space="preserve">. </w:t>
      </w:r>
      <w:r w:rsidR="00682488" w:rsidRPr="005A4197">
        <w:rPr>
          <w:rFonts w:ascii="Garamond" w:hAnsi="Garamond"/>
          <w:sz w:val="20"/>
          <w:szCs w:val="20"/>
        </w:rPr>
        <w:t>El C. Presidente Municipal, Ing. Arturo Dávalos Peña: “</w:t>
      </w:r>
      <w:r w:rsidR="00682488">
        <w:rPr>
          <w:rFonts w:ascii="Garamond" w:hAnsi="Garamond"/>
          <w:sz w:val="20"/>
          <w:szCs w:val="20"/>
        </w:rPr>
        <w:t xml:space="preserve">La regidora María Inés por favor”. La regidora, Lic. María Inés Díaz Romero: “Gracias. Buenas tardes presidente. El objetivo de nuestra iniciativa tiene por objeto, que el ayuntamiento constitucional de Puerto Vallarta, autorice turnar a las comisiones de reglamentos y puntos constitucionales y hacienda, para estudio, análisis y en su caso, aprobación, las modificaciones a los artículos </w:t>
      </w:r>
      <w:r w:rsidR="00682488" w:rsidRPr="00682488">
        <w:rPr>
          <w:rFonts w:ascii="Garamond" w:hAnsi="Garamond"/>
          <w:sz w:val="20"/>
          <w:szCs w:val="20"/>
        </w:rPr>
        <w:t xml:space="preserve">41, fracción  VIII, 42 fracción III, 44 fracción II, inciso b) y 46, del Reglamento de Policía y Buen Gobierno del h. ayuntamiento </w:t>
      </w:r>
      <w:r w:rsidR="00682488">
        <w:rPr>
          <w:rFonts w:ascii="Garamond" w:hAnsi="Garamond"/>
          <w:sz w:val="20"/>
          <w:szCs w:val="20"/>
        </w:rPr>
        <w:t xml:space="preserve">municipal de Puerto Vallarta. El objeto es básicamente ampliar lo que corresponde a las infracciones del desperdicio del agua, porque viene muy técnico que se debe de multar a quien haga mal uso del agua. Y en este caso, estamos proponiendo que se amplíen los conceptos </w:t>
      </w:r>
      <w:r w:rsidR="007A2BE8">
        <w:rPr>
          <w:rFonts w:ascii="Garamond" w:hAnsi="Garamond"/>
          <w:sz w:val="20"/>
          <w:szCs w:val="20"/>
        </w:rPr>
        <w:t xml:space="preserve">de desperdiciar el agua. Es cuanto”. </w:t>
      </w:r>
      <w:r w:rsidR="007A2BE8" w:rsidRPr="005A4197">
        <w:rPr>
          <w:rFonts w:ascii="Garamond" w:hAnsi="Garamond"/>
          <w:sz w:val="20"/>
          <w:szCs w:val="20"/>
        </w:rPr>
        <w:t>El C. Presidente Municipal, Ing. Arturo Dávalos Peña: “</w:t>
      </w:r>
      <w:r w:rsidR="007A2BE8">
        <w:rPr>
          <w:rFonts w:ascii="Garamond" w:hAnsi="Garamond"/>
          <w:sz w:val="20"/>
          <w:szCs w:val="20"/>
        </w:rPr>
        <w:t>Muchas gracias regidora. Con mucho gusto. Se turna para su análisis y estudio a las comisiones edilicias de reglamentos y puntos constitucionales, policía y buen gobierno y la del agua por supuesto…si, seguridad pública, comisión del agua y por supuesto lo que es reglamentos y puntos constitucionales. Quienes estén a favor de esta propuesta de la regidora María Inés, favor de levantar su mano. Sí, convoca reglamentos y puntos constitucionales por favor. ¿En contra?, ¿abstención</w:t>
      </w:r>
      <w:proofErr w:type="gramStart"/>
      <w:r w:rsidR="007A2BE8">
        <w:rPr>
          <w:rFonts w:ascii="Garamond" w:hAnsi="Garamond"/>
          <w:sz w:val="20"/>
          <w:szCs w:val="20"/>
        </w:rPr>
        <w:t>?.</w:t>
      </w:r>
      <w:proofErr w:type="gramEnd"/>
      <w:r w:rsidR="007A2BE8">
        <w:rPr>
          <w:rFonts w:ascii="Garamond" w:hAnsi="Garamond"/>
          <w:sz w:val="20"/>
          <w:szCs w:val="20"/>
        </w:rPr>
        <w:t xml:space="preserve"> Señor secretario, dé cuenta de esta votación”. El Secretario General, Mtro. Víctor Manuel Bernal Vargas: “Sí señor presidente, dieciséis votos a favor, cero votos en contra y vero abstenciones”. </w:t>
      </w:r>
      <w:r w:rsidR="007A2BE8" w:rsidRPr="005A4197">
        <w:rPr>
          <w:rFonts w:ascii="Garamond" w:hAnsi="Garamond"/>
          <w:sz w:val="20"/>
          <w:szCs w:val="20"/>
        </w:rPr>
        <w:t>El C. Presidente Municipal, Ing. Arturo Dávalos Peña: “</w:t>
      </w:r>
      <w:r w:rsidR="007A2BE8">
        <w:rPr>
          <w:rFonts w:ascii="Garamond" w:hAnsi="Garamond"/>
          <w:sz w:val="20"/>
          <w:szCs w:val="20"/>
        </w:rPr>
        <w:t xml:space="preserve">Aprobado por mayoría simple”. </w:t>
      </w:r>
      <w:r w:rsidR="007A2BE8" w:rsidRPr="007A2BE8">
        <w:rPr>
          <w:rFonts w:ascii="Garamond" w:hAnsi="Garamond"/>
          <w:b/>
          <w:sz w:val="20"/>
          <w:szCs w:val="20"/>
        </w:rPr>
        <w:t>Aprobado por Mayoría Simple</w:t>
      </w:r>
      <w:r w:rsidR="007A2BE8">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7A2BE8" w:rsidRPr="007A2BE8">
        <w:rPr>
          <w:rFonts w:ascii="Garamond" w:hAnsi="Garamond" w:cstheme="minorHAnsi"/>
          <w:b/>
          <w:sz w:val="20"/>
          <w:szCs w:val="20"/>
        </w:rPr>
        <w:t>REGLAMENTOS Y PUNTOS CONSTITUCIONALES, SEGURIDAD PÚBLICA Y TRÁNSITO y; AGUA</w:t>
      </w:r>
      <w:r w:rsidR="007A2BE8">
        <w:rPr>
          <w:rFonts w:ascii="Garamond" w:hAnsi="Garamond" w:cstheme="minorHAnsi"/>
          <w:sz w:val="20"/>
          <w:szCs w:val="20"/>
        </w:rPr>
        <w:t>.---------------------------------------------------------------------------------------------------------------------------------------------------------------</w:t>
      </w:r>
      <w:r>
        <w:rPr>
          <w:rFonts w:ascii="Garamond" w:hAnsi="Garamond" w:cstheme="minorHAnsi"/>
          <w:sz w:val="20"/>
          <w:szCs w:val="20"/>
        </w:rPr>
        <w:t>--------</w:t>
      </w:r>
      <w:r w:rsidR="00A3012F" w:rsidRPr="00A3012F">
        <w:rPr>
          <w:rFonts w:ascii="Garamond" w:hAnsi="Garamond"/>
          <w:b/>
          <w:sz w:val="20"/>
          <w:szCs w:val="20"/>
        </w:rPr>
        <w:t>5.4</w:t>
      </w:r>
      <w:r w:rsidR="00A3012F">
        <w:rPr>
          <w:rFonts w:ascii="Garamond" w:hAnsi="Garamond"/>
          <w:sz w:val="20"/>
          <w:szCs w:val="20"/>
        </w:rPr>
        <w:t xml:space="preserve"> </w:t>
      </w:r>
      <w:r w:rsidR="00A3012F" w:rsidRPr="00A3012F">
        <w:rPr>
          <w:rFonts w:ascii="Garamond" w:hAnsi="Garamond"/>
          <w:b/>
          <w:sz w:val="20"/>
          <w:szCs w:val="20"/>
        </w:rPr>
        <w:t>Iniciativa de Acuerdo Edilicio, planteada por la Regidora, Q.F.B. María Laurel Carrillo Ventura, que tiene por objeto llevar a cabo el análisis para que a los servidores públicos denominados “de alto impacto”, como son los policías municipales, tránsito y bomberos, tengan derecho a tener un programa permanente de apoyo psicológico y salud mental, mediante el cual se les brinde asistencia profesional para el mejor desempeño de sus labores</w:t>
      </w:r>
      <w:r w:rsidR="00A3012F" w:rsidRPr="00A3012F">
        <w:rPr>
          <w:rFonts w:ascii="Garamond" w:hAnsi="Garamond"/>
          <w:sz w:val="20"/>
          <w:szCs w:val="20"/>
        </w:rPr>
        <w:t>.</w:t>
      </w:r>
      <w:r w:rsidR="00A3012F">
        <w:rPr>
          <w:rFonts w:ascii="Garamond" w:hAnsi="Garamond"/>
          <w:sz w:val="20"/>
          <w:szCs w:val="20"/>
        </w:rPr>
        <w:t xml:space="preserve"> </w:t>
      </w:r>
      <w:r w:rsidR="00A3012F" w:rsidRPr="005A4197">
        <w:rPr>
          <w:rFonts w:ascii="Garamond" w:hAnsi="Garamond"/>
          <w:sz w:val="20"/>
          <w:szCs w:val="20"/>
        </w:rPr>
        <w:t>El C. Presidente Municipal, Ing. Arturo Dávalos Peña: “</w:t>
      </w:r>
      <w:r w:rsidR="00A3012F">
        <w:rPr>
          <w:rFonts w:ascii="Garamond" w:hAnsi="Garamond"/>
          <w:sz w:val="20"/>
          <w:szCs w:val="20"/>
        </w:rPr>
        <w:t xml:space="preserve">La regidora, Laurel Carrillo por favor”, La regidora, Q.F.B. María Laurel Carillo Ventura: “Gracias. Iniciativa de acuerdo edilicio que tiene por objeto el que los servidores públicos denominados de alto impacto como son los policías municipales, tránsito y bomberos, tengan el derecho de tener un programa permanente de apoyo psicológico, en la cual pueda el experto conocer su caso, algún problema psicológico </w:t>
      </w:r>
      <w:r w:rsidR="00A3012F">
        <w:rPr>
          <w:rFonts w:ascii="Garamond" w:hAnsi="Garamond"/>
          <w:sz w:val="20"/>
          <w:szCs w:val="20"/>
        </w:rPr>
        <w:lastRenderedPageBreak/>
        <w:t xml:space="preserve">que tenga el servidor público, y que para ello se necesite la asistencia profesional en la cual se le puedan brindar terapias y consultas, sólo con el único fin o propósito de que cada uno de los elementos antes mencionados, sean mejores en el desempeño de su trabajo. Y para lo cual me permito citar lo siguiente: propongo crear un programa de salud mental para que cada uno de nuestros policías en caso de existir algún problema de esta índole y necesitan ayuda o asistencia especializada, reciban la atención puntual y debidamente para que a su vez ellos nos sigan proporcionando seguridad de mayor calidad. Y para lograr que se dé ese servicio a los policías se propone agregar un artículo al reglamento de la policía preventiva y vialidad para el municipio de Puerto Vallarta, en donde se especifique lo siguiente: “artículo 108 bis, es obligación de la comisaría el tener permanentemente un programa de salud mental para sus miembros activos, esto como parte de la profesionalización de cada policía, en donde cada uno de ellos reciba una atención especializada de un psicólogo y en caso de que algún servidor público de la comisaría ocupara algún tratamiento especializado se deberá canalizar lo más pronto posible para que reciba la asistencia médica psicológica especializada. Es importante hacer la aclaración que la presente iniciativa no pretende lesionar derechos laborales de los trabajadores, esto en caso de que algún elemento de seguridad pública que resultara con algún problema de salud mental, sino la protección misma es que reciban terapia o tratamiento psicológico, sólo con el único fin de que pueda contar con ayuda profesional de un experto, que ayude a minimizar el daño emocional que por motivo de su trabajo tienen los policías, y así tener del servidor público un servicio de calidad profesional, sin que existan circunstancias emocionales que puedan inducir en el desarrollo de su trabajo, que día a día está realizando. El punto de acuerdo, como primer punto de acuerdo, que este ayuntamiento tenga por presentada la iniciativa de ley en la que se propone anexar en el artículo 108 bis, al reglamento de la policía preventiva y vialidad para el municipio de Puerto Vallarta, Jalisco, en donde se especifique como obligación de la comisaría de seguridad ciudadana, el tener permanentemente un programa de salud mental para sus miembros activos. Esto como parte de la profesionalización. Como segundo punto, se turne a las comisiones de salud, puntos constitucionales, seguridad pública y tránsito, para su análisis, estudio y posterior dictamen. Es cuanto señor presidente”. </w:t>
      </w:r>
      <w:r w:rsidR="00A3012F" w:rsidRPr="005A4197">
        <w:rPr>
          <w:rFonts w:ascii="Garamond" w:hAnsi="Garamond"/>
          <w:sz w:val="20"/>
          <w:szCs w:val="20"/>
        </w:rPr>
        <w:t>El C. Presidente Municipal, Ing. Arturo Dávalos Peña: “</w:t>
      </w:r>
      <w:r w:rsidR="00A3012F">
        <w:rPr>
          <w:rFonts w:ascii="Garamond" w:hAnsi="Garamond"/>
          <w:sz w:val="20"/>
          <w:szCs w:val="20"/>
        </w:rPr>
        <w:t>Muchas gracias regidora. Efectivamente, existen varios filtros para que los policías que ingresan a seguridad pública o a seguridad ciudadana</w:t>
      </w:r>
      <w:r w:rsidR="00C27579">
        <w:rPr>
          <w:rFonts w:ascii="Garamond" w:hAnsi="Garamond"/>
          <w:sz w:val="20"/>
          <w:szCs w:val="20"/>
        </w:rPr>
        <w:t xml:space="preserve"> hayan aprobado todos sus exámenes de control de confianza. Los exámenes de control y confianza no los realizamos nosotros, los hace el centro estatal de control y confianza, y en el cual es un primer filtro que se hace ahí para…no aprueban ahí los que traen problemas obviamente psicológicos o mentales. Ahí es muy duro lo que es ese examen, de acuerdo a lo que nos han platicado los compañeros de seguridad pública. Hay otro filtro, que es precisamente en la academia; en la academia durante seis meses que están ahí, se les paga medio sueldo…así es regidor, él estuvo ahí como subdirector de la academia de seguridad ciudadana, nuestro regidor Adolfo López Solorio, conoce perfectamente lo que es el proceso de formación de los compañeros, están ahí seis meses con medio sueldo que se les paga por parte del municipio de Puerto Vallarta, y por parte del proceso que se lleva a cabo estatal, ese es otro filtro muy importante, muy interesante, si no pasan la academia no pueden ingresar obviamente a seguridad ciudadana. Y tenemos otro filtro permanente  que el regidor lo conoce muy bien, porque tenemos tres psicólogos ahí dentro de lo que es la academia y tienen que estar acudiendo constantemente conforme al listado que llevan con los psicólogos, de exámenes que llevan psicológicamente precisamente ahí en lo que es la academia, y se turnan obviamente los psicólogos, nunca les corresponden los mismos, porque siempre están valorando su capacidad mental, en el sentido de si traen daños ya psicológicos o si están sanos los elementos de seguridad pública, pero también…obviamente éste se va a turnar a la comisión precisamente de seguridad pública y salud, para que ahí en las comisiones se discuta, se analice, y si hay que hacer algo para fortalecer a los compañeros para seguirlos ayudando y tener una seguridad sana dentro de lo que es el municipio de Puerto Vallarta, pues tenemos que hacer lo necesario para tener elementos sanos dentro de lo que es la corporación. Por eso, someto yo a esta votación…adelante regidora”. La regidora, Q.F.B. María laurel Carrillo Ventura: “Sí, ésa es la intención, de fortalecer a los policías”. </w:t>
      </w:r>
      <w:r w:rsidR="00C27579" w:rsidRPr="005A4197">
        <w:rPr>
          <w:rFonts w:ascii="Garamond" w:hAnsi="Garamond"/>
          <w:sz w:val="20"/>
          <w:szCs w:val="20"/>
        </w:rPr>
        <w:t>El C. Presidente Municipal, Ing. Arturo Dávalos Peña: “</w:t>
      </w:r>
      <w:r w:rsidR="00C27579">
        <w:rPr>
          <w:rFonts w:ascii="Garamond" w:hAnsi="Garamond"/>
          <w:sz w:val="20"/>
          <w:szCs w:val="20"/>
        </w:rPr>
        <w:t>Sí, muchas gracias regidora. Someto a su consideración la iniciativa de la regidora, Laurel Carrillo Ventura, en el sentido de que se turne la iniciativa para que los policías reciban atención médica. Ahí se va a analizar y discutir en las comisiones de salud</w:t>
      </w:r>
      <w:r w:rsidR="00B04407">
        <w:rPr>
          <w:rFonts w:ascii="Garamond" w:hAnsi="Garamond"/>
          <w:sz w:val="20"/>
          <w:szCs w:val="20"/>
        </w:rPr>
        <w:t xml:space="preserve"> y de seguridad ciudadana. Quienes estén a favor de esta iniciativa de la regidora Laurel, favor de levantar su mano. ¿En contra?, abstención. Señor secretario, dé cuenta de esta </w:t>
      </w:r>
      <w:r w:rsidR="00B04407">
        <w:rPr>
          <w:rFonts w:ascii="Garamond" w:hAnsi="Garamond"/>
          <w:sz w:val="20"/>
          <w:szCs w:val="20"/>
        </w:rPr>
        <w:lastRenderedPageBreak/>
        <w:t xml:space="preserve">votación”. El Secretario General, Mtro. Víctor Manuel Bernal Vargas: “Sí señor presidente, dieciséis votos a favor, cero votos en contra y cero abstenciones”. </w:t>
      </w:r>
      <w:r w:rsidR="00B04407" w:rsidRPr="005A4197">
        <w:rPr>
          <w:rFonts w:ascii="Garamond" w:hAnsi="Garamond"/>
          <w:sz w:val="20"/>
          <w:szCs w:val="20"/>
        </w:rPr>
        <w:t>El C. Presidente Municipal, Ing. Arturo Dávalos Peña: “</w:t>
      </w:r>
      <w:r w:rsidR="00B04407">
        <w:rPr>
          <w:rFonts w:ascii="Garamond" w:hAnsi="Garamond"/>
          <w:sz w:val="20"/>
          <w:szCs w:val="20"/>
        </w:rPr>
        <w:t xml:space="preserve">Aprobado por mayoría simple”. </w:t>
      </w:r>
      <w:r w:rsidR="00B04407" w:rsidRPr="00B04407">
        <w:rPr>
          <w:rFonts w:ascii="Garamond" w:hAnsi="Garamond"/>
          <w:b/>
          <w:sz w:val="20"/>
          <w:szCs w:val="20"/>
        </w:rPr>
        <w:t>Aprobado por Mayoría Simple</w:t>
      </w:r>
      <w:r w:rsidR="00B04407">
        <w:rPr>
          <w:rFonts w:ascii="Garamond" w:hAnsi="Garamond"/>
          <w:sz w:val="20"/>
          <w:szCs w:val="20"/>
        </w:rPr>
        <w:t xml:space="preserve"> de votos, por 16 dieciséis a favor, 0 cero votos en contra y 0 cero abstenciones. Por lo anterior, se turna el presente asunto para su estudio y posterior dictamen a las Comisiones Edilicias de </w:t>
      </w:r>
      <w:r w:rsidR="00B04407" w:rsidRPr="00B04407">
        <w:rPr>
          <w:rFonts w:ascii="Garamond" w:hAnsi="Garamond" w:cstheme="minorHAnsi"/>
          <w:b/>
          <w:sz w:val="20"/>
          <w:szCs w:val="20"/>
        </w:rPr>
        <w:t>SALUD y, SEGURIDAD PÚBLICA Y TRÁNSITO</w:t>
      </w:r>
      <w:r w:rsidR="00B04407">
        <w:rPr>
          <w:rFonts w:ascii="Garamond" w:hAnsi="Garamond" w:cstheme="minorHAnsi"/>
          <w:sz w:val="20"/>
          <w:szCs w:val="20"/>
        </w:rPr>
        <w:t>.-----------------------------------------------------------------------------------------------------------------------------------------------</w:t>
      </w:r>
      <w:r>
        <w:rPr>
          <w:rFonts w:ascii="Garamond" w:hAnsi="Garamond" w:cstheme="minorHAnsi"/>
          <w:sz w:val="20"/>
          <w:szCs w:val="20"/>
        </w:rPr>
        <w:t>---------</w:t>
      </w:r>
      <w:r w:rsidR="00612A38" w:rsidRPr="003117D3">
        <w:rPr>
          <w:rFonts w:ascii="Garamond" w:hAnsi="Garamond" w:cs="Calibri"/>
          <w:b/>
          <w:sz w:val="20"/>
          <w:szCs w:val="20"/>
        </w:rPr>
        <w:t>6. Asuntos generales.</w:t>
      </w:r>
      <w:r w:rsidR="006171A0">
        <w:rPr>
          <w:rFonts w:ascii="Garamond" w:hAnsi="Garamond" w:cs="Calibri"/>
          <w:b/>
          <w:sz w:val="20"/>
          <w:szCs w:val="20"/>
        </w:rPr>
        <w:t xml:space="preserve"> </w:t>
      </w:r>
      <w:r w:rsidR="006171A0" w:rsidRPr="005A4197">
        <w:rPr>
          <w:rFonts w:ascii="Garamond" w:hAnsi="Garamond"/>
          <w:sz w:val="20"/>
          <w:szCs w:val="20"/>
        </w:rPr>
        <w:t>El C. Presidente Municipal, Ing. Arturo Dávalos Peña: “</w:t>
      </w:r>
      <w:r w:rsidR="006171A0">
        <w:rPr>
          <w:rFonts w:ascii="Garamond" w:hAnsi="Garamond"/>
          <w:sz w:val="20"/>
          <w:szCs w:val="20"/>
        </w:rPr>
        <w:t>Continuando con el apartado número seis de la orden del día. Es por ello que pregunto a los ciudadanos regidores si tienen algún asunto que tratar, solicitando de la misma manera al secretario general, tome nota de quienes desean presentar algún asunto, Adelante regidora Carmina, y el síndico municipal”.-----------------------------------------</w:t>
      </w:r>
      <w:r>
        <w:rPr>
          <w:rFonts w:ascii="Garamond" w:hAnsi="Garamond"/>
          <w:sz w:val="20"/>
          <w:szCs w:val="20"/>
        </w:rPr>
        <w:t>--------------</w:t>
      </w:r>
      <w:r w:rsidR="006171A0">
        <w:rPr>
          <w:rFonts w:ascii="Garamond" w:hAnsi="Garamond"/>
          <w:sz w:val="20"/>
          <w:szCs w:val="20"/>
        </w:rPr>
        <w:t>--</w:t>
      </w:r>
      <w:r w:rsidR="006171A0" w:rsidRPr="006171A0">
        <w:rPr>
          <w:rFonts w:ascii="Garamond" w:hAnsi="Garamond"/>
          <w:b/>
          <w:sz w:val="20"/>
          <w:szCs w:val="20"/>
        </w:rPr>
        <w:t>6.1 Uso de la voz por parte de la regidora, Lic. Carmina Palacios Ibarra</w:t>
      </w:r>
      <w:r w:rsidR="006171A0">
        <w:rPr>
          <w:rFonts w:ascii="Garamond" w:hAnsi="Garamond"/>
          <w:sz w:val="20"/>
          <w:szCs w:val="20"/>
        </w:rPr>
        <w:t xml:space="preserve">. La regidora, Lic. Carmina Palacios Ibarra: “Buenas tardes, solicito señor presidente </w:t>
      </w:r>
      <w:r w:rsidR="006171A0" w:rsidRPr="006171A0">
        <w:rPr>
          <w:rFonts w:ascii="Garamond" w:hAnsi="Garamond" w:cs="Calibri"/>
          <w:sz w:val="20"/>
          <w:szCs w:val="20"/>
        </w:rPr>
        <w:t>ser incorporada a la comisión de seguridad ciudadana como colegiada</w:t>
      </w:r>
      <w:r w:rsidR="006171A0">
        <w:rPr>
          <w:rFonts w:ascii="Garamond" w:hAnsi="Garamond" w:cs="Calibri"/>
          <w:sz w:val="20"/>
          <w:szCs w:val="20"/>
        </w:rPr>
        <w:t xml:space="preserve">. Es </w:t>
      </w:r>
      <w:proofErr w:type="spellStart"/>
      <w:r w:rsidR="006171A0">
        <w:rPr>
          <w:rFonts w:ascii="Garamond" w:hAnsi="Garamond" w:cs="Calibri"/>
          <w:sz w:val="20"/>
          <w:szCs w:val="20"/>
        </w:rPr>
        <w:t>cuanto</w:t>
      </w:r>
      <w:proofErr w:type="spellEnd"/>
      <w:r w:rsidR="006171A0">
        <w:rPr>
          <w:rFonts w:ascii="Garamond" w:hAnsi="Garamond" w:cs="Calibri"/>
          <w:sz w:val="20"/>
          <w:szCs w:val="20"/>
        </w:rPr>
        <w:t xml:space="preserve">. </w:t>
      </w:r>
      <w:r w:rsidR="006171A0" w:rsidRPr="005A4197">
        <w:rPr>
          <w:rFonts w:ascii="Garamond" w:hAnsi="Garamond"/>
          <w:sz w:val="20"/>
          <w:szCs w:val="20"/>
        </w:rPr>
        <w:t>El C. Presidente Municipal, Ing. Arturo Dávalos Peña: “</w:t>
      </w:r>
      <w:r w:rsidR="006171A0">
        <w:rPr>
          <w:rFonts w:ascii="Garamond" w:hAnsi="Garamond"/>
          <w:sz w:val="20"/>
          <w:szCs w:val="20"/>
        </w:rPr>
        <w:t>Solicito a este pleno, quienes estén de acuerdo en la solicitud que hace la regidora Carmina Palacios Ibarra, de incorporarse a la comisión de seguridad ciudadana. Quienes estén a favor, favor de levantar su mano. ¿En contra?, ¿abstención</w:t>
      </w:r>
      <w:proofErr w:type="gramStart"/>
      <w:r w:rsidR="006171A0">
        <w:rPr>
          <w:rFonts w:ascii="Garamond" w:hAnsi="Garamond"/>
          <w:sz w:val="20"/>
          <w:szCs w:val="20"/>
        </w:rPr>
        <w:t>?.</w:t>
      </w:r>
      <w:proofErr w:type="gramEnd"/>
      <w:r w:rsidR="006171A0">
        <w:rPr>
          <w:rFonts w:ascii="Garamond" w:hAnsi="Garamond"/>
          <w:sz w:val="20"/>
          <w:szCs w:val="20"/>
        </w:rPr>
        <w:t xml:space="preserve"> Señor secretario, dé cuenta de esta votación”. El Secretario General, Mtro. Víctor Manuel Bernal Vargas: “</w:t>
      </w:r>
      <w:r w:rsidR="00277FAF">
        <w:rPr>
          <w:rFonts w:ascii="Garamond" w:hAnsi="Garamond"/>
          <w:sz w:val="20"/>
          <w:szCs w:val="20"/>
        </w:rPr>
        <w:t xml:space="preserve">Sí señor presidente, dieciséis votos a favor, cero votos en contra y cero abstenciones”. </w:t>
      </w:r>
      <w:r w:rsidR="00277FAF" w:rsidRPr="005A4197">
        <w:rPr>
          <w:rFonts w:ascii="Garamond" w:hAnsi="Garamond"/>
          <w:sz w:val="20"/>
          <w:szCs w:val="20"/>
        </w:rPr>
        <w:t>El C. Presidente Municipal, Ing. Arturo Dávalos Peña: “</w:t>
      </w:r>
      <w:r w:rsidR="00277FAF">
        <w:rPr>
          <w:rFonts w:ascii="Garamond" w:hAnsi="Garamond"/>
          <w:sz w:val="20"/>
          <w:szCs w:val="20"/>
        </w:rPr>
        <w:t xml:space="preserve">Muchas gracias. Aprobado por mayoría simple. Felicidades regidora. Bienvenida a la comisión de seguridad ciudadana”. </w:t>
      </w:r>
      <w:r w:rsidR="00277FAF" w:rsidRPr="00277FAF">
        <w:rPr>
          <w:rFonts w:ascii="Garamond" w:hAnsi="Garamond"/>
          <w:b/>
          <w:sz w:val="20"/>
          <w:szCs w:val="20"/>
        </w:rPr>
        <w:t>Aprobado por Mayoría Simple</w:t>
      </w:r>
      <w:r w:rsidR="00277FAF">
        <w:rPr>
          <w:rFonts w:ascii="Garamond" w:hAnsi="Garamond"/>
          <w:sz w:val="20"/>
          <w:szCs w:val="20"/>
        </w:rPr>
        <w:t xml:space="preserve"> de votos, por 16 dieciséis a favor, 0 cero en contra y 0 cero abstenciones.----------------------------------------------------------------------------------------------------------------------------------------------------------</w:t>
      </w:r>
      <w:r>
        <w:rPr>
          <w:rFonts w:ascii="Garamond" w:hAnsi="Garamond"/>
          <w:sz w:val="20"/>
          <w:szCs w:val="20"/>
        </w:rPr>
        <w:t>------------------------------------------</w:t>
      </w:r>
      <w:r w:rsidR="00277FAF">
        <w:rPr>
          <w:rFonts w:ascii="Garamond" w:hAnsi="Garamond"/>
          <w:sz w:val="20"/>
          <w:szCs w:val="20"/>
        </w:rPr>
        <w:t>--</w:t>
      </w:r>
      <w:r w:rsidR="00277FAF" w:rsidRPr="00F82172">
        <w:rPr>
          <w:rFonts w:ascii="Garamond" w:hAnsi="Garamond"/>
          <w:b/>
          <w:sz w:val="20"/>
          <w:szCs w:val="20"/>
        </w:rPr>
        <w:t>6.2 Uso de la voz por parte del Síndico Municipal, C. Jorge Antonio Quintero Alvarado</w:t>
      </w:r>
      <w:r w:rsidR="00277FAF">
        <w:rPr>
          <w:rFonts w:ascii="Garamond" w:hAnsi="Garamond"/>
          <w:sz w:val="20"/>
          <w:szCs w:val="20"/>
        </w:rPr>
        <w:t xml:space="preserve">. </w:t>
      </w:r>
      <w:r w:rsidR="00277FAF" w:rsidRPr="005A4197">
        <w:rPr>
          <w:rFonts w:ascii="Garamond" w:hAnsi="Garamond"/>
          <w:sz w:val="20"/>
          <w:szCs w:val="20"/>
        </w:rPr>
        <w:t>El C. Presidente Municipal, Ing. Arturo Dávalos Peña: “</w:t>
      </w:r>
      <w:r w:rsidR="00277FAF">
        <w:rPr>
          <w:rFonts w:ascii="Garamond" w:hAnsi="Garamond"/>
          <w:sz w:val="20"/>
          <w:szCs w:val="20"/>
        </w:rPr>
        <w:t xml:space="preserve">Jorge, síndico. Adelante”. El Síndico Municipal, C. Jorge Antonio Quintero Alvarado: “Muchas gracias presidente. Únicamente de manera informativa a mis compañeros regidores, y a ti presidente. El día de hoy estamos recibiendo en la sindicatura, notificaciones por parte del congreso del Estado en cuestión de los laudos laborales ya atrasados…se van a ir de vacaciones…estamos atendiéndolos en la sindicatura. Nada más para informales que el día de mañana la sindicatura estará buscándolos a cada uno de ustedes en sus oficinas para entregarles el oficio, y la dirección jurídica hará lo conducente para tratarlo de manera jurídica, también para que </w:t>
      </w:r>
      <w:proofErr w:type="gramStart"/>
      <w:r w:rsidR="00277FAF">
        <w:rPr>
          <w:rFonts w:ascii="Garamond" w:hAnsi="Garamond"/>
          <w:sz w:val="20"/>
          <w:szCs w:val="20"/>
        </w:rPr>
        <w:t>estén</w:t>
      </w:r>
      <w:proofErr w:type="gramEnd"/>
      <w:r w:rsidR="00277FAF">
        <w:rPr>
          <w:rFonts w:ascii="Garamond" w:hAnsi="Garamond"/>
          <w:sz w:val="20"/>
          <w:szCs w:val="20"/>
        </w:rPr>
        <w:t xml:space="preserve"> atentos a lo que la dirección jurídica en determinado momento estará llevándoles a su oficina. Es únicamente informativo, porque apenas hoy nos los están notificando. Entonces, son asuntos laborales, ya los conocen, ya saben cuál es su dirección. Entonces, también en referencia a eso presidencia, en relación al acuerdo 075 de dos mil diecinueve aprobado el treinta y uno de enero, donde se te autorizó a la gestión de recursos adicionales para el tema de pago de laudos, comunicarte que la dirección jurídica en conjunto con la sindicatura, ya ha presentado los oficios correspondientes al despacho del gobernador, el Ingeniero Enrique Alfaro Ram</w:t>
      </w:r>
      <w:r w:rsidR="000F220C">
        <w:rPr>
          <w:rFonts w:ascii="Garamond" w:hAnsi="Garamond"/>
          <w:sz w:val="20"/>
          <w:szCs w:val="20"/>
        </w:rPr>
        <w:t>írez;</w:t>
      </w:r>
      <w:r w:rsidR="00277FAF">
        <w:rPr>
          <w:rFonts w:ascii="Garamond" w:hAnsi="Garamond"/>
          <w:sz w:val="20"/>
          <w:szCs w:val="20"/>
        </w:rPr>
        <w:t xml:space="preserve"> al despacho del presidente de la mesa directiva del honorable congreso del Estado, Salvador Caro Cabrera</w:t>
      </w:r>
      <w:r w:rsidR="000F220C">
        <w:rPr>
          <w:rFonts w:ascii="Garamond" w:hAnsi="Garamond"/>
          <w:sz w:val="20"/>
          <w:szCs w:val="20"/>
        </w:rPr>
        <w:t>;</w:t>
      </w:r>
      <w:r w:rsidR="00277FAF">
        <w:rPr>
          <w:rFonts w:ascii="Garamond" w:hAnsi="Garamond"/>
          <w:sz w:val="20"/>
          <w:szCs w:val="20"/>
        </w:rPr>
        <w:t xml:space="preserve"> al presidente de la comisión de hacienda y presupuesto, Ricardo Rodríguez </w:t>
      </w:r>
      <w:r w:rsidR="000F220C">
        <w:rPr>
          <w:rFonts w:ascii="Garamond" w:hAnsi="Garamond"/>
          <w:sz w:val="20"/>
          <w:szCs w:val="20"/>
        </w:rPr>
        <w:t xml:space="preserve">Jiménez; al presidente de la comisión de gobernación y fortalecimiento municipal, María Elizabeth Alcaraz Virgen y; al presidente de la comisión de seguridad y justicia, Edgar Enrique Velázquez González, con la finalidad de que sigas con las gestiones económicas de recursos, para que haya un sustento y se pueda trabajar de manera jurídica con estos elementos. También se estarán buscando por parte de la dirección jurídica todo este tipo de acciones y de trabajo que está haciendo el ayuntamiento a cada uno de los tribunales de circuito, al tribunal electoral, para el cumplimiento en determinado momento de qué hacemos para darle cumplimiento a todo este tipo de laudos que tenemos como estrategia jurídica que se implemente y que se está llevando a cabo. Entonces, te informo que por ahí ya se tienen estos oficios y que en lo consiguiente estaremos acompañándote al congreso del Estado para buscar estos recursos. Es cuanto señor presidente. A recoger el cheque”. </w:t>
      </w:r>
      <w:r w:rsidR="000F220C" w:rsidRPr="005A4197">
        <w:rPr>
          <w:rFonts w:ascii="Garamond" w:hAnsi="Garamond"/>
          <w:sz w:val="20"/>
          <w:szCs w:val="20"/>
        </w:rPr>
        <w:t>El C. Presidente Municipal, Ing. Arturo Dávalos Peña: “</w:t>
      </w:r>
      <w:r w:rsidR="000F220C">
        <w:rPr>
          <w:rFonts w:ascii="Garamond" w:hAnsi="Garamond"/>
          <w:sz w:val="20"/>
          <w:szCs w:val="20"/>
        </w:rPr>
        <w:t xml:space="preserve">Muchas gracias síndico Jorge Quintero. Con mucho gusto, nada más sí me gustaría que lo más pronto que se pueda se pueda programar la reunión que tenemos pendiente con todas las regidoras y regidores, para informar todos los avances de los laudos, lo que tenemos pendiente, de los juicios administrativos, laborales, penales, mercantiles y bueno, de todos los asuntos que tenemos, para que la dirección jurídica junto con sindicatura, nos expongan en una reunión de trabajo a las regidoras y los </w:t>
      </w:r>
      <w:r w:rsidR="000F220C">
        <w:rPr>
          <w:rFonts w:ascii="Garamond" w:hAnsi="Garamond"/>
          <w:sz w:val="20"/>
          <w:szCs w:val="20"/>
        </w:rPr>
        <w:lastRenderedPageBreak/>
        <w:t>regidores la situación que guarda el municipio en todos estos juicios ¿</w:t>
      </w:r>
      <w:proofErr w:type="spellStart"/>
      <w:r w:rsidR="000F220C">
        <w:rPr>
          <w:rFonts w:ascii="Garamond" w:hAnsi="Garamond"/>
          <w:sz w:val="20"/>
          <w:szCs w:val="20"/>
        </w:rPr>
        <w:t>si</w:t>
      </w:r>
      <w:proofErr w:type="spellEnd"/>
      <w:r w:rsidR="000F220C">
        <w:rPr>
          <w:rFonts w:ascii="Garamond" w:hAnsi="Garamond"/>
          <w:sz w:val="20"/>
          <w:szCs w:val="20"/>
        </w:rPr>
        <w:t xml:space="preserve">?”. El Síndico Municipal, C. Jorge Antonio Quintero Alvarado: “Sí presidente, como lo instruyes, el director jurídico ya cuenta con toda la información, nada más esperamos por ahí –nos aventar la bolita secretario-, pero nada más esperamos ponernos de acuerdo contigo para establecer el día donde presentemos toda la información ya requerida por parte de nuestros compañeros regidores”. </w:t>
      </w:r>
      <w:r w:rsidR="000F220C" w:rsidRPr="005A4197">
        <w:rPr>
          <w:rFonts w:ascii="Garamond" w:hAnsi="Garamond"/>
          <w:sz w:val="20"/>
          <w:szCs w:val="20"/>
        </w:rPr>
        <w:t>El C. Presidente Municipal, Ing. Arturo Dávalos Peña: “</w:t>
      </w:r>
      <w:r w:rsidR="000F220C">
        <w:rPr>
          <w:rFonts w:ascii="Garamond" w:hAnsi="Garamond"/>
          <w:sz w:val="20"/>
          <w:szCs w:val="20"/>
        </w:rPr>
        <w:t xml:space="preserve">Muchas gracias. Regidora Laurel por favor, y luego el regidor Cecilio y el regidor Saúl”. La regidora, Q.F.B. María Laurel Carrillo Ventura: “Bueno, yo nada más respecto a lo que nos está comentando  el síndico, ojalá que nos hagan llegar la documentación con tiempo, para analizarla jurídicamente. No sé si de una vez sigo con </w:t>
      </w:r>
      <w:r w:rsidR="00BB78FC">
        <w:rPr>
          <w:rFonts w:ascii="Garamond" w:hAnsi="Garamond"/>
          <w:sz w:val="20"/>
          <w:szCs w:val="20"/>
        </w:rPr>
        <w:t xml:space="preserve">lo de </w:t>
      </w:r>
      <w:r w:rsidR="000F220C">
        <w:rPr>
          <w:rFonts w:ascii="Garamond" w:hAnsi="Garamond"/>
          <w:sz w:val="20"/>
          <w:szCs w:val="20"/>
        </w:rPr>
        <w:t>asuntos generales”.</w:t>
      </w:r>
      <w:r w:rsidR="00BB78FC">
        <w:rPr>
          <w:rFonts w:ascii="Garamond" w:hAnsi="Garamond"/>
          <w:sz w:val="20"/>
          <w:szCs w:val="20"/>
        </w:rPr>
        <w:t>---------------------------------------------------------------------------------------------------------------------------------------------------------------------------------------------------</w:t>
      </w:r>
      <w:r>
        <w:rPr>
          <w:rFonts w:ascii="Garamond" w:hAnsi="Garamond"/>
          <w:sz w:val="20"/>
          <w:szCs w:val="20"/>
        </w:rPr>
        <w:t>-----</w:t>
      </w:r>
      <w:r w:rsidR="00BB78FC">
        <w:rPr>
          <w:rFonts w:ascii="Garamond" w:hAnsi="Garamond"/>
          <w:sz w:val="20"/>
          <w:szCs w:val="20"/>
        </w:rPr>
        <w:t>-------------------------------------------</w:t>
      </w:r>
      <w:r w:rsidR="000F220C" w:rsidRPr="000F220C">
        <w:rPr>
          <w:rFonts w:ascii="Garamond" w:hAnsi="Garamond"/>
          <w:b/>
          <w:sz w:val="20"/>
          <w:szCs w:val="20"/>
        </w:rPr>
        <w:t>6.3 Uso de la voz por parte de la regidora, Q.F.B. María Laurel Carrillo Ventura</w:t>
      </w:r>
      <w:r w:rsidR="000F220C">
        <w:rPr>
          <w:rFonts w:ascii="Garamond" w:hAnsi="Garamond"/>
          <w:sz w:val="20"/>
          <w:szCs w:val="20"/>
        </w:rPr>
        <w:t xml:space="preserve">. </w:t>
      </w:r>
      <w:r w:rsidR="000F220C" w:rsidRPr="005A4197">
        <w:rPr>
          <w:rFonts w:ascii="Garamond" w:hAnsi="Garamond"/>
          <w:sz w:val="20"/>
          <w:szCs w:val="20"/>
        </w:rPr>
        <w:t>El C. Presidente Municipal, Ing. Arturo Dávalos Peña: “</w:t>
      </w:r>
      <w:r w:rsidR="000F220C">
        <w:rPr>
          <w:rFonts w:ascii="Garamond" w:hAnsi="Garamond"/>
          <w:sz w:val="20"/>
          <w:szCs w:val="20"/>
        </w:rPr>
        <w:t xml:space="preserve">Adelante”. La regidora, Q.F.B. María Laurel Carrillo Ventura: “Bueno, la cámara nacional de comercio me hizo llegar esta petición que se las voy a leer. “Honorable pleno del </w:t>
      </w:r>
      <w:r w:rsidR="0024081E">
        <w:rPr>
          <w:rFonts w:ascii="Garamond" w:hAnsi="Garamond"/>
          <w:sz w:val="20"/>
          <w:szCs w:val="20"/>
        </w:rPr>
        <w:t xml:space="preserve">ayuntamiento constitucional de Puerto Vallarta, Jalisco. Por medio de la presente la cámara nacional de la industria de restaurantes y alimentos condimentados, delegación…sí, CANIAC, delegación </w:t>
      </w:r>
      <w:r w:rsidR="00BB78FC">
        <w:rPr>
          <w:rFonts w:ascii="Garamond" w:hAnsi="Garamond"/>
          <w:sz w:val="20"/>
          <w:szCs w:val="20"/>
        </w:rPr>
        <w:t xml:space="preserve">Puerto </w:t>
      </w:r>
      <w:r w:rsidR="0024081E">
        <w:rPr>
          <w:rFonts w:ascii="Garamond" w:hAnsi="Garamond"/>
          <w:sz w:val="20"/>
          <w:szCs w:val="20"/>
        </w:rPr>
        <w:t>Vallarta, solicitamos de la manera más atenta se nos conceda prórroga de treinta días para el pago de las licencias municipales, basura, anuncios y permiso de alcohol. Esto en virtud de que a muchos de los restauranteros de les ha dificultado el pago en tiempo de estos impuestos, principalmente por el requisito de presentar el predial pagado, que generalmente lo deben de cubrir los arrendadores, siendo éstas terceras personas</w:t>
      </w:r>
      <w:r w:rsidR="00BB78FC">
        <w:rPr>
          <w:rFonts w:ascii="Garamond" w:hAnsi="Garamond"/>
          <w:sz w:val="20"/>
          <w:szCs w:val="20"/>
        </w:rPr>
        <w:t xml:space="preserve"> quienes no lo cubren a tiempo y no el licenciatario. Así mismo, las cantidades resultantes de los pagos de alcohol, anuncios y licencias con sus incrementos, resultan ser cantidades en algunos casos considerables que requieren de tiempo para tener la liquidez para pagarlos. Por ello, con todo respeto solicitamos al pleno del honorable cabildo, sea </w:t>
      </w:r>
      <w:proofErr w:type="gramStart"/>
      <w:r w:rsidR="00BB78FC">
        <w:rPr>
          <w:rFonts w:ascii="Garamond" w:hAnsi="Garamond"/>
          <w:sz w:val="20"/>
          <w:szCs w:val="20"/>
        </w:rPr>
        <w:t>autorizado</w:t>
      </w:r>
      <w:proofErr w:type="gramEnd"/>
      <w:r w:rsidR="00BB78FC">
        <w:rPr>
          <w:rFonts w:ascii="Garamond" w:hAnsi="Garamond"/>
          <w:sz w:val="20"/>
          <w:szCs w:val="20"/>
        </w:rPr>
        <w:t xml:space="preserve"> esta extensión de tiempo a fin de cubrir estos pagos sin una multa por extemporaneidad. Sin más por el momento</w:t>
      </w:r>
      <w:r w:rsidR="000358A4">
        <w:rPr>
          <w:rFonts w:ascii="Garamond" w:hAnsi="Garamond"/>
          <w:sz w:val="20"/>
          <w:szCs w:val="20"/>
        </w:rPr>
        <w:t>,</w:t>
      </w:r>
      <w:r w:rsidR="00BB78FC">
        <w:rPr>
          <w:rFonts w:ascii="Garamond" w:hAnsi="Garamond"/>
          <w:sz w:val="20"/>
          <w:szCs w:val="20"/>
        </w:rPr>
        <w:t xml:space="preserve"> agradecemos al pleno su apoyo a esta industria, es una de las que más empleos e impuestos </w:t>
      </w:r>
      <w:proofErr w:type="gramStart"/>
      <w:r w:rsidR="00BB78FC">
        <w:rPr>
          <w:rFonts w:ascii="Garamond" w:hAnsi="Garamond"/>
          <w:sz w:val="20"/>
          <w:szCs w:val="20"/>
        </w:rPr>
        <w:t>genera</w:t>
      </w:r>
      <w:proofErr w:type="gramEnd"/>
      <w:r w:rsidR="00BB78FC">
        <w:rPr>
          <w:rFonts w:ascii="Garamond" w:hAnsi="Garamond"/>
          <w:sz w:val="20"/>
          <w:szCs w:val="20"/>
        </w:rPr>
        <w:t xml:space="preserve"> al destino. Atentamente, licenciado </w:t>
      </w:r>
      <w:r w:rsidR="000358A4">
        <w:rPr>
          <w:rFonts w:ascii="Garamond" w:hAnsi="Garamond"/>
          <w:sz w:val="20"/>
          <w:szCs w:val="20"/>
        </w:rPr>
        <w:t xml:space="preserve">Sergio </w:t>
      </w:r>
      <w:r w:rsidR="00BB78FC">
        <w:rPr>
          <w:rFonts w:ascii="Garamond" w:hAnsi="Garamond"/>
          <w:sz w:val="20"/>
          <w:szCs w:val="20"/>
        </w:rPr>
        <w:t>Jaime Santos, presidente de CANIRAC</w:t>
      </w:r>
      <w:r w:rsidR="000358A4">
        <w:rPr>
          <w:rFonts w:ascii="Garamond" w:hAnsi="Garamond"/>
          <w:sz w:val="20"/>
          <w:szCs w:val="20"/>
        </w:rPr>
        <w:t xml:space="preserve">”. </w:t>
      </w:r>
      <w:r w:rsidR="000358A4" w:rsidRPr="005A4197">
        <w:rPr>
          <w:rFonts w:ascii="Garamond" w:hAnsi="Garamond"/>
          <w:sz w:val="20"/>
          <w:szCs w:val="20"/>
        </w:rPr>
        <w:t>El C. Presidente Municipal, Ing. Arturo Dávalos Peña: “</w:t>
      </w:r>
      <w:r w:rsidR="000358A4">
        <w:rPr>
          <w:rFonts w:ascii="Garamond" w:hAnsi="Garamond"/>
          <w:sz w:val="20"/>
          <w:szCs w:val="20"/>
        </w:rPr>
        <w:t>Muchas gracias regidora. Miren, yo ayer declaré que no iba haber refrendos…que no iba haber prórroga. ¿</w:t>
      </w:r>
      <w:proofErr w:type="gramStart"/>
      <w:r w:rsidR="000358A4">
        <w:rPr>
          <w:rFonts w:ascii="Garamond" w:hAnsi="Garamond"/>
          <w:sz w:val="20"/>
          <w:szCs w:val="20"/>
        </w:rPr>
        <w:t>por</w:t>
      </w:r>
      <w:proofErr w:type="gramEnd"/>
      <w:r w:rsidR="000358A4">
        <w:rPr>
          <w:rFonts w:ascii="Garamond" w:hAnsi="Garamond"/>
          <w:sz w:val="20"/>
          <w:szCs w:val="20"/>
        </w:rPr>
        <w:t xml:space="preserve"> qué?, aquí tengo los datos de tesorería y precisamente…de padrón y licencias, que se ha refrendado más, menos, un cincuenta por ciento de los refrendos del año pasado en esta fecha. Entonces, creo que si nosotros le damos un mes más de prórroga, los dos últimos días van a estar las </w:t>
      </w:r>
      <w:proofErr w:type="spellStart"/>
      <w:r w:rsidR="000358A4">
        <w:rPr>
          <w:rFonts w:ascii="Garamond" w:hAnsi="Garamond"/>
          <w:sz w:val="20"/>
          <w:szCs w:val="20"/>
        </w:rPr>
        <w:t>colotas</w:t>
      </w:r>
      <w:proofErr w:type="spellEnd"/>
      <w:r w:rsidR="000358A4">
        <w:rPr>
          <w:rFonts w:ascii="Garamond" w:hAnsi="Garamond"/>
          <w:sz w:val="20"/>
          <w:szCs w:val="20"/>
        </w:rPr>
        <w:t xml:space="preserve"> otra vez ahí como están ahorita desde hace tres días ya en lo que es la UMA haciendo colas. Entonces, </w:t>
      </w:r>
      <w:proofErr w:type="gramStart"/>
      <w:r w:rsidR="000358A4">
        <w:rPr>
          <w:rFonts w:ascii="Garamond" w:hAnsi="Garamond"/>
          <w:sz w:val="20"/>
          <w:szCs w:val="20"/>
        </w:rPr>
        <w:t>¿</w:t>
      </w:r>
      <w:proofErr w:type="gramEnd"/>
      <w:r w:rsidR="000358A4">
        <w:rPr>
          <w:rFonts w:ascii="Garamond" w:hAnsi="Garamond"/>
          <w:sz w:val="20"/>
          <w:szCs w:val="20"/>
        </w:rPr>
        <w:t xml:space="preserve">qué es lo que nos dice la gente que ya pagó, que es lo que nos dice la gente que con sacrificios muchas veces, va y cumple en tiempo y forma, sin hacer colas porque los primeros días ni se acercaba nadie ¿verdad?, y ya al último se están acercando todos, y estos son los números que nos está dando tesorería y los números que nos está dando padrón y licencias. Entonces, yo considero que la prórroga no es necesaria, porque si no, va a ser lo mismo. Que vayan, que cumplan, que paguen…que el predial…bueno, sí, muchos rentan lo que es su establecimiento, pero el dueño si quiere seguir rentando su establecimiento pues tiene que ir a pagar su predial para que le dé la copia a su cliente que le está rentando y le diga “pues ahí está el predial, pues ve a pagar ahora la licencia de operación de tu establecimiento. Por eso, yo lo pongo aquí al pleno del ayuntamiento de Puerto Vallarta, siempre hemos dado prórrogas ¿verdad?, y siempre sucede lo mismo. Por eso hoy si queremos poner orden, si queremos que sea un ayuntamiento en donde nos están pidiendo y exigiendo que multemos que pongamos orden ¿verdad?, en todos los aspectos de basura, de planeación, de obras, de lo que son los prediales, que ya están muchos en proceso efectivamente de embargo </w:t>
      </w:r>
      <w:r w:rsidR="007451C2">
        <w:rPr>
          <w:rFonts w:ascii="Garamond" w:hAnsi="Garamond"/>
          <w:sz w:val="20"/>
          <w:szCs w:val="20"/>
        </w:rPr>
        <w:t>porque no han pagado y bueno, están recibiendo los servicios ¿no?, año con año, es igual lo que son las licencias de funcionamiento de los establecimientos. Nosotros vamos a seguir con nuestro ritmo de trabajo, ahorita se están quedando hasta que termina el último de entregar su documentación y de pagar lo que es su licencia, se está quedando la gente trabajando, les estamos apoyando con la alimentación a toda esta gente y bueno, los que se están quedando a laborar fuera de su horario normal, y que por supuesto, pues que todos los que todavía no pagan lo que son sus licencias de operación</w:t>
      </w:r>
      <w:r w:rsidR="0069280D">
        <w:rPr>
          <w:rFonts w:ascii="Garamond" w:hAnsi="Garamond"/>
          <w:sz w:val="20"/>
          <w:szCs w:val="20"/>
        </w:rPr>
        <w:t>,</w:t>
      </w:r>
      <w:r w:rsidR="007451C2">
        <w:rPr>
          <w:rFonts w:ascii="Garamond" w:hAnsi="Garamond"/>
          <w:sz w:val="20"/>
          <w:szCs w:val="20"/>
        </w:rPr>
        <w:t xml:space="preserve"> pues se tienen que apurar a ir hacer su trámite, no creo que también en estos días </w:t>
      </w:r>
      <w:r w:rsidR="0069280D">
        <w:rPr>
          <w:rFonts w:ascii="Garamond" w:hAnsi="Garamond"/>
          <w:sz w:val="20"/>
          <w:szCs w:val="20"/>
        </w:rPr>
        <w:t xml:space="preserve">ya </w:t>
      </w:r>
      <w:r w:rsidR="007451C2">
        <w:rPr>
          <w:rFonts w:ascii="Garamond" w:hAnsi="Garamond"/>
          <w:sz w:val="20"/>
          <w:szCs w:val="20"/>
        </w:rPr>
        <w:t xml:space="preserve">vayan y los multen inmediatamente, no, tardan unos días en que tesorería, en que…hacen el reporte completo, las rutas, las direcciones para ir a notificar. Entonces, creo que si damos una prórroga nos perjudicamos nosotros mismos porque no ingresan los recursos a lo que es el </w:t>
      </w:r>
      <w:r w:rsidR="007451C2">
        <w:rPr>
          <w:rFonts w:ascii="Garamond" w:hAnsi="Garamond"/>
          <w:sz w:val="20"/>
          <w:szCs w:val="20"/>
        </w:rPr>
        <w:lastRenderedPageBreak/>
        <w:t xml:space="preserve">ayuntamiento para la prestación de los servicios que debemos de dar y va a ser lo mismo, los últimos dos días otra vez las </w:t>
      </w:r>
      <w:proofErr w:type="spellStart"/>
      <w:r w:rsidR="007451C2">
        <w:rPr>
          <w:rFonts w:ascii="Garamond" w:hAnsi="Garamond"/>
          <w:sz w:val="20"/>
          <w:szCs w:val="20"/>
        </w:rPr>
        <w:t>colononas</w:t>
      </w:r>
      <w:proofErr w:type="spellEnd"/>
      <w:r w:rsidR="007451C2">
        <w:rPr>
          <w:rFonts w:ascii="Garamond" w:hAnsi="Garamond"/>
          <w:sz w:val="20"/>
          <w:szCs w:val="20"/>
        </w:rPr>
        <w:t xml:space="preserve"> del último mes que ya quieren pagar. Entonces, mejor así nos la llevamos, que vayan, tenemos </w:t>
      </w:r>
      <w:r w:rsidR="0069280D">
        <w:rPr>
          <w:rFonts w:ascii="Garamond" w:hAnsi="Garamond"/>
          <w:sz w:val="20"/>
          <w:szCs w:val="20"/>
        </w:rPr>
        <w:t xml:space="preserve">todo el mes de marzo van a estar pagando, no creo que la gente tenga ya todo bien organizado…quince días, entonces quince días del mes de marzo creo ya van a tener organizado lo que es padrón y licencias, para darle a reglamentos el listado y decirle “éstos no han refrendado y velos apercibir de que no tienen ahí sus licencias”. Entonces, ayúdenme por favor, hay que poner orden, no en estos días…no creo te digo, que exista sanción alguna, quince días más, y sí, creo que es el tiempo suficiente para que tomo mundo se regularice, y queremos ver ahí pues lleno de gente cumpliendo con sus obligaciones para tener sus refrendos de todos sus giros comerciales que hay en el municipio de Puerto Vallarta. Muchas gracias. Adelante regidor”. El regidor, Lic. Saúl López Orozco: “Yo sólo para abonarle un poco, porque es preocupante que a estas fechas sólo el cincuenta por ciento de los comercios tengan su licencia. Básicamente lo entiendo, escuchando la carta y de hecho a mí me sucede porque tengo locales también que rento, donde el propietario tarda en pagar su predial, que básicamente esta es a veces algunas de las complicaciones, no necesariamente que la persona que está rentando…no necesariamente el comercio no quiera pagar su licencia, sino que se detiene hasta que el propietario paga. Aquí pudiera ser un tema de análisis, donde también se le adjudique una multa mayor a quien no pague prediales que tenga locales comerciales, no quiere decir que sea general para la ciudadanía pues ya tiene su tiempo cada ciudadano, pero si tú tienes o rentas un local, obligar de cualquier forma pagar el predial ¿si me explico?, para que no se vuelva esto un vicio, que año con año porque el propietario que renta un local  no pague el predial y entonces ya esté afectando económicamente Puerto Vallarta, hablando del cincuenta por ciento es preocupante. Sobre ese esquema veo viable esa solicitud y sí trabajar en ese lineamiento. Es cuanto”. </w:t>
      </w:r>
      <w:r w:rsidR="0069280D" w:rsidRPr="005A4197">
        <w:rPr>
          <w:rFonts w:ascii="Garamond" w:hAnsi="Garamond"/>
          <w:sz w:val="20"/>
          <w:szCs w:val="20"/>
        </w:rPr>
        <w:t>El C. Presidente Municipal, Ing. Arturo Dávalos Peña: “</w:t>
      </w:r>
      <w:r w:rsidR="0069280D">
        <w:rPr>
          <w:rFonts w:ascii="Garamond" w:hAnsi="Garamond"/>
          <w:sz w:val="20"/>
          <w:szCs w:val="20"/>
        </w:rPr>
        <w:t>Miren, nosotros no podemos hacer más de lo que dice la ley y si la ley dice en cuanto tiempo tienen que pagar lo que es sus prediales y lo que son sus licencias de operación de sus establecimientos, pues tiene que cumplirlos y no hay prórroga. Lo que sí se puede hacer en los contratos que hace el propietario con su cliente, ahí estipular que tiene diez días para que le entregue su recibo de pago de predial ¿verdad?, y amarrar ahí precisamente a las personas que no están cumpliendo entregándole a su cliente lo que es su recibo del pago predial ¿verdad?. Entonces, creo que si no ponemos nosotros orden, pues al rato van a querer más prórroga y más prórroga, más prórroga ¿verdad?, si hay gente que no paga cuando ya estamos embargando ¿verdad?, prediales, y ustedes pueden ver los letreros “predio en proceso de embargo”, ¿no</w:t>
      </w:r>
      <w:proofErr w:type="gramStart"/>
      <w:r w:rsidR="0069280D">
        <w:rPr>
          <w:rFonts w:ascii="Garamond" w:hAnsi="Garamond"/>
          <w:sz w:val="20"/>
          <w:szCs w:val="20"/>
        </w:rPr>
        <w:t>?.</w:t>
      </w:r>
      <w:proofErr w:type="gramEnd"/>
      <w:r w:rsidR="0069280D">
        <w:rPr>
          <w:rFonts w:ascii="Garamond" w:hAnsi="Garamond"/>
          <w:sz w:val="20"/>
          <w:szCs w:val="20"/>
        </w:rPr>
        <w:t xml:space="preserve"> Entonces, creo que si no apretamos, pues la gente va a seguir igual ¿</w:t>
      </w:r>
      <w:proofErr w:type="spellStart"/>
      <w:r w:rsidR="0069280D">
        <w:rPr>
          <w:rFonts w:ascii="Garamond" w:hAnsi="Garamond"/>
          <w:sz w:val="20"/>
          <w:szCs w:val="20"/>
        </w:rPr>
        <w:t>si</w:t>
      </w:r>
      <w:proofErr w:type="spellEnd"/>
      <w:proofErr w:type="gramStart"/>
      <w:r w:rsidR="0069280D">
        <w:rPr>
          <w:rFonts w:ascii="Garamond" w:hAnsi="Garamond"/>
          <w:sz w:val="20"/>
          <w:szCs w:val="20"/>
        </w:rPr>
        <w:t>?.</w:t>
      </w:r>
      <w:proofErr w:type="gramEnd"/>
      <w:r w:rsidR="0069280D">
        <w:rPr>
          <w:rFonts w:ascii="Garamond" w:hAnsi="Garamond"/>
          <w:sz w:val="20"/>
          <w:szCs w:val="20"/>
        </w:rPr>
        <w:t xml:space="preserve"> Muchas gracias regidor, muchas gracias regidora”.----------------</w:t>
      </w:r>
      <w:r>
        <w:rPr>
          <w:rFonts w:ascii="Garamond" w:hAnsi="Garamond"/>
          <w:sz w:val="20"/>
          <w:szCs w:val="20"/>
        </w:rPr>
        <w:t>--------------------------</w:t>
      </w:r>
      <w:r w:rsidR="0069280D" w:rsidRPr="005A4197">
        <w:rPr>
          <w:rFonts w:ascii="Garamond" w:hAnsi="Garamond"/>
          <w:sz w:val="20"/>
          <w:szCs w:val="20"/>
        </w:rPr>
        <w:t>El C. Presidente Municipal, Ing. Arturo Dávalos Peña: “</w:t>
      </w:r>
      <w:r w:rsidR="0069280D">
        <w:rPr>
          <w:rFonts w:ascii="Garamond" w:hAnsi="Garamond"/>
          <w:sz w:val="20"/>
          <w:szCs w:val="20"/>
        </w:rPr>
        <w:t xml:space="preserve">Adelante regidora”. La regidora, Q.F.B. María Laurel Carrillo Ventura: “Esta pregunta va para el presidente. Como titular del ejecutivo consensará al pleno </w:t>
      </w:r>
      <w:r w:rsidR="00FD1106">
        <w:rPr>
          <w:rFonts w:ascii="Garamond" w:hAnsi="Garamond"/>
          <w:sz w:val="20"/>
          <w:szCs w:val="20"/>
        </w:rPr>
        <w:t xml:space="preserve">para emitir un posicionamiento como ayuntamiento y gobierno municipal en torno a la desaparición del Instituto Jalisciense de las Mujeres. El asunto es de trascendencia y merece la pena que echemos andar la maquinaria de asesores del ayuntamiento para definir y sustentar un posicionamiento en torno al asunto. El asesor que está conmigo y está disponible, quien en conjunto con todo el gran equipo de asesores adscritos a secretaría general y sindicatura, bien  podrían formularlos un posicionamiento con sentido objetivo sin que se </w:t>
      </w:r>
      <w:proofErr w:type="spellStart"/>
      <w:r w:rsidR="00FD1106">
        <w:rPr>
          <w:rFonts w:ascii="Garamond" w:hAnsi="Garamond"/>
          <w:sz w:val="20"/>
          <w:szCs w:val="20"/>
        </w:rPr>
        <w:t>partidice</w:t>
      </w:r>
      <w:proofErr w:type="spellEnd"/>
      <w:r w:rsidR="00FD1106">
        <w:rPr>
          <w:rFonts w:ascii="Garamond" w:hAnsi="Garamond"/>
          <w:sz w:val="20"/>
          <w:szCs w:val="20"/>
        </w:rPr>
        <w:t xml:space="preserve"> y que trasmita el mensaje en que este ayuntamiento sí estamos interesados en los asuntos que involucran la prevención de la violencia y la discriminación de las y los Jaliscienses, y digo las y los, porque también hay casos en que este instituto atiende y gu</w:t>
      </w:r>
      <w:r w:rsidR="00C302D9">
        <w:rPr>
          <w:rFonts w:ascii="Garamond" w:hAnsi="Garamond"/>
          <w:sz w:val="20"/>
          <w:szCs w:val="20"/>
        </w:rPr>
        <w:t xml:space="preserve">ía a hombres e integrantes de la comunidad LGTB”. </w:t>
      </w:r>
      <w:r w:rsidR="00C302D9" w:rsidRPr="005A4197">
        <w:rPr>
          <w:rFonts w:ascii="Garamond" w:hAnsi="Garamond"/>
          <w:sz w:val="20"/>
          <w:szCs w:val="20"/>
        </w:rPr>
        <w:t>El C. Presidente Municipal, Ing. Arturo Dávalos Peña: “</w:t>
      </w:r>
      <w:r w:rsidR="00C302D9">
        <w:rPr>
          <w:rFonts w:ascii="Garamond" w:hAnsi="Garamond"/>
          <w:sz w:val="20"/>
          <w:szCs w:val="20"/>
        </w:rPr>
        <w:t>La pregunta para el presidente municipal…la respuesta para la regidora Laurel…miren, a nosotros todavía no nos llega nada, no es oficial, el instituto de la mujer está trabajando, y la próxima semana estaremos trabajado intensamente en el día mundial precisamente de las mujeres, que traemos una serie de actividades, conferencias para las trabajadoras del ayuntamiento, para las mujeres de Puerto Vallarta; vienen conferencistas, se va a entregar el premio a la mujer precisamente. Estamos trabajando intensamente con las mujeres, con la comunidad lésbico-gay; fui el primer presidente que participó en una marcha en Latinoamérica, nunca más habían participado; fui el primer presidente que me tocó casar parejas del mismo sexo, dos hombres y dos mujeres, por ley por supuesto, fui el primer presidente. Por ahí ya me tienen propuesto para recibir un premio al presidente…</w:t>
      </w:r>
      <w:r w:rsidR="00B9052C">
        <w:rPr>
          <w:rFonts w:ascii="Garamond" w:hAnsi="Garamond"/>
          <w:sz w:val="20"/>
          <w:szCs w:val="20"/>
        </w:rPr>
        <w:t xml:space="preserve"> </w:t>
      </w:r>
      <w:r w:rsidR="00C302D9">
        <w:rPr>
          <w:rFonts w:ascii="Garamond" w:hAnsi="Garamond"/>
          <w:sz w:val="20"/>
          <w:szCs w:val="20"/>
        </w:rPr>
        <w:t xml:space="preserve">¿cómo le podemos llamar?, que apoya, que apoya a la comunidad. El instituto de la mujer nace por iniciativa de una Vallartense, en paz descanse, Rocío García Gaytán, mi amiga del barrio por muchos años, vecinos, que la admiro por todo ese empeño, por todo </w:t>
      </w:r>
      <w:r w:rsidR="00C302D9">
        <w:rPr>
          <w:rFonts w:ascii="Garamond" w:hAnsi="Garamond"/>
          <w:sz w:val="20"/>
          <w:szCs w:val="20"/>
        </w:rPr>
        <w:lastRenderedPageBreak/>
        <w:t>ese trabajo de crear precisamente a nivel federal el instituto de la mujer. Entonces, creo que en su momento y dadas las circunstancias…hoy recibí una notificación por el celular, donde creo que se están echando para atrás en lo que es esa iniciativa, y pues vamos a esperar que nos llegue ya oficialmente la notificación para nosotros como ayuntamiento sacar una postura oficial”. La regidora, Q,F,B, María Laurel Carrillo Ventura: “Muchas gracias”.------------------------------------------------------------------------</w:t>
      </w:r>
      <w:r>
        <w:rPr>
          <w:rFonts w:ascii="Garamond" w:hAnsi="Garamond"/>
          <w:sz w:val="20"/>
          <w:szCs w:val="20"/>
        </w:rPr>
        <w:t>-----------------------</w:t>
      </w:r>
      <w:r w:rsidR="00C302D9">
        <w:rPr>
          <w:rFonts w:ascii="Garamond" w:hAnsi="Garamond"/>
          <w:sz w:val="20"/>
          <w:szCs w:val="20"/>
        </w:rPr>
        <w:t xml:space="preserve">--------------------La regidora, Q.F.B. María Laurel Carrillo Ventura: “Bueno, tengo el último mensaje. Como bien sabemos todos, el día ocho es el día internacional de la mujer, los invito el martes cinco de marzo a las dieciocho horas en la sala de juntas de la UMA, con una conferencia “vive diferente, estrategias para la </w:t>
      </w:r>
      <w:r w:rsidR="00621C31">
        <w:rPr>
          <w:rFonts w:ascii="Garamond" w:hAnsi="Garamond"/>
          <w:sz w:val="20"/>
          <w:szCs w:val="20"/>
        </w:rPr>
        <w:t>autorrealización</w:t>
      </w:r>
      <w:r w:rsidR="00C302D9">
        <w:rPr>
          <w:rFonts w:ascii="Garamond" w:hAnsi="Garamond"/>
          <w:sz w:val="20"/>
          <w:szCs w:val="20"/>
        </w:rPr>
        <w:t>”, impartida por la Maestra en Gerencia de Servicios de Salud, Cecilia Mercado Aranda. Ojalá nos puedan acompañar, están todos cordialmente invitados</w:t>
      </w:r>
      <w:r w:rsidR="00621C31">
        <w:rPr>
          <w:rFonts w:ascii="Garamond" w:hAnsi="Garamond"/>
          <w:sz w:val="20"/>
          <w:szCs w:val="20"/>
        </w:rPr>
        <w:t xml:space="preserve">. Gracias”. </w:t>
      </w:r>
      <w:r w:rsidR="00621C31" w:rsidRPr="005A4197">
        <w:rPr>
          <w:rFonts w:ascii="Garamond" w:hAnsi="Garamond"/>
          <w:sz w:val="20"/>
          <w:szCs w:val="20"/>
        </w:rPr>
        <w:t>El C. Presidente Municipal, Ing. Arturo Dávalos Peña: “</w:t>
      </w:r>
      <w:r w:rsidR="00621C31">
        <w:rPr>
          <w:rFonts w:ascii="Garamond" w:hAnsi="Garamond"/>
          <w:sz w:val="20"/>
          <w:szCs w:val="20"/>
        </w:rPr>
        <w:t>Muchas gracias regidora. Con mucho gusto. Si le pedimos a Sara, nuestra directora de comunicación social, que haga la difusión de lo que es esta invitación que hace la regidora, para que todos los que puedan asistir a esta conferencia, acudan a las instalaciones de la UMA, tercer piso, a las seis de la tarde el día cinco ¿sale</w:t>
      </w:r>
      <w:proofErr w:type="gramStart"/>
      <w:r w:rsidR="00621C31">
        <w:rPr>
          <w:rFonts w:ascii="Garamond" w:hAnsi="Garamond"/>
          <w:sz w:val="20"/>
          <w:szCs w:val="20"/>
        </w:rPr>
        <w:t>?.</w:t>
      </w:r>
      <w:proofErr w:type="gramEnd"/>
      <w:r w:rsidR="00621C31">
        <w:rPr>
          <w:rFonts w:ascii="Garamond" w:hAnsi="Garamond"/>
          <w:sz w:val="20"/>
          <w:szCs w:val="20"/>
        </w:rPr>
        <w:t xml:space="preserve"> Ahí coordínate por favor regidora con Sarita. Okey, excelente, felicidades”.-------------------------------------------------------------------------------------------------------------------------------------------</w:t>
      </w:r>
      <w:r>
        <w:rPr>
          <w:rFonts w:ascii="Garamond" w:hAnsi="Garamond"/>
          <w:sz w:val="20"/>
          <w:szCs w:val="20"/>
        </w:rPr>
        <w:t>-------------------------</w:t>
      </w:r>
      <w:r w:rsidR="00621C31">
        <w:rPr>
          <w:rFonts w:ascii="Garamond" w:hAnsi="Garamond"/>
          <w:sz w:val="20"/>
          <w:szCs w:val="20"/>
        </w:rPr>
        <w:t>------</w:t>
      </w:r>
      <w:r w:rsidR="009F1306" w:rsidRPr="009F1306">
        <w:rPr>
          <w:rFonts w:ascii="Garamond" w:hAnsi="Garamond"/>
          <w:b/>
          <w:sz w:val="20"/>
          <w:szCs w:val="20"/>
        </w:rPr>
        <w:t xml:space="preserve">6.4 </w:t>
      </w:r>
      <w:r w:rsidR="00621C31" w:rsidRPr="009F1306">
        <w:rPr>
          <w:rFonts w:ascii="Garamond" w:hAnsi="Garamond"/>
          <w:b/>
          <w:sz w:val="20"/>
          <w:szCs w:val="20"/>
        </w:rPr>
        <w:t>Uso de la voz por parte del regidor, Lic. Cecilio López Fernández</w:t>
      </w:r>
      <w:r w:rsidR="00621C31">
        <w:rPr>
          <w:rFonts w:ascii="Garamond" w:hAnsi="Garamond"/>
          <w:sz w:val="20"/>
          <w:szCs w:val="20"/>
        </w:rPr>
        <w:t xml:space="preserve">. </w:t>
      </w:r>
      <w:r w:rsidR="00621C31" w:rsidRPr="005A4197">
        <w:rPr>
          <w:rFonts w:ascii="Garamond" w:hAnsi="Garamond"/>
          <w:sz w:val="20"/>
          <w:szCs w:val="20"/>
        </w:rPr>
        <w:t>El C. Presidente Municipal, Ing. Arturo Dávalos Peña: “</w:t>
      </w:r>
      <w:r w:rsidR="00621C31">
        <w:rPr>
          <w:rFonts w:ascii="Garamond" w:hAnsi="Garamond"/>
          <w:sz w:val="20"/>
          <w:szCs w:val="20"/>
        </w:rPr>
        <w:t xml:space="preserve">El regidor Cecilio por favor”. El regidor, Lic. Cecilio López Fernández: “Parece que ya se me olvidó. En realidad…bueno, retomando el punto del aspecto del instituto jalisciense, bueno, sí sabemos que en realidad en la cámara de diputados por mayoría de MC, votaron por la desaparición de todas las </w:t>
      </w:r>
      <w:proofErr w:type="spellStart"/>
      <w:r w:rsidR="00621C31">
        <w:rPr>
          <w:rFonts w:ascii="Garamond" w:hAnsi="Garamond"/>
          <w:sz w:val="20"/>
          <w:szCs w:val="20"/>
        </w:rPr>
        <w:t>OPDs</w:t>
      </w:r>
      <w:proofErr w:type="spellEnd"/>
      <w:r w:rsidR="00621C31">
        <w:rPr>
          <w:rFonts w:ascii="Garamond" w:hAnsi="Garamond"/>
          <w:sz w:val="20"/>
          <w:szCs w:val="20"/>
        </w:rPr>
        <w:t>, ¿cuál es el fin?, no sé, pero el instituto de la mujer es uno de ellos. Si le van a dar marcha atrás es por la presión social que se está dando, pero pues tendrían que ir de nuevo a la cámara de diputados a retomar el punto. Entonces, en ese sentido bueno, ojalá y lo reconsideren ¿verdad</w:t>
      </w:r>
      <w:proofErr w:type="gramStart"/>
      <w:r w:rsidR="00621C31">
        <w:rPr>
          <w:rFonts w:ascii="Garamond" w:hAnsi="Garamond"/>
          <w:sz w:val="20"/>
          <w:szCs w:val="20"/>
        </w:rPr>
        <w:t>?.</w:t>
      </w:r>
      <w:proofErr w:type="gramEnd"/>
      <w:r w:rsidR="00621C31">
        <w:rPr>
          <w:rFonts w:ascii="Garamond" w:hAnsi="Garamond"/>
          <w:sz w:val="20"/>
          <w:szCs w:val="20"/>
        </w:rPr>
        <w:t xml:space="preserve"> En el punto anterior de hacer como una hora, era en relación a todos los documentos jurídicos que nos llegan, le había platicado aquí a nuestro secretario, que cada vez que me llegaba un documento de esos…pues yo me ponía a temblar, </w:t>
      </w:r>
      <w:r w:rsidR="008E5295">
        <w:rPr>
          <w:rFonts w:ascii="Garamond" w:hAnsi="Garamond"/>
          <w:sz w:val="20"/>
          <w:szCs w:val="20"/>
        </w:rPr>
        <w:t xml:space="preserve">decía </w:t>
      </w:r>
      <w:r w:rsidR="00621C31">
        <w:rPr>
          <w:rFonts w:ascii="Garamond" w:hAnsi="Garamond"/>
          <w:sz w:val="20"/>
          <w:szCs w:val="20"/>
        </w:rPr>
        <w:t>“bueno, cómo es que yo me tengo que amparar, ¿y en base a qué?”, era mi preocupación, yo le decía al secretario “pues mire, yo no sé si después de este periodo vaya a ser detenido o…no sé qué vaya a proceder, porque pues yo no soy abogado y no voy a tener los suficientes recursos como para estarle pagando a abogados para que me defiendan de algo que pues no sé”. Entonces, yo le había sugerido aquí al secretario, y qué bueno que lo comentaron ahorita, porque sí es una preocupación para…en lo personal</w:t>
      </w:r>
      <w:r w:rsidR="008E5295">
        <w:rPr>
          <w:rFonts w:ascii="Garamond" w:hAnsi="Garamond"/>
          <w:sz w:val="20"/>
          <w:szCs w:val="20"/>
        </w:rPr>
        <w:t xml:space="preserve"> y pues no…sí, uno está preocupado y ocupado en mejorar las condiciones, pues no debe de tener ese tipo de limitaciones ¿no?, que te crean un aspecto de inseguridad. Es cuanto”. </w:t>
      </w:r>
      <w:r w:rsidR="008E5295" w:rsidRPr="005A4197">
        <w:rPr>
          <w:rFonts w:ascii="Garamond" w:hAnsi="Garamond"/>
          <w:sz w:val="20"/>
          <w:szCs w:val="20"/>
        </w:rPr>
        <w:t>El C. Presidente Municipal, Ing. Arturo Dávalos Peña: “</w:t>
      </w:r>
      <w:r w:rsidR="008E5295">
        <w:rPr>
          <w:rFonts w:ascii="Garamond" w:hAnsi="Garamond"/>
          <w:sz w:val="20"/>
          <w:szCs w:val="20"/>
        </w:rPr>
        <w:t xml:space="preserve">Muchas gracias regidor. Sí, adelante señor síndico”. El Síndico Municipal, C. Jorge Antonio Quintero Alvarado: “Gracias presidente. Regidor, regidores, anteriormente se venía trabajando en conjunto con la sindicatura y la dirección jurídica en atender todas las cuestiones que llegaban a los integrantes del pleno darles el tratamiento jurídico, poderles a ustedes informar los procedimientos que una vez que…una vez que aceptaron el cargo que hoy tenemos, contraía cierta responsabilidad, el tema de los laudos es uno de ellos. A lo mejor no lo detienen a usted ya cuando termine la administración, para al que se quede en su lugar quizá sí o lo suspendan en determinado momento, es por el lugar de regidor que ocupamos, es hacia el lugar en el que estamos, se le pone una representación, pero sí, anteriormente todos …se recibía en la sindicatura, se llevaba a la dirección jurídica, ahí se analizaba y después se le pasaba a los compañeros regidores para su firma, para su análisis y para el que quisiera firmar, porque digo, también es cuestión de que el regidor quiera. A partir del día… a partir de este año se tomó la decisión de que todos y cada uno de los asuntos les sean notificados, sí, para que no </w:t>
      </w:r>
      <w:r w:rsidR="009F1306">
        <w:rPr>
          <w:rFonts w:ascii="Garamond" w:hAnsi="Garamond"/>
          <w:sz w:val="20"/>
          <w:szCs w:val="20"/>
        </w:rPr>
        <w:t xml:space="preserve">ande el congreso del Estado, la secretaría de finanzas tras ustedes, buscándolos en sus casas y a todas horas. Se reciben en la sindicatura y la sindicatura tenga la función de poderles notificar a cada uno de ustedes en sus oficinas. En base a eso, se realizará el estudio jurídico y se tomarán las decisiones cómo afrontar estos temas jurídicos y ya ustedes decidirán si se quiere anexar o si por sus medios ustedes emplean la defensa necesaria. Entonces, es un tema que también yo platiqué con el presidente, con el secretario, lo hacemos de esa manera para evitarnos la pérdida de tiempo en determinado momento de los términos que nos estipula en determinado momento las instancias judiciales en cuestión de laudos laborales, en cuestión de asuntos sociales y todos los que tenemos ahí. Es cuanto presidente”. </w:t>
      </w:r>
      <w:r w:rsidR="009F1306" w:rsidRPr="005A4197">
        <w:rPr>
          <w:rFonts w:ascii="Garamond" w:hAnsi="Garamond"/>
          <w:sz w:val="20"/>
          <w:szCs w:val="20"/>
        </w:rPr>
        <w:t>El C. Presidente Municipal, Ing. Arturo Dávalos Peña: “</w:t>
      </w:r>
      <w:r w:rsidR="009F1306">
        <w:rPr>
          <w:rFonts w:ascii="Garamond" w:hAnsi="Garamond"/>
          <w:sz w:val="20"/>
          <w:szCs w:val="20"/>
        </w:rPr>
        <w:t xml:space="preserve">Muchas gracias. Regidor Cecilio y regidor Luis Michel por favor. Adelante regidor”. El </w:t>
      </w:r>
      <w:r w:rsidR="009F1306">
        <w:rPr>
          <w:rFonts w:ascii="Garamond" w:hAnsi="Garamond"/>
          <w:sz w:val="20"/>
          <w:szCs w:val="20"/>
        </w:rPr>
        <w:lastRenderedPageBreak/>
        <w:t>regidor, Lic. Cecilio López Fernández: “Sí, bueno, ojalá y ya podamos acordar ahí la mejor de las decisiones, por mi parte estoy a la orden ¿verdad</w:t>
      </w:r>
      <w:proofErr w:type="gramStart"/>
      <w:r w:rsidR="009F1306">
        <w:rPr>
          <w:rFonts w:ascii="Garamond" w:hAnsi="Garamond"/>
          <w:sz w:val="20"/>
          <w:szCs w:val="20"/>
        </w:rPr>
        <w:t>?.</w:t>
      </w:r>
      <w:proofErr w:type="gramEnd"/>
      <w:r w:rsidR="009F1306">
        <w:rPr>
          <w:rFonts w:ascii="Garamond" w:hAnsi="Garamond"/>
          <w:sz w:val="20"/>
          <w:szCs w:val="20"/>
        </w:rPr>
        <w:t xml:space="preserve"> Señor presidente, tuve a bien  estar en una reunión con el presidente de la comisión de presupuesto del congreso de la unión, Alfonso Ramírez Cuéllar, sí se habló de esa cuestión, porque hay muchos municipios, creo que no es el caso tan fuerte de Puerto Vallarta, pero hay muchos municipios que tienen deudas tremendas, con la CFE, con…y con diferentes instancias, podría…ojalá…y se logra por el aspecto del Estado, pues podría ya no verse ese caso, pero si no se lograra, podríamos ver esa instancia con Alfonso Ramírez Cuéllar. Es cuanto”. </w:t>
      </w:r>
      <w:r w:rsidR="009F1306" w:rsidRPr="005A4197">
        <w:rPr>
          <w:rFonts w:ascii="Garamond" w:hAnsi="Garamond"/>
          <w:sz w:val="20"/>
          <w:szCs w:val="20"/>
        </w:rPr>
        <w:t>El C. Presidente Municipal, Ing. Arturo Dávalos Peña: “</w:t>
      </w:r>
      <w:r w:rsidR="009F1306">
        <w:rPr>
          <w:rFonts w:ascii="Garamond" w:hAnsi="Garamond"/>
          <w:sz w:val="20"/>
          <w:szCs w:val="20"/>
        </w:rPr>
        <w:t>Le agradezco mucho, cuando usted guste y si nos consigue una cita, vamos, platicamos, gestionamos, tocamos puertas, con mucho gusto, para bajar recursos para el municipio. Muchas gracias regidor”.------------------------------------------------------------------------------------------------------------------------</w:t>
      </w:r>
      <w:r w:rsidR="00B9052C">
        <w:rPr>
          <w:rFonts w:ascii="Garamond" w:hAnsi="Garamond"/>
          <w:sz w:val="20"/>
          <w:szCs w:val="20"/>
        </w:rPr>
        <w:t>----------------------------</w:t>
      </w:r>
      <w:r w:rsidR="009F1306" w:rsidRPr="006C6F67">
        <w:rPr>
          <w:rFonts w:ascii="Garamond" w:hAnsi="Garamond"/>
          <w:b/>
          <w:sz w:val="20"/>
          <w:szCs w:val="20"/>
        </w:rPr>
        <w:t>6.5 Uso de la voz por parte del regidor, L.A.E. Luis Alberto Michel Rodríguez</w:t>
      </w:r>
      <w:r w:rsidR="009F1306">
        <w:rPr>
          <w:rFonts w:ascii="Garamond" w:hAnsi="Garamond"/>
          <w:sz w:val="20"/>
          <w:szCs w:val="20"/>
        </w:rPr>
        <w:t xml:space="preserve">. </w:t>
      </w:r>
      <w:r w:rsidR="009F1306" w:rsidRPr="005A4197">
        <w:rPr>
          <w:rFonts w:ascii="Garamond" w:hAnsi="Garamond"/>
          <w:sz w:val="20"/>
          <w:szCs w:val="20"/>
        </w:rPr>
        <w:t>El C. Presidente Municipal, Ing. Arturo Dávalos Peña: “</w:t>
      </w:r>
      <w:r w:rsidR="009F1306">
        <w:rPr>
          <w:rFonts w:ascii="Garamond" w:hAnsi="Garamond"/>
          <w:sz w:val="20"/>
          <w:szCs w:val="20"/>
        </w:rPr>
        <w:t xml:space="preserve">El regidor Luis Michel por favor”. El regidor, L.A.E. Luis Alberto Michel Rodríguez: “Presidente, nada más para agregar un poco sobre lo del instituto de la mujer. Se inició con Felipe Calderón, se fue con Alberto Cárdenas Rocío García Gaytán, después se fue a México, se la llevó Felipe Calderón, tres periodos, Felipe Calderón, Vicente Fox y Peña Nieto, dieciocho años del instituto, eso es”. </w:t>
      </w:r>
      <w:r w:rsidR="009F1306" w:rsidRPr="005A4197">
        <w:rPr>
          <w:rFonts w:ascii="Garamond" w:hAnsi="Garamond"/>
          <w:sz w:val="20"/>
          <w:szCs w:val="20"/>
        </w:rPr>
        <w:t>El C. Presidente Municipal, Ing. Arturo Dávalos Peña: “</w:t>
      </w:r>
      <w:r w:rsidR="009F1306">
        <w:rPr>
          <w:rFonts w:ascii="Garamond" w:hAnsi="Garamond"/>
          <w:sz w:val="20"/>
          <w:szCs w:val="20"/>
        </w:rPr>
        <w:t>Así es profe. Tienen buena memoria.</w:t>
      </w:r>
      <w:r w:rsidR="002007F0" w:rsidRPr="002007F0">
        <w:rPr>
          <w:rFonts w:ascii="Garamond" w:hAnsi="Garamond"/>
          <w:sz w:val="20"/>
          <w:szCs w:val="20"/>
        </w:rPr>
        <w:t xml:space="preserve"> </w:t>
      </w:r>
      <w:r w:rsidR="002007F0">
        <w:rPr>
          <w:rFonts w:ascii="Garamond" w:hAnsi="Garamond"/>
          <w:sz w:val="20"/>
          <w:szCs w:val="20"/>
        </w:rPr>
        <w:t>Miren, les mandé un comunicado al grupo de los regidores y regidoras, en donde viene precisamente aquí todos los colectivos que están agradeciendo al gobierno del Estado, por la postura ¿verdad?, de analizar precisamente lo que habían autorizado, hacen un pronunciamiento, precisamente agradecen a diputadas, a diputadas federales, a Martha Tagle de MC y Wendy Zuluaga de Morena, que ha realizado esfuerzos fundamentales para evitar retrocesos en derechos humanos contra las mujeres en el Estado. Ahí se los mandé, ahí ustedes lo pueden checar. Y al parecer sí va para atrás esta inici</w:t>
      </w:r>
      <w:r w:rsidR="00B9052C">
        <w:rPr>
          <w:rFonts w:ascii="Garamond" w:hAnsi="Garamond"/>
          <w:sz w:val="20"/>
          <w:szCs w:val="20"/>
        </w:rPr>
        <w:t>ativa del gobierno del Estado”.</w:t>
      </w:r>
      <w:r w:rsidR="009F1306">
        <w:rPr>
          <w:rFonts w:ascii="Garamond" w:hAnsi="Garamond"/>
          <w:sz w:val="20"/>
          <w:szCs w:val="20"/>
        </w:rPr>
        <w:t>------------------------------------------------------------------------------------------------------------------</w:t>
      </w:r>
      <w:r w:rsidR="002007F0">
        <w:rPr>
          <w:rFonts w:ascii="Garamond" w:hAnsi="Garamond"/>
          <w:sz w:val="20"/>
          <w:szCs w:val="20"/>
        </w:rPr>
        <w:t>-------------------</w:t>
      </w:r>
      <w:r w:rsidR="00B9052C">
        <w:rPr>
          <w:rFonts w:ascii="Garamond" w:hAnsi="Garamond"/>
          <w:sz w:val="20"/>
          <w:szCs w:val="20"/>
        </w:rPr>
        <w:t>--------------------------------</w:t>
      </w:r>
      <w:r w:rsidR="002007F0">
        <w:rPr>
          <w:rFonts w:ascii="Garamond" w:hAnsi="Garamond"/>
          <w:sz w:val="20"/>
          <w:szCs w:val="20"/>
        </w:rPr>
        <w:t>---</w:t>
      </w:r>
      <w:r w:rsidR="006C6F67" w:rsidRPr="006C6F67">
        <w:rPr>
          <w:rFonts w:ascii="Garamond" w:hAnsi="Garamond"/>
          <w:b/>
          <w:sz w:val="20"/>
          <w:szCs w:val="20"/>
        </w:rPr>
        <w:t xml:space="preserve">6.6 </w:t>
      </w:r>
      <w:r w:rsidR="002007F0" w:rsidRPr="006C6F67">
        <w:rPr>
          <w:rFonts w:ascii="Garamond" w:hAnsi="Garamond"/>
          <w:b/>
          <w:sz w:val="20"/>
          <w:szCs w:val="20"/>
        </w:rPr>
        <w:t>Uso de la voz por parte del regidor, Lic. Saúl López Orozco</w:t>
      </w:r>
      <w:r w:rsidR="002007F0">
        <w:rPr>
          <w:rFonts w:ascii="Garamond" w:hAnsi="Garamond"/>
          <w:sz w:val="20"/>
          <w:szCs w:val="20"/>
        </w:rPr>
        <w:t xml:space="preserve">. </w:t>
      </w:r>
      <w:r w:rsidR="009F1306" w:rsidRPr="005A4197">
        <w:rPr>
          <w:rFonts w:ascii="Garamond" w:hAnsi="Garamond"/>
          <w:sz w:val="20"/>
          <w:szCs w:val="20"/>
        </w:rPr>
        <w:t>El C. Presidente Municipal, Ing. Arturo Dávalos Peña: “</w:t>
      </w:r>
      <w:r w:rsidR="009F1306">
        <w:rPr>
          <w:rFonts w:ascii="Garamond" w:hAnsi="Garamond"/>
          <w:sz w:val="20"/>
          <w:szCs w:val="20"/>
        </w:rPr>
        <w:t>Regidor Saúl por favor”. El regidor, Lic. Saúl López Orozco: “Gracias. Puerto Vallarta es de las ciudades más seguras</w:t>
      </w:r>
      <w:r w:rsidR="002007F0">
        <w:rPr>
          <w:rFonts w:ascii="Garamond" w:hAnsi="Garamond"/>
          <w:sz w:val="20"/>
          <w:szCs w:val="20"/>
        </w:rPr>
        <w:t xml:space="preserve"> del Estado y de México. Tenemos que contribuir a que siga así, que siga mejorando el posicionamiento que se tiene, tenemos que trabajar todos en conjunto. El tema que me trae es que vamos a estar trabajando en la comisión de inspección, de reglamentos, de deporte, el tema de la seguridad en las canchas deportivas, en las áreas deportivas, tanto públicas como privadas, el tema del consumo de alcohol, para evitar riñas, evitar grescas. Así como hemos estado analizando varios reglamentos, pues le estoy pidiendo al presidente de la comisión de inspección tener un acercamiento, una reunión con el director de padrón y licencias para analizar…para hacer un análisis de ese tipo de actividades, en donde hablando de deportes pareciera que es sano y no hay problemas, pero sí hay esos detalles, hay que trabajarlos, hay que ver el tema. No estamos para crucificar a nadie ni a nada, ni mucho menos, fue una situación que se pudo haber dado en cualquier lado, sólo que es un foco amarillo el que se prende, vamos a estar trabajando en ello, porque he recibido muchas llamadas de atención…no llamadas de atención, bueno sí, unas son muy enérgicas, pero en el tema del consumo de alcohol en las áreas deportivas. Como Puerto Vallarta, como integrantes del pleno y como ciudadanos, todos tenemos que poner nuestra parte en esta cuestión para que no se alga de control la seguridad de Puerto Vallarta en el tema de los lugares donde se vende el consumo de alcohol, en donde aparte del área deportiva, también ha habido dos eventos en donde se vende consumo de alcohol y ha habido situaciones…hay que ponerle atención, igual en seguridad pública, se estuvo hablando el tema en la comisión para reforzar ese tipo de reglamentos, ese tipo de lineamientos que se dan en ésas áreas y estar trabajando para fortalecer más la seguridad en Puerto Vallarta. Entonces, estaremos trabajando desde la comisión de deporte, de inspección, el uso, manejo y las actividades que se lleven a cabo en estas instalaciones deportivas. Es cuanto”. </w:t>
      </w:r>
      <w:r w:rsidR="002007F0" w:rsidRPr="005A4197">
        <w:rPr>
          <w:rFonts w:ascii="Garamond" w:hAnsi="Garamond"/>
          <w:sz w:val="20"/>
          <w:szCs w:val="20"/>
        </w:rPr>
        <w:t>El C. Presidente Municipal, Ing. Arturo Dávalos Peña: “</w:t>
      </w:r>
      <w:r w:rsidR="002007F0">
        <w:rPr>
          <w:rFonts w:ascii="Garamond" w:hAnsi="Garamond"/>
          <w:sz w:val="20"/>
          <w:szCs w:val="20"/>
        </w:rPr>
        <w:t>Muchas gracias regidor, Repito, felicito a todas las regidoras y regidores que están trabajando para actualizar todos los reglamentos que tenemos dentro del municipio, haciendo iniciativas para mejorar la calidad de vida de todos los que vivimos aquí. Yo he estado acudiendo a las unidades deportivas junto con Amador para…en la noche, para detectar zonas de riesgo, donde nos hace falta lo que es reforzar lo que es el alumbrado público, ayer estuve en la unidad deportiva en un evento de premiación. Por supuesto donde está la plazoleta, el asta bandera, donde está Benito Juárez, falta iluminaci</w:t>
      </w:r>
      <w:r w:rsidR="00CB5E45">
        <w:rPr>
          <w:rFonts w:ascii="Garamond" w:hAnsi="Garamond"/>
          <w:sz w:val="20"/>
          <w:szCs w:val="20"/>
        </w:rPr>
        <w:t xml:space="preserve">ón, falta iluminación en las canchas de voleibol, que hasta las siete de la tarde </w:t>
      </w:r>
      <w:r w:rsidR="00CB5E45">
        <w:rPr>
          <w:rFonts w:ascii="Garamond" w:hAnsi="Garamond"/>
          <w:sz w:val="20"/>
          <w:szCs w:val="20"/>
        </w:rPr>
        <w:lastRenderedPageBreak/>
        <w:t>pueden jugar porque no hay alumbrado público, o el que estaba está muy deteriorado, tenemos que cambiarlo y mejorar la iluminación de las canchas, de las tres canchas de voleibol, porque ya en la noche no pueden jugar, ahí hay mucha gente que se queda sin jugar porque no hay espacios; hay muchas escuelas, hay muchas gentes que van diario y créeme que se ve la unidad deportiva</w:t>
      </w:r>
      <w:r w:rsidR="002007F0">
        <w:rPr>
          <w:rFonts w:ascii="Garamond" w:hAnsi="Garamond"/>
          <w:sz w:val="20"/>
          <w:szCs w:val="20"/>
        </w:rPr>
        <w:t xml:space="preserve"> </w:t>
      </w:r>
      <w:r w:rsidR="00CB5E45">
        <w:rPr>
          <w:rFonts w:ascii="Garamond" w:hAnsi="Garamond"/>
          <w:sz w:val="20"/>
          <w:szCs w:val="20"/>
        </w:rPr>
        <w:t xml:space="preserve">bonita, llena de gente haciendo ejercicio en todas las áreas, y ves familias completas, desde las </w:t>
      </w:r>
      <w:proofErr w:type="spellStart"/>
      <w:r w:rsidR="00CB5E45">
        <w:rPr>
          <w:rFonts w:ascii="Garamond" w:hAnsi="Garamond"/>
          <w:sz w:val="20"/>
          <w:szCs w:val="20"/>
        </w:rPr>
        <w:t>zumberas</w:t>
      </w:r>
      <w:proofErr w:type="spellEnd"/>
      <w:r w:rsidR="00CB5E45">
        <w:rPr>
          <w:rFonts w:ascii="Garamond" w:hAnsi="Garamond"/>
          <w:sz w:val="20"/>
          <w:szCs w:val="20"/>
        </w:rPr>
        <w:t xml:space="preserve">, básquet bol, frontenis, </w:t>
      </w:r>
      <w:proofErr w:type="spellStart"/>
      <w:r w:rsidR="00CB5E45">
        <w:rPr>
          <w:rFonts w:ascii="Garamond" w:hAnsi="Garamond"/>
          <w:sz w:val="20"/>
          <w:szCs w:val="20"/>
        </w:rPr>
        <w:t>sofbol</w:t>
      </w:r>
      <w:proofErr w:type="spellEnd"/>
      <w:r w:rsidR="00CB5E45">
        <w:rPr>
          <w:rFonts w:ascii="Garamond" w:hAnsi="Garamond"/>
          <w:sz w:val="20"/>
          <w:szCs w:val="20"/>
        </w:rPr>
        <w:t>, beisbol, las canchas de futbol, bueno, la iluminada, porque las otras están oscuras también, la dos y la tres, el auditorio, la pista de tartán que…repleta de gente precisamente, y vamos a reforzar en las diferentes unidades la iluminación, para tener precisamente mayor seguridad. Felicidades a todas y todos por este trabajo que se está haciendo de poner orden, de proponer iniciativas que ayudan repito, a mejorar la calidad de vida de todos los que vivimos aquí, que esa es la función precisamente que tenemos todos nosotros de acuerdo al 115, prestar los servicios públicos que requiere el municipio de calidad e irlos mejorando. Felicidades de veras a todos ustedes”.-</w:t>
      </w:r>
      <w:r w:rsidR="006C6F67">
        <w:rPr>
          <w:rFonts w:ascii="Garamond" w:hAnsi="Garamond"/>
          <w:sz w:val="20"/>
          <w:szCs w:val="20"/>
        </w:rPr>
        <w:t>------------------------------------------------------------------------------------------------------------------------</w:t>
      </w:r>
      <w:r w:rsidR="00B9052C">
        <w:rPr>
          <w:rFonts w:ascii="Garamond" w:hAnsi="Garamond"/>
          <w:sz w:val="20"/>
          <w:szCs w:val="20"/>
        </w:rPr>
        <w:t>-----------------------</w:t>
      </w:r>
      <w:r w:rsidR="000377A1">
        <w:rPr>
          <w:rFonts w:ascii="Garamond" w:hAnsi="Garamond"/>
          <w:b/>
          <w:sz w:val="20"/>
          <w:szCs w:val="20"/>
        </w:rPr>
        <w:t>7</w:t>
      </w:r>
      <w:r w:rsidR="0098742F" w:rsidRPr="000524ED">
        <w:rPr>
          <w:rFonts w:ascii="Garamond" w:hAnsi="Garamond"/>
          <w:b/>
          <w:sz w:val="20"/>
          <w:szCs w:val="20"/>
        </w:rPr>
        <w:t>. Cierre de la sesión.</w:t>
      </w:r>
      <w:r w:rsidR="00DD7722">
        <w:rPr>
          <w:rFonts w:ascii="Garamond" w:hAnsi="Garamond"/>
          <w:sz w:val="20"/>
          <w:szCs w:val="20"/>
        </w:rPr>
        <w:t xml:space="preserve"> </w:t>
      </w:r>
      <w:r w:rsidR="001C2B54" w:rsidRPr="005A4197">
        <w:rPr>
          <w:rFonts w:ascii="Garamond" w:hAnsi="Garamond"/>
          <w:sz w:val="20"/>
          <w:szCs w:val="20"/>
        </w:rPr>
        <w:t xml:space="preserve">El C. Presidente Municipal, </w:t>
      </w:r>
      <w:r w:rsidR="00DD61B8" w:rsidRPr="005A4197">
        <w:rPr>
          <w:rFonts w:ascii="Garamond" w:hAnsi="Garamond"/>
          <w:sz w:val="20"/>
          <w:szCs w:val="20"/>
        </w:rPr>
        <w:t>Ing. Arturo Dávalos Peña: “</w:t>
      </w:r>
      <w:r w:rsidR="00DD7722">
        <w:rPr>
          <w:rFonts w:ascii="Garamond" w:hAnsi="Garamond"/>
          <w:sz w:val="20"/>
          <w:szCs w:val="20"/>
        </w:rPr>
        <w:t xml:space="preserve">Bien compañeros, </w:t>
      </w:r>
      <w:r w:rsidR="00CB5E45">
        <w:rPr>
          <w:rFonts w:ascii="Garamond" w:hAnsi="Garamond"/>
          <w:sz w:val="20"/>
          <w:szCs w:val="20"/>
        </w:rPr>
        <w:t>bueno…creo que ya hace hambre. C</w:t>
      </w:r>
      <w:r w:rsidR="005A4197" w:rsidRPr="005A4197">
        <w:rPr>
          <w:rFonts w:ascii="Garamond" w:hAnsi="Garamond"/>
          <w:sz w:val="20"/>
          <w:szCs w:val="20"/>
        </w:rPr>
        <w:t>iudadan</w:t>
      </w:r>
      <w:r w:rsidR="00DD7722">
        <w:rPr>
          <w:rFonts w:ascii="Garamond" w:hAnsi="Garamond"/>
          <w:sz w:val="20"/>
          <w:szCs w:val="20"/>
        </w:rPr>
        <w:t>o</w:t>
      </w:r>
      <w:r w:rsidR="005A4197" w:rsidRPr="005A4197">
        <w:rPr>
          <w:rFonts w:ascii="Garamond" w:hAnsi="Garamond"/>
          <w:sz w:val="20"/>
          <w:szCs w:val="20"/>
        </w:rPr>
        <w:t xml:space="preserve"> Síndico</w:t>
      </w:r>
      <w:r w:rsidR="00CB5E45">
        <w:rPr>
          <w:rFonts w:ascii="Garamond" w:hAnsi="Garamond"/>
          <w:sz w:val="20"/>
          <w:szCs w:val="20"/>
        </w:rPr>
        <w:t>, regidoras,</w:t>
      </w:r>
      <w:r w:rsidR="005A4197" w:rsidRPr="005A4197">
        <w:rPr>
          <w:rFonts w:ascii="Garamond" w:hAnsi="Garamond"/>
          <w:sz w:val="20"/>
          <w:szCs w:val="20"/>
        </w:rPr>
        <w:t xml:space="preserve"> </w:t>
      </w:r>
      <w:r w:rsidR="0022752D" w:rsidRPr="005A4197">
        <w:rPr>
          <w:rFonts w:ascii="Garamond" w:hAnsi="Garamond"/>
          <w:sz w:val="20"/>
          <w:szCs w:val="20"/>
        </w:rPr>
        <w:t>regidores, n</w:t>
      </w:r>
      <w:r w:rsidR="00110C33" w:rsidRPr="005A4197">
        <w:rPr>
          <w:rFonts w:ascii="Garamond" w:hAnsi="Garamond"/>
          <w:sz w:val="20"/>
          <w:szCs w:val="20"/>
        </w:rPr>
        <w:t>o habiendo más asuntos que tratar, declaro formalmente clausurada la presente sesión</w:t>
      </w:r>
      <w:r w:rsidR="0022752D" w:rsidRPr="005A4197">
        <w:rPr>
          <w:rFonts w:ascii="Garamond" w:hAnsi="Garamond"/>
          <w:sz w:val="20"/>
          <w:szCs w:val="20"/>
        </w:rPr>
        <w:t xml:space="preserve"> ordinaria</w:t>
      </w:r>
      <w:r w:rsidR="00110C33" w:rsidRPr="005A4197">
        <w:rPr>
          <w:rFonts w:ascii="Garamond" w:hAnsi="Garamond"/>
          <w:sz w:val="20"/>
          <w:szCs w:val="20"/>
        </w:rPr>
        <w:t xml:space="preserve">, siendo las </w:t>
      </w:r>
      <w:r w:rsidR="00DD7722">
        <w:rPr>
          <w:rFonts w:ascii="Garamond" w:hAnsi="Garamond"/>
          <w:sz w:val="20"/>
          <w:szCs w:val="20"/>
        </w:rPr>
        <w:t xml:space="preserve">cuatro </w:t>
      </w:r>
      <w:r w:rsidR="0022752D" w:rsidRPr="005A4197">
        <w:rPr>
          <w:rFonts w:ascii="Garamond" w:hAnsi="Garamond"/>
          <w:sz w:val="20"/>
          <w:szCs w:val="20"/>
        </w:rPr>
        <w:t xml:space="preserve">de la tarde </w:t>
      </w:r>
      <w:r w:rsidR="00110C33" w:rsidRPr="005A4197">
        <w:rPr>
          <w:rFonts w:ascii="Garamond" w:hAnsi="Garamond"/>
          <w:sz w:val="20"/>
          <w:szCs w:val="20"/>
        </w:rPr>
        <w:t xml:space="preserve">con </w:t>
      </w:r>
      <w:r w:rsidR="00DD7722">
        <w:rPr>
          <w:rFonts w:ascii="Garamond" w:hAnsi="Garamond"/>
          <w:sz w:val="20"/>
          <w:szCs w:val="20"/>
        </w:rPr>
        <w:t>cua</w:t>
      </w:r>
      <w:r w:rsidR="00CB5E45">
        <w:rPr>
          <w:rFonts w:ascii="Garamond" w:hAnsi="Garamond"/>
          <w:sz w:val="20"/>
          <w:szCs w:val="20"/>
        </w:rPr>
        <w:t>tro minutos (16:04</w:t>
      </w:r>
      <w:r w:rsidR="00110C33" w:rsidRPr="005A4197">
        <w:rPr>
          <w:rFonts w:ascii="Garamond" w:hAnsi="Garamond"/>
          <w:sz w:val="20"/>
          <w:szCs w:val="20"/>
        </w:rPr>
        <w:t xml:space="preserve"> </w:t>
      </w:r>
      <w:r w:rsidR="00DD7722">
        <w:rPr>
          <w:rFonts w:ascii="Garamond" w:hAnsi="Garamond"/>
          <w:sz w:val="20"/>
          <w:szCs w:val="20"/>
        </w:rPr>
        <w:t>dieciséis</w:t>
      </w:r>
      <w:r w:rsidR="00110C33" w:rsidRPr="005A4197">
        <w:rPr>
          <w:rFonts w:ascii="Garamond" w:hAnsi="Garamond"/>
          <w:sz w:val="20"/>
          <w:szCs w:val="20"/>
        </w:rPr>
        <w:t xml:space="preserve"> horas con </w:t>
      </w:r>
      <w:r w:rsidR="00DD7722">
        <w:rPr>
          <w:rFonts w:ascii="Garamond" w:hAnsi="Garamond"/>
          <w:sz w:val="20"/>
          <w:szCs w:val="20"/>
        </w:rPr>
        <w:t>cua</w:t>
      </w:r>
      <w:r w:rsidR="00CB5E45">
        <w:rPr>
          <w:rFonts w:ascii="Garamond" w:hAnsi="Garamond"/>
          <w:sz w:val="20"/>
          <w:szCs w:val="20"/>
        </w:rPr>
        <w:t>tro</w:t>
      </w:r>
      <w:r w:rsidR="00DD7722">
        <w:rPr>
          <w:rFonts w:ascii="Garamond" w:hAnsi="Garamond"/>
          <w:sz w:val="20"/>
          <w:szCs w:val="20"/>
        </w:rPr>
        <w:t xml:space="preserve"> </w:t>
      </w:r>
      <w:r w:rsidR="00110C33" w:rsidRPr="005A4197">
        <w:rPr>
          <w:rFonts w:ascii="Garamond" w:hAnsi="Garamond"/>
          <w:sz w:val="20"/>
          <w:szCs w:val="20"/>
        </w:rPr>
        <w:t xml:space="preserve"> minutos), del día </w:t>
      </w:r>
      <w:r w:rsidR="00CB5E45">
        <w:rPr>
          <w:rFonts w:ascii="Garamond" w:hAnsi="Garamond"/>
          <w:sz w:val="20"/>
          <w:szCs w:val="20"/>
        </w:rPr>
        <w:t xml:space="preserve">28 </w:t>
      </w:r>
      <w:r w:rsidR="006C6F67">
        <w:rPr>
          <w:rFonts w:ascii="Garamond" w:hAnsi="Garamond"/>
          <w:sz w:val="20"/>
          <w:szCs w:val="20"/>
        </w:rPr>
        <w:t xml:space="preserve">veintiocho de Febrero </w:t>
      </w:r>
      <w:r w:rsidR="00110C33" w:rsidRPr="005A4197">
        <w:rPr>
          <w:rFonts w:ascii="Garamond" w:hAnsi="Garamond"/>
          <w:sz w:val="20"/>
          <w:szCs w:val="20"/>
        </w:rPr>
        <w:t>de</w:t>
      </w:r>
      <w:r w:rsidR="003D553E" w:rsidRPr="005A4197">
        <w:rPr>
          <w:rFonts w:ascii="Garamond" w:hAnsi="Garamond"/>
          <w:sz w:val="20"/>
          <w:szCs w:val="20"/>
        </w:rPr>
        <w:t xml:space="preserve">l año </w:t>
      </w:r>
      <w:r w:rsidR="00DD7722">
        <w:rPr>
          <w:rFonts w:ascii="Garamond" w:hAnsi="Garamond"/>
          <w:sz w:val="20"/>
          <w:szCs w:val="20"/>
        </w:rPr>
        <w:t xml:space="preserve"> 2019</w:t>
      </w:r>
      <w:r w:rsidR="00110C33" w:rsidRPr="005A4197">
        <w:rPr>
          <w:rFonts w:ascii="Garamond" w:hAnsi="Garamond"/>
          <w:sz w:val="20"/>
          <w:szCs w:val="20"/>
        </w:rPr>
        <w:t xml:space="preserve"> dos mil dieci</w:t>
      </w:r>
      <w:r w:rsidR="00DD7722">
        <w:rPr>
          <w:rFonts w:ascii="Garamond" w:hAnsi="Garamond"/>
          <w:sz w:val="20"/>
          <w:szCs w:val="20"/>
        </w:rPr>
        <w:t>nueve</w:t>
      </w:r>
      <w:r w:rsidR="00110C33" w:rsidRPr="005A4197">
        <w:rPr>
          <w:rFonts w:ascii="Garamond" w:hAnsi="Garamond"/>
          <w:sz w:val="20"/>
          <w:szCs w:val="20"/>
        </w:rPr>
        <w:t>.</w:t>
      </w:r>
      <w:r w:rsidR="0022752D" w:rsidRPr="005A4197">
        <w:rPr>
          <w:rFonts w:ascii="Garamond" w:hAnsi="Garamond"/>
          <w:sz w:val="20"/>
          <w:szCs w:val="20"/>
        </w:rPr>
        <w:t xml:space="preserve"> Buenas tardes</w:t>
      </w:r>
      <w:r w:rsidR="006C6F67">
        <w:rPr>
          <w:rFonts w:ascii="Garamond" w:hAnsi="Garamond"/>
          <w:sz w:val="20"/>
          <w:szCs w:val="20"/>
        </w:rPr>
        <w:t>, en hora buena y muchas felicidades</w:t>
      </w:r>
      <w:r w:rsidR="00DD7722">
        <w:rPr>
          <w:rFonts w:ascii="Garamond" w:hAnsi="Garamond"/>
          <w:sz w:val="20"/>
          <w:szCs w:val="20"/>
        </w:rPr>
        <w:t>”</w:t>
      </w:r>
      <w:r w:rsidR="00110C33" w:rsidRPr="005A4197">
        <w:rPr>
          <w:rFonts w:ascii="Garamond" w:hAnsi="Garamond"/>
          <w:sz w:val="20"/>
          <w:szCs w:val="20"/>
        </w:rPr>
        <w:t>.</w:t>
      </w:r>
      <w:r w:rsidR="00DD7722">
        <w:rPr>
          <w:rFonts w:ascii="Garamond" w:hAnsi="Garamond"/>
          <w:sz w:val="20"/>
          <w:szCs w:val="20"/>
        </w:rPr>
        <w:t>-----</w:t>
      </w:r>
      <w:r w:rsidR="00583B24">
        <w:rPr>
          <w:rFonts w:ascii="Garamond" w:hAnsi="Garamond"/>
          <w:sz w:val="20"/>
          <w:szCs w:val="20"/>
        </w:rPr>
        <w:t>Salón de Cabildo</w:t>
      </w:r>
      <w:r w:rsidR="00DD7722">
        <w:rPr>
          <w:rFonts w:ascii="Garamond" w:hAnsi="Garamond"/>
          <w:sz w:val="20"/>
          <w:szCs w:val="20"/>
        </w:rPr>
        <w:t>s</w:t>
      </w:r>
      <w:r w:rsidR="00583B24">
        <w:rPr>
          <w:rFonts w:ascii="Garamond" w:hAnsi="Garamond"/>
          <w:sz w:val="20"/>
          <w:szCs w:val="20"/>
        </w:rPr>
        <w:t xml:space="preserve"> de la Presidencia Municipal del Ayuntamiento de Pu</w:t>
      </w:r>
      <w:r w:rsidR="00DD7722">
        <w:rPr>
          <w:rFonts w:ascii="Garamond" w:hAnsi="Garamond"/>
          <w:sz w:val="20"/>
          <w:szCs w:val="20"/>
        </w:rPr>
        <w:t>erto Vallarta, Jalisco, a los 31 treinta y un</w:t>
      </w:r>
      <w:r w:rsidR="00583B24">
        <w:rPr>
          <w:rFonts w:ascii="Garamond" w:hAnsi="Garamond"/>
          <w:sz w:val="20"/>
          <w:szCs w:val="20"/>
        </w:rPr>
        <w:t xml:space="preserve"> días del mes de </w:t>
      </w:r>
      <w:r w:rsidR="00DD7722">
        <w:rPr>
          <w:rFonts w:ascii="Garamond" w:hAnsi="Garamond"/>
          <w:sz w:val="20"/>
          <w:szCs w:val="20"/>
        </w:rPr>
        <w:t>Enero de 2019</w:t>
      </w:r>
      <w:r w:rsidR="00583B24">
        <w:rPr>
          <w:rFonts w:ascii="Garamond" w:hAnsi="Garamond"/>
          <w:sz w:val="20"/>
          <w:szCs w:val="20"/>
        </w:rPr>
        <w:t xml:space="preserve"> dos mil diec</w:t>
      </w:r>
      <w:r w:rsidR="00DD7722">
        <w:rPr>
          <w:rFonts w:ascii="Garamond" w:hAnsi="Garamond"/>
          <w:sz w:val="20"/>
          <w:szCs w:val="20"/>
        </w:rPr>
        <w:t>inueve</w:t>
      </w:r>
      <w:r w:rsidR="00583B24">
        <w:rPr>
          <w:rFonts w:ascii="Garamond" w:hAnsi="Garamond"/>
          <w:sz w:val="20"/>
          <w:szCs w:val="20"/>
        </w:rPr>
        <w:t>, levantándose la presente acta para los efectos legales que correspondan y firmando en ella los que intervinieron.-------------------</w:t>
      </w:r>
      <w:r w:rsidR="00DD7722">
        <w:rPr>
          <w:rFonts w:ascii="Garamond" w:hAnsi="Garamond"/>
          <w:sz w:val="20"/>
          <w:szCs w:val="20"/>
        </w:rPr>
        <w:t>----------</w:t>
      </w:r>
      <w:r w:rsidR="00583B24">
        <w:rPr>
          <w:rFonts w:ascii="Garamond" w:hAnsi="Garamond"/>
          <w:sz w:val="20"/>
          <w:szCs w:val="20"/>
        </w:rPr>
        <w:t>-------------</w:t>
      </w:r>
      <w:r w:rsidR="006C6F67">
        <w:rPr>
          <w:rFonts w:ascii="Garamond" w:hAnsi="Garamond"/>
          <w:sz w:val="20"/>
          <w:szCs w:val="20"/>
        </w:rPr>
        <w:t>--------------------------------------------------</w:t>
      </w:r>
      <w:r w:rsidR="00583B24">
        <w:rPr>
          <w:rFonts w:ascii="Garamond" w:hAnsi="Garamond"/>
          <w:sz w:val="20"/>
          <w:szCs w:val="20"/>
        </w:rPr>
        <w:t>--</w:t>
      </w:r>
      <w:r w:rsidR="00B9052C">
        <w:rPr>
          <w:rFonts w:ascii="Garamond" w:hAnsi="Garamond"/>
          <w:sz w:val="20"/>
          <w:szCs w:val="20"/>
        </w:rPr>
        <w:t>-------------</w:t>
      </w:r>
    </w:p>
    <w:p w:rsidR="000F627D" w:rsidRDefault="000F627D" w:rsidP="000F627D">
      <w:pPr>
        <w:spacing w:after="0" w:line="240" w:lineRule="auto"/>
        <w:contextualSpacing/>
        <w:jc w:val="both"/>
        <w:rPr>
          <w:rFonts w:ascii="Garamond" w:eastAsia="Calibri" w:hAnsi="Garamond" w:cs="Calibri"/>
          <w:b/>
          <w:sz w:val="19"/>
          <w:szCs w:val="19"/>
        </w:rPr>
      </w:pPr>
    </w:p>
    <w:p w:rsidR="006C6F67" w:rsidRDefault="006C6F67" w:rsidP="000F627D">
      <w:pPr>
        <w:spacing w:after="0" w:line="240" w:lineRule="auto"/>
        <w:contextualSpacing/>
        <w:jc w:val="both"/>
        <w:rPr>
          <w:rFonts w:ascii="Garamond" w:eastAsia="Calibri" w:hAnsi="Garamond" w:cs="Calibri"/>
          <w:b/>
          <w:sz w:val="19"/>
          <w:szCs w:val="19"/>
        </w:rPr>
      </w:pPr>
    </w:p>
    <w:p w:rsidR="0017050E" w:rsidRDefault="0017050E"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w:t>
      </w:r>
      <w:proofErr w:type="spellStart"/>
      <w:r>
        <w:rPr>
          <w:rFonts w:ascii="Garamond" w:hAnsi="Garamond"/>
          <w:b/>
          <w:sz w:val="19"/>
          <w:szCs w:val="19"/>
        </w:rPr>
        <w:t>Martínez</w:t>
      </w:r>
      <w:proofErr w:type="spellEnd"/>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proofErr w:type="spellStart"/>
      <w:r>
        <w:rPr>
          <w:rFonts w:ascii="Garamond" w:hAnsi="Garamond"/>
          <w:b/>
          <w:sz w:val="19"/>
          <w:szCs w:val="19"/>
        </w:rPr>
        <w:t>Regidora</w:t>
      </w:r>
      <w:proofErr w:type="spellEnd"/>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6C6F67" w:rsidRDefault="006C6F67" w:rsidP="000F627D">
      <w:pPr>
        <w:spacing w:after="0" w:line="240" w:lineRule="auto"/>
        <w:contextualSpacing/>
        <w:rPr>
          <w:rFonts w:ascii="Garamond" w:hAnsi="Garamond"/>
          <w:b/>
          <w:sz w:val="19"/>
          <w:szCs w:val="19"/>
        </w:rPr>
      </w:pPr>
    </w:p>
    <w:p w:rsidR="000F627D" w:rsidRDefault="000F627D" w:rsidP="00B9052C">
      <w:pPr>
        <w:spacing w:after="0" w:line="240" w:lineRule="auto"/>
        <w:contextualSpacing/>
        <w:rPr>
          <w:rFonts w:ascii="Garamond" w:hAnsi="Garamond"/>
          <w:b/>
          <w:sz w:val="19"/>
          <w:szCs w:val="19"/>
        </w:rPr>
      </w:pPr>
    </w:p>
    <w:p w:rsidR="006C6F67" w:rsidRDefault="006C6F67"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Mtro. Víctor Manuel Bernal Vargas</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9"/>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C4" w:rsidRDefault="00BA30C4" w:rsidP="004660B1">
      <w:pPr>
        <w:spacing w:after="0" w:line="240" w:lineRule="auto"/>
      </w:pPr>
      <w:r>
        <w:separator/>
      </w:r>
    </w:p>
  </w:endnote>
  <w:endnote w:type="continuationSeparator" w:id="0">
    <w:p w:rsidR="00BA30C4" w:rsidRDefault="00BA30C4"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Narrow">
    <w:altName w:val="Arial"/>
    <w:charset w:val="00"/>
    <w:family w:val="swiss"/>
    <w:pitch w:val="default"/>
  </w:font>
  <w:font w:name="Perpetua">
    <w:panose1 w:val="02020502060401020303"/>
    <w:charset w:val="00"/>
    <w:family w:val="roman"/>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C4" w:rsidRDefault="00BA30C4" w:rsidP="004660B1">
      <w:pPr>
        <w:spacing w:after="0" w:line="240" w:lineRule="auto"/>
      </w:pPr>
      <w:r>
        <w:separator/>
      </w:r>
    </w:p>
  </w:footnote>
  <w:footnote w:type="continuationSeparator" w:id="0">
    <w:p w:rsidR="00BA30C4" w:rsidRDefault="00BA30C4"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F82172" w:rsidRPr="004660B1" w:rsidRDefault="00F82172"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343F17">
          <w:rPr>
            <w:rFonts w:ascii="Garamond" w:hAnsi="Garamond"/>
            <w:b/>
            <w:noProof/>
            <w:sz w:val="18"/>
            <w:szCs w:val="18"/>
          </w:rPr>
          <w:t>1</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28 veintiocho de Febrero de 2019</w:t>
        </w:r>
        <w:r w:rsidRPr="004660B1">
          <w:rPr>
            <w:rFonts w:ascii="Garamond" w:hAnsi="Garamond"/>
            <w:sz w:val="18"/>
            <w:szCs w:val="18"/>
          </w:rPr>
          <w:t xml:space="preserve"> dos mil d</w:t>
        </w:r>
        <w:r>
          <w:rPr>
            <w:rFonts w:ascii="Garamond" w:hAnsi="Garamond"/>
            <w:sz w:val="18"/>
            <w:szCs w:val="18"/>
          </w:rPr>
          <w:t>ieci</w:t>
        </w:r>
        <w:r w:rsidR="0004441A">
          <w:rPr>
            <w:rFonts w:ascii="Garamond" w:hAnsi="Garamond"/>
            <w:sz w:val="18"/>
            <w:szCs w:val="18"/>
          </w:rPr>
          <w:t>nueve</w:t>
        </w:r>
        <w:r w:rsidRPr="004660B1">
          <w:rPr>
            <w:rFonts w:ascii="Garamond" w:hAnsi="Garamond"/>
            <w:sz w:val="18"/>
            <w:szCs w:val="18"/>
          </w:rPr>
          <w:t>.</w:t>
        </w:r>
      </w:p>
    </w:sdtContent>
  </w:sdt>
  <w:p w:rsidR="00F82172" w:rsidRPr="004660B1" w:rsidRDefault="00F82172">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613"/>
    <w:multiLevelType w:val="hybridMultilevel"/>
    <w:tmpl w:val="29702BA2"/>
    <w:lvl w:ilvl="0" w:tplc="2ED402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174AE"/>
    <w:multiLevelType w:val="hybridMultilevel"/>
    <w:tmpl w:val="8D569F5E"/>
    <w:lvl w:ilvl="0" w:tplc="4CD644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1A1B5C"/>
    <w:multiLevelType w:val="hybridMultilevel"/>
    <w:tmpl w:val="DEDE8BC2"/>
    <w:lvl w:ilvl="0" w:tplc="16701A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025798"/>
    <w:multiLevelType w:val="hybridMultilevel"/>
    <w:tmpl w:val="290648B4"/>
    <w:lvl w:ilvl="0" w:tplc="C3B0ACFE">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nsid w:val="10BF27C0"/>
    <w:multiLevelType w:val="hybridMultilevel"/>
    <w:tmpl w:val="243EA4C2"/>
    <w:lvl w:ilvl="0" w:tplc="52DAE6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06191F"/>
    <w:multiLevelType w:val="hybridMultilevel"/>
    <w:tmpl w:val="821A8C22"/>
    <w:lvl w:ilvl="0" w:tplc="88687E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287C41"/>
    <w:multiLevelType w:val="hybridMultilevel"/>
    <w:tmpl w:val="3698C2CC"/>
    <w:lvl w:ilvl="0" w:tplc="BA8CFF40">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160C7D7B"/>
    <w:multiLevelType w:val="hybridMultilevel"/>
    <w:tmpl w:val="54BE81E0"/>
    <w:lvl w:ilvl="0" w:tplc="BA8CFF4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nsid w:val="17F71578"/>
    <w:multiLevelType w:val="hybridMultilevel"/>
    <w:tmpl w:val="9668BD2E"/>
    <w:lvl w:ilvl="0" w:tplc="080A0015">
      <w:start w:val="1"/>
      <w:numFmt w:val="upp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nsid w:val="19CE37E5"/>
    <w:multiLevelType w:val="hybridMultilevel"/>
    <w:tmpl w:val="11C06B3E"/>
    <w:lvl w:ilvl="0" w:tplc="8D5C8B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153ACA"/>
    <w:multiLevelType w:val="hybridMultilevel"/>
    <w:tmpl w:val="40382536"/>
    <w:lvl w:ilvl="0" w:tplc="E5AED73A">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CA2967"/>
    <w:multiLevelType w:val="hybridMultilevel"/>
    <w:tmpl w:val="18968B46"/>
    <w:lvl w:ilvl="0" w:tplc="BA8CFF40">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2">
    <w:nsid w:val="21823042"/>
    <w:multiLevelType w:val="hybridMultilevel"/>
    <w:tmpl w:val="CABC487C"/>
    <w:lvl w:ilvl="0" w:tplc="0A9A20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E3483B"/>
    <w:multiLevelType w:val="hybridMultilevel"/>
    <w:tmpl w:val="A306AACA"/>
    <w:lvl w:ilvl="0" w:tplc="8A601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54182F"/>
    <w:multiLevelType w:val="hybridMultilevel"/>
    <w:tmpl w:val="DE32E29C"/>
    <w:lvl w:ilvl="0" w:tplc="0742E61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9A2FE3"/>
    <w:multiLevelType w:val="hybridMultilevel"/>
    <w:tmpl w:val="5BF06140"/>
    <w:lvl w:ilvl="0" w:tplc="682845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EF4CA2"/>
    <w:multiLevelType w:val="hybridMultilevel"/>
    <w:tmpl w:val="53F08F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4A70A0"/>
    <w:multiLevelType w:val="hybridMultilevel"/>
    <w:tmpl w:val="4A783894"/>
    <w:lvl w:ilvl="0" w:tplc="8A60174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9A7694"/>
    <w:multiLevelType w:val="hybridMultilevel"/>
    <w:tmpl w:val="140C5EDC"/>
    <w:lvl w:ilvl="0" w:tplc="9796C0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990312"/>
    <w:multiLevelType w:val="hybridMultilevel"/>
    <w:tmpl w:val="20FE071A"/>
    <w:lvl w:ilvl="0" w:tplc="080A0013">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35AE1F2A"/>
    <w:multiLevelType w:val="hybridMultilevel"/>
    <w:tmpl w:val="47B2E0BC"/>
    <w:lvl w:ilvl="0" w:tplc="503A594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C45451"/>
    <w:multiLevelType w:val="hybridMultilevel"/>
    <w:tmpl w:val="DB8E7A4A"/>
    <w:lvl w:ilvl="0" w:tplc="080A0015">
      <w:start w:val="1"/>
      <w:numFmt w:val="upperLetter"/>
      <w:lvlText w:val="%1."/>
      <w:lvlJc w:val="left"/>
      <w:pPr>
        <w:ind w:left="943" w:hanging="375"/>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4">
    <w:nsid w:val="3BC53420"/>
    <w:multiLevelType w:val="hybridMultilevel"/>
    <w:tmpl w:val="E07EC6CA"/>
    <w:lvl w:ilvl="0" w:tplc="E140EB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727DCE"/>
    <w:multiLevelType w:val="hybridMultilevel"/>
    <w:tmpl w:val="49906966"/>
    <w:lvl w:ilvl="0" w:tplc="080A0015">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3DCF6EB0"/>
    <w:multiLevelType w:val="hybridMultilevel"/>
    <w:tmpl w:val="7A0474A8"/>
    <w:lvl w:ilvl="0" w:tplc="DF3CC4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712FB7"/>
    <w:multiLevelType w:val="hybridMultilevel"/>
    <w:tmpl w:val="4BA42DC4"/>
    <w:lvl w:ilvl="0" w:tplc="31B6803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9B3BDA"/>
    <w:multiLevelType w:val="hybridMultilevel"/>
    <w:tmpl w:val="CF7A0052"/>
    <w:lvl w:ilvl="0" w:tplc="F56E3C02">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5F078C"/>
    <w:multiLevelType w:val="hybridMultilevel"/>
    <w:tmpl w:val="7A6E58C6"/>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1">
    <w:nsid w:val="50F50E0C"/>
    <w:multiLevelType w:val="hybridMultilevel"/>
    <w:tmpl w:val="7B2CA4D2"/>
    <w:lvl w:ilvl="0" w:tplc="D87461E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nsid w:val="51A15E0F"/>
    <w:multiLevelType w:val="hybridMultilevel"/>
    <w:tmpl w:val="A56A6558"/>
    <w:lvl w:ilvl="0" w:tplc="540CA1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1C0019F"/>
    <w:multiLevelType w:val="hybridMultilevel"/>
    <w:tmpl w:val="9C7A867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E31B92"/>
    <w:multiLevelType w:val="hybridMultilevel"/>
    <w:tmpl w:val="DCD46C5E"/>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nsid w:val="56E72DE0"/>
    <w:multiLevelType w:val="hybridMultilevel"/>
    <w:tmpl w:val="34D2DB8A"/>
    <w:lvl w:ilvl="0" w:tplc="BA8CFF40">
      <w:start w:val="1"/>
      <w:numFmt w:val="upp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8DB2284"/>
    <w:multiLevelType w:val="hybridMultilevel"/>
    <w:tmpl w:val="AE3E1FAC"/>
    <w:lvl w:ilvl="0" w:tplc="0C0A0015">
      <w:start w:val="1"/>
      <w:numFmt w:val="upperLetter"/>
      <w:lvlText w:val="%1."/>
      <w:lvlJc w:val="left"/>
      <w:pPr>
        <w:ind w:left="1070" w:hanging="360"/>
      </w:pPr>
      <w:rPr>
        <w:rFonts w:hint="default"/>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8">
    <w:nsid w:val="6144463D"/>
    <w:multiLevelType w:val="hybridMultilevel"/>
    <w:tmpl w:val="9C7AA396"/>
    <w:lvl w:ilvl="0" w:tplc="2E48E1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1AA7870"/>
    <w:multiLevelType w:val="hybridMultilevel"/>
    <w:tmpl w:val="9A5C4EF4"/>
    <w:lvl w:ilvl="0" w:tplc="72C6725A">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nsid w:val="628843C3"/>
    <w:multiLevelType w:val="hybridMultilevel"/>
    <w:tmpl w:val="BCEAE580"/>
    <w:lvl w:ilvl="0" w:tplc="080A0015">
      <w:start w:val="1"/>
      <w:numFmt w:val="upp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66C42FAD"/>
    <w:multiLevelType w:val="hybridMultilevel"/>
    <w:tmpl w:val="20A0EA44"/>
    <w:lvl w:ilvl="0" w:tplc="EE5038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5532C6"/>
    <w:multiLevelType w:val="hybridMultilevel"/>
    <w:tmpl w:val="3F18C5BE"/>
    <w:lvl w:ilvl="0" w:tplc="8A381548">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E5040EC"/>
    <w:multiLevelType w:val="hybridMultilevel"/>
    <w:tmpl w:val="B8A8ADA8"/>
    <w:lvl w:ilvl="0" w:tplc="BA8CFF40">
      <w:start w:val="1"/>
      <w:numFmt w:val="upperRoman"/>
      <w:lvlText w:val="%1."/>
      <w:lvlJc w:val="left"/>
      <w:pPr>
        <w:ind w:left="862" w:hanging="72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nsid w:val="6E516251"/>
    <w:multiLevelType w:val="hybridMultilevel"/>
    <w:tmpl w:val="5D08603E"/>
    <w:lvl w:ilvl="0" w:tplc="9FA053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4315B65"/>
    <w:multiLevelType w:val="hybridMultilevel"/>
    <w:tmpl w:val="B8566D94"/>
    <w:lvl w:ilvl="0" w:tplc="5E6A6F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7D74E71"/>
    <w:multiLevelType w:val="hybridMultilevel"/>
    <w:tmpl w:val="F8A8D1D6"/>
    <w:lvl w:ilvl="0" w:tplc="98C441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D1C725D"/>
    <w:multiLevelType w:val="hybridMultilevel"/>
    <w:tmpl w:val="E43A3CC6"/>
    <w:lvl w:ilvl="0" w:tplc="D8D61E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D963A88"/>
    <w:multiLevelType w:val="hybridMultilevel"/>
    <w:tmpl w:val="9F60A35E"/>
    <w:lvl w:ilvl="0" w:tplc="470E6FF4">
      <w:start w:val="1"/>
      <w:numFmt w:val="upperRoman"/>
      <w:lvlText w:val="%1."/>
      <w:lvlJc w:val="right"/>
      <w:pPr>
        <w:tabs>
          <w:tab w:val="num" w:pos="720"/>
        </w:tabs>
        <w:ind w:left="720" w:hanging="360"/>
      </w:pPr>
    </w:lvl>
    <w:lvl w:ilvl="1" w:tplc="73526CF4" w:tentative="1">
      <w:start w:val="1"/>
      <w:numFmt w:val="decimal"/>
      <w:lvlText w:val="%2."/>
      <w:lvlJc w:val="left"/>
      <w:pPr>
        <w:tabs>
          <w:tab w:val="num" w:pos="1440"/>
        </w:tabs>
        <w:ind w:left="1440" w:hanging="360"/>
      </w:pPr>
    </w:lvl>
    <w:lvl w:ilvl="2" w:tplc="28AA519A" w:tentative="1">
      <w:start w:val="1"/>
      <w:numFmt w:val="decimal"/>
      <w:lvlText w:val="%3."/>
      <w:lvlJc w:val="left"/>
      <w:pPr>
        <w:tabs>
          <w:tab w:val="num" w:pos="2160"/>
        </w:tabs>
        <w:ind w:left="2160" w:hanging="360"/>
      </w:pPr>
    </w:lvl>
    <w:lvl w:ilvl="3" w:tplc="F49A5D2C" w:tentative="1">
      <w:start w:val="1"/>
      <w:numFmt w:val="decimal"/>
      <w:lvlText w:val="%4."/>
      <w:lvlJc w:val="left"/>
      <w:pPr>
        <w:tabs>
          <w:tab w:val="num" w:pos="2880"/>
        </w:tabs>
        <w:ind w:left="2880" w:hanging="360"/>
      </w:pPr>
    </w:lvl>
    <w:lvl w:ilvl="4" w:tplc="BD201066" w:tentative="1">
      <w:start w:val="1"/>
      <w:numFmt w:val="decimal"/>
      <w:lvlText w:val="%5."/>
      <w:lvlJc w:val="left"/>
      <w:pPr>
        <w:tabs>
          <w:tab w:val="num" w:pos="3600"/>
        </w:tabs>
        <w:ind w:left="3600" w:hanging="360"/>
      </w:pPr>
    </w:lvl>
    <w:lvl w:ilvl="5" w:tplc="7204A12A" w:tentative="1">
      <w:start w:val="1"/>
      <w:numFmt w:val="decimal"/>
      <w:lvlText w:val="%6."/>
      <w:lvlJc w:val="left"/>
      <w:pPr>
        <w:tabs>
          <w:tab w:val="num" w:pos="4320"/>
        </w:tabs>
        <w:ind w:left="4320" w:hanging="360"/>
      </w:pPr>
    </w:lvl>
    <w:lvl w:ilvl="6" w:tplc="2F88E2A4" w:tentative="1">
      <w:start w:val="1"/>
      <w:numFmt w:val="decimal"/>
      <w:lvlText w:val="%7."/>
      <w:lvlJc w:val="left"/>
      <w:pPr>
        <w:tabs>
          <w:tab w:val="num" w:pos="5040"/>
        </w:tabs>
        <w:ind w:left="5040" w:hanging="360"/>
      </w:pPr>
    </w:lvl>
    <w:lvl w:ilvl="7" w:tplc="51CECD6E" w:tentative="1">
      <w:start w:val="1"/>
      <w:numFmt w:val="decimal"/>
      <w:lvlText w:val="%8."/>
      <w:lvlJc w:val="left"/>
      <w:pPr>
        <w:tabs>
          <w:tab w:val="num" w:pos="5760"/>
        </w:tabs>
        <w:ind w:left="5760" w:hanging="360"/>
      </w:pPr>
    </w:lvl>
    <w:lvl w:ilvl="8" w:tplc="A0CEA1FA" w:tentative="1">
      <w:start w:val="1"/>
      <w:numFmt w:val="decimal"/>
      <w:lvlText w:val="%9."/>
      <w:lvlJc w:val="left"/>
      <w:pPr>
        <w:tabs>
          <w:tab w:val="num" w:pos="6480"/>
        </w:tabs>
        <w:ind w:left="6480" w:hanging="360"/>
      </w:pPr>
    </w:lvl>
  </w:abstractNum>
  <w:num w:numId="1">
    <w:abstractNumId w:val="27"/>
  </w:num>
  <w:num w:numId="2">
    <w:abstractNumId w:val="31"/>
  </w:num>
  <w:num w:numId="3">
    <w:abstractNumId w:val="39"/>
  </w:num>
  <w:num w:numId="4">
    <w:abstractNumId w:val="3"/>
  </w:num>
  <w:num w:numId="5">
    <w:abstractNumId w:val="35"/>
  </w:num>
  <w:num w:numId="6">
    <w:abstractNumId w:val="7"/>
  </w:num>
  <w:num w:numId="7">
    <w:abstractNumId w:val="11"/>
  </w:num>
  <w:num w:numId="8">
    <w:abstractNumId w:val="43"/>
  </w:num>
  <w:num w:numId="9">
    <w:abstractNumId w:val="6"/>
  </w:num>
  <w:num w:numId="10">
    <w:abstractNumId w:val="29"/>
  </w:num>
  <w:num w:numId="11">
    <w:abstractNumId w:val="34"/>
  </w:num>
  <w:num w:numId="12">
    <w:abstractNumId w:val="30"/>
  </w:num>
  <w:num w:numId="13">
    <w:abstractNumId w:val="21"/>
  </w:num>
  <w:num w:numId="14">
    <w:abstractNumId w:val="36"/>
  </w:num>
  <w:num w:numId="15">
    <w:abstractNumId w:val="18"/>
  </w:num>
  <w:num w:numId="16">
    <w:abstractNumId w:val="42"/>
  </w:num>
  <w:num w:numId="17">
    <w:abstractNumId w:val="37"/>
  </w:num>
  <w:num w:numId="18">
    <w:abstractNumId w:val="10"/>
  </w:num>
  <w:num w:numId="19">
    <w:abstractNumId w:val="44"/>
  </w:num>
  <w:num w:numId="20">
    <w:abstractNumId w:val="8"/>
  </w:num>
  <w:num w:numId="21">
    <w:abstractNumId w:val="33"/>
  </w:num>
  <w:num w:numId="22">
    <w:abstractNumId w:val="16"/>
  </w:num>
  <w:num w:numId="23">
    <w:abstractNumId w:val="25"/>
  </w:num>
  <w:num w:numId="24">
    <w:abstractNumId w:val="40"/>
  </w:num>
  <w:num w:numId="25">
    <w:abstractNumId w:val="24"/>
  </w:num>
  <w:num w:numId="26">
    <w:abstractNumId w:val="0"/>
  </w:num>
  <w:num w:numId="27">
    <w:abstractNumId w:val="2"/>
  </w:num>
  <w:num w:numId="28">
    <w:abstractNumId w:val="38"/>
  </w:num>
  <w:num w:numId="29">
    <w:abstractNumId w:val="41"/>
  </w:num>
  <w:num w:numId="30">
    <w:abstractNumId w:val="22"/>
  </w:num>
  <w:num w:numId="31">
    <w:abstractNumId w:val="9"/>
  </w:num>
  <w:num w:numId="32">
    <w:abstractNumId w:val="15"/>
  </w:num>
  <w:num w:numId="33">
    <w:abstractNumId w:val="26"/>
  </w:num>
  <w:num w:numId="34">
    <w:abstractNumId w:val="1"/>
  </w:num>
  <w:num w:numId="35">
    <w:abstractNumId w:val="48"/>
  </w:num>
  <w:num w:numId="36">
    <w:abstractNumId w:val="5"/>
  </w:num>
  <w:num w:numId="37">
    <w:abstractNumId w:val="20"/>
  </w:num>
  <w:num w:numId="38">
    <w:abstractNumId w:val="23"/>
  </w:num>
  <w:num w:numId="39">
    <w:abstractNumId w:val="4"/>
  </w:num>
  <w:num w:numId="40">
    <w:abstractNumId w:val="14"/>
  </w:num>
  <w:num w:numId="41">
    <w:abstractNumId w:val="46"/>
  </w:num>
  <w:num w:numId="42">
    <w:abstractNumId w:val="12"/>
  </w:num>
  <w:num w:numId="43">
    <w:abstractNumId w:val="47"/>
  </w:num>
  <w:num w:numId="44">
    <w:abstractNumId w:val="28"/>
  </w:num>
  <w:num w:numId="45">
    <w:abstractNumId w:val="49"/>
  </w:num>
  <w:num w:numId="46">
    <w:abstractNumId w:val="19"/>
  </w:num>
  <w:num w:numId="47">
    <w:abstractNumId w:val="45"/>
  </w:num>
  <w:num w:numId="48">
    <w:abstractNumId w:val="3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29D4"/>
    <w:rsid w:val="00003E05"/>
    <w:rsid w:val="0000404B"/>
    <w:rsid w:val="0000495A"/>
    <w:rsid w:val="0001007D"/>
    <w:rsid w:val="000127CB"/>
    <w:rsid w:val="000137ED"/>
    <w:rsid w:val="00021AA3"/>
    <w:rsid w:val="00024A3F"/>
    <w:rsid w:val="000307CF"/>
    <w:rsid w:val="000317B2"/>
    <w:rsid w:val="000351CD"/>
    <w:rsid w:val="000358A4"/>
    <w:rsid w:val="000377A1"/>
    <w:rsid w:val="0004386E"/>
    <w:rsid w:val="0004441A"/>
    <w:rsid w:val="00047B2C"/>
    <w:rsid w:val="000524ED"/>
    <w:rsid w:val="00052A79"/>
    <w:rsid w:val="000540B8"/>
    <w:rsid w:val="00064039"/>
    <w:rsid w:val="00067263"/>
    <w:rsid w:val="00067509"/>
    <w:rsid w:val="0007145F"/>
    <w:rsid w:val="00077950"/>
    <w:rsid w:val="0008150B"/>
    <w:rsid w:val="000851E6"/>
    <w:rsid w:val="00092C4B"/>
    <w:rsid w:val="00095C5A"/>
    <w:rsid w:val="00095E73"/>
    <w:rsid w:val="000A025D"/>
    <w:rsid w:val="000A5BD7"/>
    <w:rsid w:val="000C02CE"/>
    <w:rsid w:val="000C3B4E"/>
    <w:rsid w:val="000D4151"/>
    <w:rsid w:val="000D4B97"/>
    <w:rsid w:val="000E3127"/>
    <w:rsid w:val="000E6223"/>
    <w:rsid w:val="000F1817"/>
    <w:rsid w:val="000F220C"/>
    <w:rsid w:val="000F3CF8"/>
    <w:rsid w:val="000F3ECF"/>
    <w:rsid w:val="000F44E7"/>
    <w:rsid w:val="000F627D"/>
    <w:rsid w:val="000F6998"/>
    <w:rsid w:val="000F6C65"/>
    <w:rsid w:val="001017E5"/>
    <w:rsid w:val="00110865"/>
    <w:rsid w:val="00110978"/>
    <w:rsid w:val="00110C33"/>
    <w:rsid w:val="001115F8"/>
    <w:rsid w:val="0011342E"/>
    <w:rsid w:val="00114536"/>
    <w:rsid w:val="001157E2"/>
    <w:rsid w:val="00115E6F"/>
    <w:rsid w:val="00130F68"/>
    <w:rsid w:val="00132B3F"/>
    <w:rsid w:val="00133114"/>
    <w:rsid w:val="00135B27"/>
    <w:rsid w:val="001371ED"/>
    <w:rsid w:val="0013728F"/>
    <w:rsid w:val="0014013B"/>
    <w:rsid w:val="00145882"/>
    <w:rsid w:val="00147C01"/>
    <w:rsid w:val="001511A9"/>
    <w:rsid w:val="00151C1F"/>
    <w:rsid w:val="0015267A"/>
    <w:rsid w:val="00160988"/>
    <w:rsid w:val="00161C67"/>
    <w:rsid w:val="00161CE6"/>
    <w:rsid w:val="00162438"/>
    <w:rsid w:val="001628B8"/>
    <w:rsid w:val="001639CB"/>
    <w:rsid w:val="001665DC"/>
    <w:rsid w:val="00166B8B"/>
    <w:rsid w:val="00166D5E"/>
    <w:rsid w:val="0017050E"/>
    <w:rsid w:val="00171D4D"/>
    <w:rsid w:val="001732C4"/>
    <w:rsid w:val="00173FB2"/>
    <w:rsid w:val="0017610B"/>
    <w:rsid w:val="0018159A"/>
    <w:rsid w:val="00183EE0"/>
    <w:rsid w:val="00184ED1"/>
    <w:rsid w:val="0018796D"/>
    <w:rsid w:val="001879F2"/>
    <w:rsid w:val="001919C2"/>
    <w:rsid w:val="0019538B"/>
    <w:rsid w:val="00195715"/>
    <w:rsid w:val="00197EE1"/>
    <w:rsid w:val="00197FA8"/>
    <w:rsid w:val="001A1004"/>
    <w:rsid w:val="001A4C81"/>
    <w:rsid w:val="001A5E5C"/>
    <w:rsid w:val="001A7CBA"/>
    <w:rsid w:val="001B075C"/>
    <w:rsid w:val="001B1814"/>
    <w:rsid w:val="001C2B54"/>
    <w:rsid w:val="001D3480"/>
    <w:rsid w:val="001E22CB"/>
    <w:rsid w:val="001E3680"/>
    <w:rsid w:val="001E5FD3"/>
    <w:rsid w:val="001F08B0"/>
    <w:rsid w:val="001F2A69"/>
    <w:rsid w:val="001F3A2E"/>
    <w:rsid w:val="001F513C"/>
    <w:rsid w:val="001F7BB1"/>
    <w:rsid w:val="0020039E"/>
    <w:rsid w:val="00200417"/>
    <w:rsid w:val="002007F0"/>
    <w:rsid w:val="00201134"/>
    <w:rsid w:val="002067C2"/>
    <w:rsid w:val="00207322"/>
    <w:rsid w:val="0020775E"/>
    <w:rsid w:val="002100A8"/>
    <w:rsid w:val="002135D4"/>
    <w:rsid w:val="00220EBA"/>
    <w:rsid w:val="00222FE1"/>
    <w:rsid w:val="00226E10"/>
    <w:rsid w:val="0022752D"/>
    <w:rsid w:val="00232A8F"/>
    <w:rsid w:val="00232EDB"/>
    <w:rsid w:val="0023373D"/>
    <w:rsid w:val="0024081E"/>
    <w:rsid w:val="002514A9"/>
    <w:rsid w:val="00254D57"/>
    <w:rsid w:val="002571BF"/>
    <w:rsid w:val="00267138"/>
    <w:rsid w:val="002673B8"/>
    <w:rsid w:val="00270CB1"/>
    <w:rsid w:val="00271271"/>
    <w:rsid w:val="00272697"/>
    <w:rsid w:val="00277A4D"/>
    <w:rsid w:val="00277FAF"/>
    <w:rsid w:val="002804EA"/>
    <w:rsid w:val="002828FD"/>
    <w:rsid w:val="0028295D"/>
    <w:rsid w:val="0028387E"/>
    <w:rsid w:val="00284346"/>
    <w:rsid w:val="00287340"/>
    <w:rsid w:val="002904F8"/>
    <w:rsid w:val="00290DFF"/>
    <w:rsid w:val="002923D5"/>
    <w:rsid w:val="00293FB6"/>
    <w:rsid w:val="002A0021"/>
    <w:rsid w:val="002A2CC7"/>
    <w:rsid w:val="002B0044"/>
    <w:rsid w:val="002B09EF"/>
    <w:rsid w:val="002B7924"/>
    <w:rsid w:val="002C02F0"/>
    <w:rsid w:val="002C0DD6"/>
    <w:rsid w:val="002C26D3"/>
    <w:rsid w:val="002C299E"/>
    <w:rsid w:val="002C3BB7"/>
    <w:rsid w:val="002C3C41"/>
    <w:rsid w:val="002C5577"/>
    <w:rsid w:val="002D25EC"/>
    <w:rsid w:val="002D4D72"/>
    <w:rsid w:val="002D4EDB"/>
    <w:rsid w:val="002D53B1"/>
    <w:rsid w:val="002D6FDF"/>
    <w:rsid w:val="002D700C"/>
    <w:rsid w:val="002D71D9"/>
    <w:rsid w:val="002D77C8"/>
    <w:rsid w:val="002E0010"/>
    <w:rsid w:val="002E0D42"/>
    <w:rsid w:val="002E3247"/>
    <w:rsid w:val="002E37B5"/>
    <w:rsid w:val="002E622F"/>
    <w:rsid w:val="002E747F"/>
    <w:rsid w:val="002F1861"/>
    <w:rsid w:val="002F58C7"/>
    <w:rsid w:val="002F6C2D"/>
    <w:rsid w:val="002F6F64"/>
    <w:rsid w:val="003039DF"/>
    <w:rsid w:val="00304EB7"/>
    <w:rsid w:val="003058C2"/>
    <w:rsid w:val="0031091E"/>
    <w:rsid w:val="003130CB"/>
    <w:rsid w:val="00315E79"/>
    <w:rsid w:val="00316C4F"/>
    <w:rsid w:val="0033126F"/>
    <w:rsid w:val="00331970"/>
    <w:rsid w:val="00333ACC"/>
    <w:rsid w:val="003342C6"/>
    <w:rsid w:val="003346FA"/>
    <w:rsid w:val="003358C4"/>
    <w:rsid w:val="0034093D"/>
    <w:rsid w:val="003428F3"/>
    <w:rsid w:val="00343F17"/>
    <w:rsid w:val="003448F5"/>
    <w:rsid w:val="0034531C"/>
    <w:rsid w:val="0034538B"/>
    <w:rsid w:val="00350055"/>
    <w:rsid w:val="00356879"/>
    <w:rsid w:val="00360255"/>
    <w:rsid w:val="0036786B"/>
    <w:rsid w:val="003712CA"/>
    <w:rsid w:val="003769C0"/>
    <w:rsid w:val="00380934"/>
    <w:rsid w:val="00383068"/>
    <w:rsid w:val="00384A9F"/>
    <w:rsid w:val="0038501F"/>
    <w:rsid w:val="00397605"/>
    <w:rsid w:val="003A06B1"/>
    <w:rsid w:val="003A29EE"/>
    <w:rsid w:val="003A7194"/>
    <w:rsid w:val="003B1581"/>
    <w:rsid w:val="003B3507"/>
    <w:rsid w:val="003B4579"/>
    <w:rsid w:val="003C3A95"/>
    <w:rsid w:val="003D2E44"/>
    <w:rsid w:val="003D553E"/>
    <w:rsid w:val="003D56CA"/>
    <w:rsid w:val="003E3088"/>
    <w:rsid w:val="003E46DC"/>
    <w:rsid w:val="003E5B8A"/>
    <w:rsid w:val="003F35CE"/>
    <w:rsid w:val="003F6B74"/>
    <w:rsid w:val="0040781B"/>
    <w:rsid w:val="004272CA"/>
    <w:rsid w:val="00431009"/>
    <w:rsid w:val="0044240E"/>
    <w:rsid w:val="00442450"/>
    <w:rsid w:val="00445DB5"/>
    <w:rsid w:val="00450388"/>
    <w:rsid w:val="00452AC0"/>
    <w:rsid w:val="0045747B"/>
    <w:rsid w:val="00460B38"/>
    <w:rsid w:val="004621E7"/>
    <w:rsid w:val="00463474"/>
    <w:rsid w:val="00464609"/>
    <w:rsid w:val="00465A93"/>
    <w:rsid w:val="004660B1"/>
    <w:rsid w:val="00467256"/>
    <w:rsid w:val="00473A44"/>
    <w:rsid w:val="00476FC5"/>
    <w:rsid w:val="00485BFD"/>
    <w:rsid w:val="00486B52"/>
    <w:rsid w:val="00491BDB"/>
    <w:rsid w:val="00492ECC"/>
    <w:rsid w:val="004945C1"/>
    <w:rsid w:val="004A3F79"/>
    <w:rsid w:val="004A5D95"/>
    <w:rsid w:val="004B0133"/>
    <w:rsid w:val="004B3C4B"/>
    <w:rsid w:val="004C15A8"/>
    <w:rsid w:val="004C39D1"/>
    <w:rsid w:val="004C5FCF"/>
    <w:rsid w:val="004D2EB8"/>
    <w:rsid w:val="004D38B5"/>
    <w:rsid w:val="004D5918"/>
    <w:rsid w:val="004E0536"/>
    <w:rsid w:val="004E2504"/>
    <w:rsid w:val="004F3A94"/>
    <w:rsid w:val="004F4E4F"/>
    <w:rsid w:val="004F7279"/>
    <w:rsid w:val="005008C4"/>
    <w:rsid w:val="00505045"/>
    <w:rsid w:val="00516F8B"/>
    <w:rsid w:val="00517A7D"/>
    <w:rsid w:val="00521E9B"/>
    <w:rsid w:val="00526829"/>
    <w:rsid w:val="00527616"/>
    <w:rsid w:val="00530131"/>
    <w:rsid w:val="00536FF4"/>
    <w:rsid w:val="005426C5"/>
    <w:rsid w:val="00542CAD"/>
    <w:rsid w:val="00543885"/>
    <w:rsid w:val="00547C18"/>
    <w:rsid w:val="00550482"/>
    <w:rsid w:val="005505EF"/>
    <w:rsid w:val="005512D1"/>
    <w:rsid w:val="00555A92"/>
    <w:rsid w:val="005561D7"/>
    <w:rsid w:val="0057777E"/>
    <w:rsid w:val="0058091E"/>
    <w:rsid w:val="00583B24"/>
    <w:rsid w:val="00584DE1"/>
    <w:rsid w:val="00585A52"/>
    <w:rsid w:val="00587766"/>
    <w:rsid w:val="0059148B"/>
    <w:rsid w:val="005940D6"/>
    <w:rsid w:val="00595A19"/>
    <w:rsid w:val="005A359B"/>
    <w:rsid w:val="005A4197"/>
    <w:rsid w:val="005A4757"/>
    <w:rsid w:val="005A6795"/>
    <w:rsid w:val="005A71E6"/>
    <w:rsid w:val="005A7B95"/>
    <w:rsid w:val="005B2179"/>
    <w:rsid w:val="005B3059"/>
    <w:rsid w:val="005B37C0"/>
    <w:rsid w:val="005B440A"/>
    <w:rsid w:val="005C0BE7"/>
    <w:rsid w:val="005C13AB"/>
    <w:rsid w:val="005C2258"/>
    <w:rsid w:val="005C418B"/>
    <w:rsid w:val="005C7773"/>
    <w:rsid w:val="005D3106"/>
    <w:rsid w:val="005D4D4E"/>
    <w:rsid w:val="005D6466"/>
    <w:rsid w:val="005D670C"/>
    <w:rsid w:val="005E48DF"/>
    <w:rsid w:val="005E5AD3"/>
    <w:rsid w:val="005F3B46"/>
    <w:rsid w:val="005F4271"/>
    <w:rsid w:val="005F4CFC"/>
    <w:rsid w:val="00601336"/>
    <w:rsid w:val="00601C0D"/>
    <w:rsid w:val="0061136C"/>
    <w:rsid w:val="00612A38"/>
    <w:rsid w:val="00612E21"/>
    <w:rsid w:val="006168DD"/>
    <w:rsid w:val="006171A0"/>
    <w:rsid w:val="00617774"/>
    <w:rsid w:val="0061782F"/>
    <w:rsid w:val="006203FF"/>
    <w:rsid w:val="0062156C"/>
    <w:rsid w:val="00621C31"/>
    <w:rsid w:val="006222FE"/>
    <w:rsid w:val="0062293E"/>
    <w:rsid w:val="00622A11"/>
    <w:rsid w:val="00623070"/>
    <w:rsid w:val="006231CF"/>
    <w:rsid w:val="0062754B"/>
    <w:rsid w:val="00627BB1"/>
    <w:rsid w:val="00627CF5"/>
    <w:rsid w:val="006329D3"/>
    <w:rsid w:val="006423F7"/>
    <w:rsid w:val="00642FCF"/>
    <w:rsid w:val="00652963"/>
    <w:rsid w:val="0065355F"/>
    <w:rsid w:val="00655878"/>
    <w:rsid w:val="0065642D"/>
    <w:rsid w:val="00657B28"/>
    <w:rsid w:val="00657DBA"/>
    <w:rsid w:val="006631CB"/>
    <w:rsid w:val="00670B19"/>
    <w:rsid w:val="006711A5"/>
    <w:rsid w:val="00673BE0"/>
    <w:rsid w:val="006779F5"/>
    <w:rsid w:val="00680891"/>
    <w:rsid w:val="00682488"/>
    <w:rsid w:val="00684218"/>
    <w:rsid w:val="00686988"/>
    <w:rsid w:val="006924F0"/>
    <w:rsid w:val="0069280D"/>
    <w:rsid w:val="0069326F"/>
    <w:rsid w:val="006951FC"/>
    <w:rsid w:val="0069633B"/>
    <w:rsid w:val="00697092"/>
    <w:rsid w:val="006A1E62"/>
    <w:rsid w:val="006A3735"/>
    <w:rsid w:val="006A70C9"/>
    <w:rsid w:val="006B5F12"/>
    <w:rsid w:val="006C260E"/>
    <w:rsid w:val="006C2E56"/>
    <w:rsid w:val="006C4429"/>
    <w:rsid w:val="006C6F67"/>
    <w:rsid w:val="006C738D"/>
    <w:rsid w:val="006D1F32"/>
    <w:rsid w:val="006D58AA"/>
    <w:rsid w:val="006D78C9"/>
    <w:rsid w:val="006D79E4"/>
    <w:rsid w:val="006E1F89"/>
    <w:rsid w:val="006E4A6F"/>
    <w:rsid w:val="006E6CF6"/>
    <w:rsid w:val="006E75C6"/>
    <w:rsid w:val="006F3208"/>
    <w:rsid w:val="006F320C"/>
    <w:rsid w:val="006F461A"/>
    <w:rsid w:val="00710B74"/>
    <w:rsid w:val="00714F6A"/>
    <w:rsid w:val="00721D8F"/>
    <w:rsid w:val="0073031D"/>
    <w:rsid w:val="00736776"/>
    <w:rsid w:val="00743D70"/>
    <w:rsid w:val="007451C2"/>
    <w:rsid w:val="007463DB"/>
    <w:rsid w:val="00746F1F"/>
    <w:rsid w:val="007472E0"/>
    <w:rsid w:val="00747AEE"/>
    <w:rsid w:val="00753910"/>
    <w:rsid w:val="0075623B"/>
    <w:rsid w:val="007570B8"/>
    <w:rsid w:val="0076089E"/>
    <w:rsid w:val="00763EEE"/>
    <w:rsid w:val="007647E1"/>
    <w:rsid w:val="0076757D"/>
    <w:rsid w:val="00772F08"/>
    <w:rsid w:val="007762E8"/>
    <w:rsid w:val="00780A73"/>
    <w:rsid w:val="007844A2"/>
    <w:rsid w:val="00784FEC"/>
    <w:rsid w:val="00786B3C"/>
    <w:rsid w:val="00786BBF"/>
    <w:rsid w:val="007903D5"/>
    <w:rsid w:val="007932E7"/>
    <w:rsid w:val="00795213"/>
    <w:rsid w:val="00796135"/>
    <w:rsid w:val="007A022D"/>
    <w:rsid w:val="007A2BE8"/>
    <w:rsid w:val="007A3E58"/>
    <w:rsid w:val="007A5EDD"/>
    <w:rsid w:val="007A70E8"/>
    <w:rsid w:val="007B60A3"/>
    <w:rsid w:val="007B7842"/>
    <w:rsid w:val="007B7F70"/>
    <w:rsid w:val="007C7C74"/>
    <w:rsid w:val="007C7CA3"/>
    <w:rsid w:val="007D3607"/>
    <w:rsid w:val="007D43C6"/>
    <w:rsid w:val="007D63AB"/>
    <w:rsid w:val="007D7967"/>
    <w:rsid w:val="007E2EFA"/>
    <w:rsid w:val="007E783B"/>
    <w:rsid w:val="007F28C1"/>
    <w:rsid w:val="007F60F1"/>
    <w:rsid w:val="007F7890"/>
    <w:rsid w:val="00804D4A"/>
    <w:rsid w:val="00807255"/>
    <w:rsid w:val="0081239C"/>
    <w:rsid w:val="00812A86"/>
    <w:rsid w:val="008136A5"/>
    <w:rsid w:val="00814816"/>
    <w:rsid w:val="00822695"/>
    <w:rsid w:val="008257A6"/>
    <w:rsid w:val="0082791A"/>
    <w:rsid w:val="0083195C"/>
    <w:rsid w:val="00832D1E"/>
    <w:rsid w:val="0084436A"/>
    <w:rsid w:val="00847DD6"/>
    <w:rsid w:val="0085455A"/>
    <w:rsid w:val="008551C6"/>
    <w:rsid w:val="00865088"/>
    <w:rsid w:val="00865361"/>
    <w:rsid w:val="00865393"/>
    <w:rsid w:val="00866006"/>
    <w:rsid w:val="0086647C"/>
    <w:rsid w:val="008677C5"/>
    <w:rsid w:val="00867A1A"/>
    <w:rsid w:val="008721A7"/>
    <w:rsid w:val="008734F3"/>
    <w:rsid w:val="00875BB4"/>
    <w:rsid w:val="00883C04"/>
    <w:rsid w:val="008863DF"/>
    <w:rsid w:val="008948AF"/>
    <w:rsid w:val="008A25A9"/>
    <w:rsid w:val="008A4F28"/>
    <w:rsid w:val="008A65EC"/>
    <w:rsid w:val="008B70CF"/>
    <w:rsid w:val="008C0BE8"/>
    <w:rsid w:val="008C1F7F"/>
    <w:rsid w:val="008C39AD"/>
    <w:rsid w:val="008C3B11"/>
    <w:rsid w:val="008C4F8C"/>
    <w:rsid w:val="008C567F"/>
    <w:rsid w:val="008C637C"/>
    <w:rsid w:val="008D3879"/>
    <w:rsid w:val="008D6B13"/>
    <w:rsid w:val="008E5295"/>
    <w:rsid w:val="008E775C"/>
    <w:rsid w:val="008E782D"/>
    <w:rsid w:val="008F171B"/>
    <w:rsid w:val="00900EDE"/>
    <w:rsid w:val="009038EB"/>
    <w:rsid w:val="00904312"/>
    <w:rsid w:val="00905A04"/>
    <w:rsid w:val="009065B7"/>
    <w:rsid w:val="00907025"/>
    <w:rsid w:val="0091340F"/>
    <w:rsid w:val="00913620"/>
    <w:rsid w:val="00914F05"/>
    <w:rsid w:val="00915D1A"/>
    <w:rsid w:val="0091662A"/>
    <w:rsid w:val="00925148"/>
    <w:rsid w:val="00927064"/>
    <w:rsid w:val="0093124D"/>
    <w:rsid w:val="00932575"/>
    <w:rsid w:val="00933039"/>
    <w:rsid w:val="00935FB2"/>
    <w:rsid w:val="0093657E"/>
    <w:rsid w:val="00941F59"/>
    <w:rsid w:val="00942146"/>
    <w:rsid w:val="00954390"/>
    <w:rsid w:val="00957A56"/>
    <w:rsid w:val="0096016E"/>
    <w:rsid w:val="00970217"/>
    <w:rsid w:val="00970B07"/>
    <w:rsid w:val="00971D4F"/>
    <w:rsid w:val="00972723"/>
    <w:rsid w:val="00973F44"/>
    <w:rsid w:val="00975A62"/>
    <w:rsid w:val="00975C1C"/>
    <w:rsid w:val="0097665E"/>
    <w:rsid w:val="00981E7F"/>
    <w:rsid w:val="00982E80"/>
    <w:rsid w:val="0098408D"/>
    <w:rsid w:val="0098742F"/>
    <w:rsid w:val="00990BBD"/>
    <w:rsid w:val="00991A4A"/>
    <w:rsid w:val="009958D5"/>
    <w:rsid w:val="009A0E96"/>
    <w:rsid w:val="009A111E"/>
    <w:rsid w:val="009A2330"/>
    <w:rsid w:val="009A2990"/>
    <w:rsid w:val="009A5E85"/>
    <w:rsid w:val="009A60A7"/>
    <w:rsid w:val="009A6F60"/>
    <w:rsid w:val="009B1631"/>
    <w:rsid w:val="009B39BA"/>
    <w:rsid w:val="009B5B49"/>
    <w:rsid w:val="009B5D27"/>
    <w:rsid w:val="009B5F31"/>
    <w:rsid w:val="009B6677"/>
    <w:rsid w:val="009B6CC8"/>
    <w:rsid w:val="009C0FAF"/>
    <w:rsid w:val="009C2EE8"/>
    <w:rsid w:val="009C48CC"/>
    <w:rsid w:val="009C541B"/>
    <w:rsid w:val="009C7645"/>
    <w:rsid w:val="009D0364"/>
    <w:rsid w:val="009D326E"/>
    <w:rsid w:val="009D4165"/>
    <w:rsid w:val="009E60A6"/>
    <w:rsid w:val="009F1306"/>
    <w:rsid w:val="009F563D"/>
    <w:rsid w:val="009F6E3B"/>
    <w:rsid w:val="009F7698"/>
    <w:rsid w:val="00A00CF7"/>
    <w:rsid w:val="00A02558"/>
    <w:rsid w:val="00A0315D"/>
    <w:rsid w:val="00A03AA8"/>
    <w:rsid w:val="00A045A0"/>
    <w:rsid w:val="00A046CD"/>
    <w:rsid w:val="00A147EC"/>
    <w:rsid w:val="00A209CD"/>
    <w:rsid w:val="00A20C26"/>
    <w:rsid w:val="00A22929"/>
    <w:rsid w:val="00A23FB1"/>
    <w:rsid w:val="00A27485"/>
    <w:rsid w:val="00A3012F"/>
    <w:rsid w:val="00A33849"/>
    <w:rsid w:val="00A40198"/>
    <w:rsid w:val="00A404BA"/>
    <w:rsid w:val="00A41DD7"/>
    <w:rsid w:val="00A4410A"/>
    <w:rsid w:val="00A46ADE"/>
    <w:rsid w:val="00A47453"/>
    <w:rsid w:val="00A5176A"/>
    <w:rsid w:val="00A545C6"/>
    <w:rsid w:val="00A623D9"/>
    <w:rsid w:val="00A638DF"/>
    <w:rsid w:val="00A70B7D"/>
    <w:rsid w:val="00A72B28"/>
    <w:rsid w:val="00A74F1C"/>
    <w:rsid w:val="00A75121"/>
    <w:rsid w:val="00A776E2"/>
    <w:rsid w:val="00A92AF3"/>
    <w:rsid w:val="00AA3F0F"/>
    <w:rsid w:val="00AA7268"/>
    <w:rsid w:val="00AC5C55"/>
    <w:rsid w:val="00AC6675"/>
    <w:rsid w:val="00AD0041"/>
    <w:rsid w:val="00AE7F10"/>
    <w:rsid w:val="00AF13F7"/>
    <w:rsid w:val="00AF5C57"/>
    <w:rsid w:val="00B04407"/>
    <w:rsid w:val="00B061EA"/>
    <w:rsid w:val="00B0775A"/>
    <w:rsid w:val="00B13F37"/>
    <w:rsid w:val="00B153A9"/>
    <w:rsid w:val="00B16E18"/>
    <w:rsid w:val="00B20EA8"/>
    <w:rsid w:val="00B31111"/>
    <w:rsid w:val="00B35765"/>
    <w:rsid w:val="00B361C8"/>
    <w:rsid w:val="00B40D9B"/>
    <w:rsid w:val="00B42530"/>
    <w:rsid w:val="00B536B8"/>
    <w:rsid w:val="00B64F40"/>
    <w:rsid w:val="00B66F68"/>
    <w:rsid w:val="00B67701"/>
    <w:rsid w:val="00B7106D"/>
    <w:rsid w:val="00B710D5"/>
    <w:rsid w:val="00B77899"/>
    <w:rsid w:val="00B82C5C"/>
    <w:rsid w:val="00B9052C"/>
    <w:rsid w:val="00B934BF"/>
    <w:rsid w:val="00B94D9D"/>
    <w:rsid w:val="00BA30C4"/>
    <w:rsid w:val="00BB23A9"/>
    <w:rsid w:val="00BB46F2"/>
    <w:rsid w:val="00BB78FC"/>
    <w:rsid w:val="00BC2A05"/>
    <w:rsid w:val="00BC3B79"/>
    <w:rsid w:val="00BC3D22"/>
    <w:rsid w:val="00BC4937"/>
    <w:rsid w:val="00BC6C7C"/>
    <w:rsid w:val="00BD076D"/>
    <w:rsid w:val="00BD0A05"/>
    <w:rsid w:val="00BD16B6"/>
    <w:rsid w:val="00BD1724"/>
    <w:rsid w:val="00BD1A1F"/>
    <w:rsid w:val="00BD61A7"/>
    <w:rsid w:val="00BE72AB"/>
    <w:rsid w:val="00BE732F"/>
    <w:rsid w:val="00BE79A8"/>
    <w:rsid w:val="00BF03D8"/>
    <w:rsid w:val="00BF4B22"/>
    <w:rsid w:val="00C02F95"/>
    <w:rsid w:val="00C10E39"/>
    <w:rsid w:val="00C12413"/>
    <w:rsid w:val="00C1639E"/>
    <w:rsid w:val="00C17118"/>
    <w:rsid w:val="00C2214E"/>
    <w:rsid w:val="00C25923"/>
    <w:rsid w:val="00C27579"/>
    <w:rsid w:val="00C302D9"/>
    <w:rsid w:val="00C34606"/>
    <w:rsid w:val="00C4047C"/>
    <w:rsid w:val="00C41A01"/>
    <w:rsid w:val="00C4201D"/>
    <w:rsid w:val="00C47D5E"/>
    <w:rsid w:val="00C57498"/>
    <w:rsid w:val="00C57819"/>
    <w:rsid w:val="00C671D7"/>
    <w:rsid w:val="00C71212"/>
    <w:rsid w:val="00C747C5"/>
    <w:rsid w:val="00C76B01"/>
    <w:rsid w:val="00C8118A"/>
    <w:rsid w:val="00C84BE6"/>
    <w:rsid w:val="00C85604"/>
    <w:rsid w:val="00C941B7"/>
    <w:rsid w:val="00C978A0"/>
    <w:rsid w:val="00CB0EAB"/>
    <w:rsid w:val="00CB197E"/>
    <w:rsid w:val="00CB3DF4"/>
    <w:rsid w:val="00CB4A18"/>
    <w:rsid w:val="00CB5E45"/>
    <w:rsid w:val="00CC4474"/>
    <w:rsid w:val="00CC4AAC"/>
    <w:rsid w:val="00CC6CEB"/>
    <w:rsid w:val="00CC7343"/>
    <w:rsid w:val="00CC7414"/>
    <w:rsid w:val="00CD0226"/>
    <w:rsid w:val="00CD0BA5"/>
    <w:rsid w:val="00CD3284"/>
    <w:rsid w:val="00CE6CD7"/>
    <w:rsid w:val="00CF11CE"/>
    <w:rsid w:val="00CF2BCF"/>
    <w:rsid w:val="00CF2DB6"/>
    <w:rsid w:val="00CF2F1F"/>
    <w:rsid w:val="00CF580A"/>
    <w:rsid w:val="00D031E7"/>
    <w:rsid w:val="00D10DCC"/>
    <w:rsid w:val="00D16C39"/>
    <w:rsid w:val="00D177A4"/>
    <w:rsid w:val="00D21921"/>
    <w:rsid w:val="00D2378C"/>
    <w:rsid w:val="00D24AB8"/>
    <w:rsid w:val="00D24B26"/>
    <w:rsid w:val="00D27992"/>
    <w:rsid w:val="00D37148"/>
    <w:rsid w:val="00D40336"/>
    <w:rsid w:val="00D41132"/>
    <w:rsid w:val="00D42B39"/>
    <w:rsid w:val="00D440EB"/>
    <w:rsid w:val="00D44F41"/>
    <w:rsid w:val="00D459FA"/>
    <w:rsid w:val="00D555C7"/>
    <w:rsid w:val="00D55E79"/>
    <w:rsid w:val="00D65E4C"/>
    <w:rsid w:val="00D70965"/>
    <w:rsid w:val="00D710CF"/>
    <w:rsid w:val="00D74390"/>
    <w:rsid w:val="00D74932"/>
    <w:rsid w:val="00D7571D"/>
    <w:rsid w:val="00D8374C"/>
    <w:rsid w:val="00D84B19"/>
    <w:rsid w:val="00D85A8D"/>
    <w:rsid w:val="00D8786B"/>
    <w:rsid w:val="00D92057"/>
    <w:rsid w:val="00D92238"/>
    <w:rsid w:val="00D92CDA"/>
    <w:rsid w:val="00D94938"/>
    <w:rsid w:val="00D954A4"/>
    <w:rsid w:val="00D971BF"/>
    <w:rsid w:val="00DA49CD"/>
    <w:rsid w:val="00DA4A5B"/>
    <w:rsid w:val="00DA636A"/>
    <w:rsid w:val="00DB6AF2"/>
    <w:rsid w:val="00DB7634"/>
    <w:rsid w:val="00DC357A"/>
    <w:rsid w:val="00DC443C"/>
    <w:rsid w:val="00DC46AA"/>
    <w:rsid w:val="00DC5BB1"/>
    <w:rsid w:val="00DC6AE7"/>
    <w:rsid w:val="00DD4C96"/>
    <w:rsid w:val="00DD5D46"/>
    <w:rsid w:val="00DD61B8"/>
    <w:rsid w:val="00DD663B"/>
    <w:rsid w:val="00DD7722"/>
    <w:rsid w:val="00DE273E"/>
    <w:rsid w:val="00DE7152"/>
    <w:rsid w:val="00E03072"/>
    <w:rsid w:val="00E03F22"/>
    <w:rsid w:val="00E118DA"/>
    <w:rsid w:val="00E128EB"/>
    <w:rsid w:val="00E138D9"/>
    <w:rsid w:val="00E149D3"/>
    <w:rsid w:val="00E15278"/>
    <w:rsid w:val="00E23758"/>
    <w:rsid w:val="00E24C0F"/>
    <w:rsid w:val="00E33C8B"/>
    <w:rsid w:val="00E404DD"/>
    <w:rsid w:val="00E42212"/>
    <w:rsid w:val="00E42402"/>
    <w:rsid w:val="00E43285"/>
    <w:rsid w:val="00E478E7"/>
    <w:rsid w:val="00E52616"/>
    <w:rsid w:val="00E52A4C"/>
    <w:rsid w:val="00E53A4C"/>
    <w:rsid w:val="00E53B8E"/>
    <w:rsid w:val="00E540CB"/>
    <w:rsid w:val="00E616D7"/>
    <w:rsid w:val="00E653C4"/>
    <w:rsid w:val="00E76DDF"/>
    <w:rsid w:val="00E8038B"/>
    <w:rsid w:val="00E80DF1"/>
    <w:rsid w:val="00E81CF3"/>
    <w:rsid w:val="00E82FE2"/>
    <w:rsid w:val="00E83413"/>
    <w:rsid w:val="00E83AE0"/>
    <w:rsid w:val="00E90830"/>
    <w:rsid w:val="00E91E95"/>
    <w:rsid w:val="00E958F8"/>
    <w:rsid w:val="00EA04E0"/>
    <w:rsid w:val="00EA26C0"/>
    <w:rsid w:val="00EA5959"/>
    <w:rsid w:val="00EA6E57"/>
    <w:rsid w:val="00EA72B3"/>
    <w:rsid w:val="00EB001E"/>
    <w:rsid w:val="00EB12E7"/>
    <w:rsid w:val="00EB1C4B"/>
    <w:rsid w:val="00EB3262"/>
    <w:rsid w:val="00EC1DF7"/>
    <w:rsid w:val="00EC2B1B"/>
    <w:rsid w:val="00EC53A8"/>
    <w:rsid w:val="00ED087E"/>
    <w:rsid w:val="00ED1D78"/>
    <w:rsid w:val="00ED3B36"/>
    <w:rsid w:val="00ED422D"/>
    <w:rsid w:val="00ED56B1"/>
    <w:rsid w:val="00EE09CD"/>
    <w:rsid w:val="00EE11B7"/>
    <w:rsid w:val="00EE28E5"/>
    <w:rsid w:val="00EE2C1F"/>
    <w:rsid w:val="00EE78DB"/>
    <w:rsid w:val="00EF0303"/>
    <w:rsid w:val="00EF2541"/>
    <w:rsid w:val="00EF2D35"/>
    <w:rsid w:val="00EF4480"/>
    <w:rsid w:val="00EF4C22"/>
    <w:rsid w:val="00EF5DAF"/>
    <w:rsid w:val="00EF6EF2"/>
    <w:rsid w:val="00EF7DD4"/>
    <w:rsid w:val="00F12235"/>
    <w:rsid w:val="00F140BC"/>
    <w:rsid w:val="00F15222"/>
    <w:rsid w:val="00F23D1E"/>
    <w:rsid w:val="00F264D5"/>
    <w:rsid w:val="00F27B68"/>
    <w:rsid w:val="00F30280"/>
    <w:rsid w:val="00F30877"/>
    <w:rsid w:val="00F32FA5"/>
    <w:rsid w:val="00F34880"/>
    <w:rsid w:val="00F42014"/>
    <w:rsid w:val="00F42C5A"/>
    <w:rsid w:val="00F42EF7"/>
    <w:rsid w:val="00F459D1"/>
    <w:rsid w:val="00F468E2"/>
    <w:rsid w:val="00F56168"/>
    <w:rsid w:val="00F67A11"/>
    <w:rsid w:val="00F760A1"/>
    <w:rsid w:val="00F777F5"/>
    <w:rsid w:val="00F819F6"/>
    <w:rsid w:val="00F82172"/>
    <w:rsid w:val="00F843EA"/>
    <w:rsid w:val="00F84B77"/>
    <w:rsid w:val="00F853A9"/>
    <w:rsid w:val="00F87237"/>
    <w:rsid w:val="00F876AE"/>
    <w:rsid w:val="00F92FF9"/>
    <w:rsid w:val="00F955FC"/>
    <w:rsid w:val="00F95850"/>
    <w:rsid w:val="00F95BF8"/>
    <w:rsid w:val="00F9607F"/>
    <w:rsid w:val="00F9711A"/>
    <w:rsid w:val="00F975D2"/>
    <w:rsid w:val="00F97800"/>
    <w:rsid w:val="00FA20DE"/>
    <w:rsid w:val="00FA5785"/>
    <w:rsid w:val="00FA6CC1"/>
    <w:rsid w:val="00FB0D6A"/>
    <w:rsid w:val="00FB3368"/>
    <w:rsid w:val="00FB40BF"/>
    <w:rsid w:val="00FC12AC"/>
    <w:rsid w:val="00FC1E82"/>
    <w:rsid w:val="00FC205F"/>
    <w:rsid w:val="00FC25BC"/>
    <w:rsid w:val="00FD0722"/>
    <w:rsid w:val="00FD1106"/>
    <w:rsid w:val="00FD18AA"/>
    <w:rsid w:val="00FD2743"/>
    <w:rsid w:val="00FD4BA4"/>
    <w:rsid w:val="00FD586C"/>
    <w:rsid w:val="00FE00B0"/>
    <w:rsid w:val="00FE0E4D"/>
    <w:rsid w:val="00FE2775"/>
    <w:rsid w:val="00FE4C46"/>
    <w:rsid w:val="00FE5981"/>
    <w:rsid w:val="00FE5F4F"/>
    <w:rsid w:val="00FE7207"/>
    <w:rsid w:val="00FF1552"/>
    <w:rsid w:val="00FF2B7A"/>
    <w:rsid w:val="00FF30BB"/>
    <w:rsid w:val="00FF3988"/>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85DC5-8306-4C6B-AD5B-6E45AF45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3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rsid w:val="009958D5"/>
    <w:pPr>
      <w:spacing w:after="101" w:line="216" w:lineRule="exact"/>
      <w:ind w:firstLine="288"/>
      <w:jc w:val="both"/>
    </w:pPr>
    <w:rPr>
      <w:rFonts w:ascii="Arial" w:eastAsia="Times New Roman"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gral.022\Documents\Rosario\Documents\l30-1992.t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E8BA3-D848-4DF5-842B-7E5E634C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Pages>
  <Words>47636</Words>
  <Characters>262001</Characters>
  <Application>Microsoft Office Word</Application>
  <DocSecurity>0</DocSecurity>
  <Lines>2183</Lines>
  <Paragraphs>618</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309019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14</cp:revision>
  <cp:lastPrinted>2019-04-30T14:19:00Z</cp:lastPrinted>
  <dcterms:created xsi:type="dcterms:W3CDTF">2019-04-04T15:05:00Z</dcterms:created>
  <dcterms:modified xsi:type="dcterms:W3CDTF">2019-04-30T14:22:00Z</dcterms:modified>
</cp:coreProperties>
</file>